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C5F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111D6E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310A27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69DC27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312D0B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240B22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2B6F7A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49AF63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川政字〔202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号</w:t>
      </w:r>
    </w:p>
    <w:p w14:paraId="7C5116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6BFD9A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13C99D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u w:val="none"/>
          <w:lang w:val="en-US" w:eastAsia="zh-CN"/>
        </w:rPr>
        <w:t>淄川区人民政府</w:t>
      </w:r>
    </w:p>
    <w:p w14:paraId="0A9097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u w:val="none"/>
          <w:lang w:val="en-US" w:eastAsia="zh-CN"/>
        </w:rPr>
        <w:t>关于公布区政府领导同志工作分工的通知</w:t>
      </w:r>
    </w:p>
    <w:p w14:paraId="588B72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  <w:lang w:val="en-US" w:eastAsia="zh-CN"/>
        </w:rPr>
      </w:pPr>
    </w:p>
    <w:p w14:paraId="2EEB0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各镇人民政府，各街道办事处，开发区管委会，区政府各部门，区属事业单位，驻川市属以上部门、企事业单位，各大企业：</w:t>
      </w:r>
    </w:p>
    <w:p w14:paraId="71B95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根据工作需要，现将区政府领导同志分工公布如下：</w:t>
      </w:r>
    </w:p>
    <w:p w14:paraId="5415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冯炳涛同志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主持区政府全面工作；负责财政、税务、审计工作。</w:t>
      </w:r>
    </w:p>
    <w:p w14:paraId="36757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分管区财政局、区审计局。</w:t>
      </w:r>
    </w:p>
    <w:p w14:paraId="40556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联系区税务局。</w:t>
      </w:r>
    </w:p>
    <w:p w14:paraId="5060D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张刚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同志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主持淄川经济开发区党工委全面工作；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负责区政府常务工作和绿色低碳高质量发展先行区建设、重大项目推进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、园区建设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协助冯炳涛同志负责财政、税务、审计工作；负责区政府机关、发展改革、工业和信息化、安全生产、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应急管理、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统计、营商环境、行政审批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国资监管、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金融证券、政务服务便民热线、经济运行、机关事务管理、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国防动员、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发展战略研究、对外经济合作、对口支援、物流产业发展、化工产业安全生产转型升级、政务公开、大数据、电力、公共资源交易管理等方面的工作；负责分管行业（领域）的廉政建设、信访工作。</w:t>
      </w:r>
    </w:p>
    <w:p w14:paraId="7F59C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协助冯炳涛同志分管区财政局、区审计局。</w:t>
      </w:r>
    </w:p>
    <w:p w14:paraId="43CFA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分管区政府办公室、区发展和改革局、区工业和信息化局、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区应急管理局、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区行政审批服务局、区统计局、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区国防动员办公室、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区产业发展服务中心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、区国控产业投资集团有限公司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10C31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协助冯炳涛同志联系区税务局。</w:t>
      </w:r>
    </w:p>
    <w:p w14:paraId="02E38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联系国家统计局淄川调查队、淄川消防救援大队、淄川供电中心、淄川公共资源交易中心、国家金融监督管理总局淄川监管支局及各银行、保险、证券机构。</w:t>
      </w:r>
    </w:p>
    <w:p w14:paraId="45D0D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完成区委、区政府交办的工作。</w:t>
      </w:r>
    </w:p>
    <w:p w14:paraId="4273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王倩雯同志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张刚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负责绿色低碳高质量发展先行区建设、重大项目推进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、园区建设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工作；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张刚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负责发展改革、工业和信息化、统计、营商环境、金融证券、经济运行、发展战略研究、对外经济合作、物流产业发展、化工产业安全生产转型升级等方面的工作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05D84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张刚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分管区发展和改革局、区工业和信息化局、区统计局、区产业发展服务中心。</w:t>
      </w:r>
    </w:p>
    <w:p w14:paraId="06355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张刚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联系国家统计局淄川调查队、国家金融监督管理总局淄川监管支局及各银行、保险、证券机构。</w:t>
      </w:r>
    </w:p>
    <w:p w14:paraId="791C5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协调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生态环境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工作的重大事项和项目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12EB8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完成区委、区政府交办的工作。</w:t>
      </w:r>
    </w:p>
    <w:p w14:paraId="05EAA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冯明同志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负责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自然资源、住房和城乡建设、规划、重点工程、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交通运输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城市管理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住房公积金管理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等方面的工作；负责分管行业（领域）的廉政建设、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安全生产、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信访工作。</w:t>
      </w:r>
    </w:p>
    <w:p w14:paraId="44EF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分管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区自然资源局、区住房和城乡建设局、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区交通运输局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区综合行政执法局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区政府投资工程建设中心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46927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淄川公路事业服务中心、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淄川规划管理办公室、淄川住房公积金管理分中心、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淄川邮政管理局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淄川信息通信发展办事处（淄博铁塔公司淄川办事处）、淄川移动公司、淄川联通公司、淄川电信公司。</w:t>
      </w:r>
    </w:p>
    <w:p w14:paraId="38CE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完成区委、区政府交办的工作。</w:t>
      </w:r>
    </w:p>
    <w:p w14:paraId="1B6E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崔光恒同志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负责公安、司法、退役军人事务、信访稳定、军民关系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、人民武装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等方面的工作；负责分管行业（领域）的廉政建设、安全生产、信访工作。</w:t>
      </w:r>
    </w:p>
    <w:p w14:paraId="0870B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分管区公安分局、区司法局、区退役军人事务局、区信访局、区民兵训练保障中心。</w:t>
      </w:r>
    </w:p>
    <w:p w14:paraId="00F9F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联系淄川交警大队、区民族宗教事务局。</w:t>
      </w:r>
    </w:p>
    <w:p w14:paraId="2E8A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完成区委、区政府交办的工作。</w:t>
      </w:r>
    </w:p>
    <w:p w14:paraId="2B01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刘鹏飞同志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负责民政、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人社、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生态环境、水利、农业农村、乡村振兴、残疾人事业、供销等方面的工作；负责分管行业（领域）的廉政建设、安全生产、信访工作。</w:t>
      </w:r>
    </w:p>
    <w:p w14:paraId="653D9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分管区民政局、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区人力资源和社会保障局、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区水利局、区农业农村局、区供销社。</w:t>
      </w:r>
    </w:p>
    <w:p w14:paraId="77CE0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  <w:u w:val="none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区残联、淄川生态环境分局、淄川烟草公司、淄川气象局。</w:t>
      </w:r>
    </w:p>
    <w:p w14:paraId="7FE9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完成区委、区政府交办的工作。</w:t>
      </w:r>
    </w:p>
    <w:p w14:paraId="03798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王林同志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教育、体育、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文化和旅游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、卫生健康、医疗保障、红十字会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等方面的工作；负责分管行业（领域）的廉政建设、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安全生产、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信访工作。</w:t>
      </w:r>
    </w:p>
    <w:p w14:paraId="4307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分管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区教育和体育局、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区文化和旅游局、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区卫生健康局、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太河生态保护区发展中心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390A4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联系各民主党派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区总工会、团区委、区妇联、区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  <w:t>科协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、区文联、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区红十字会、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区融媒体中心、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淄川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广电网络公司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、淄川医疗保障分局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，驻地高校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2BCAC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完成区委、区政府交办的工作。</w:t>
      </w:r>
    </w:p>
    <w:p w14:paraId="20698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赵聪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同志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主持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岭子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镇党委全面工作</w:t>
      </w:r>
      <w:r>
        <w:rPr>
          <w:rFonts w:hint="eastAsia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张刚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负责重大项目推进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、经济运行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负责科技、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商务、市场监管、投资促进、外事、打私等方面的工作；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负责分管行业（领域）的廉政建设、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安全生产、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信访工作。</w:t>
      </w:r>
    </w:p>
    <w:p w14:paraId="233A4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分管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科技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区商务局、区市场监督管理局、区投资促进服务中心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2003E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地方史志、档案工作；联系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区政府新闻办公室、区政府台湾事务办公室、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区政府港澳事务办公室、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区政府侨务办公室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  <w:t>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工商联。</w:t>
      </w:r>
    </w:p>
    <w:p w14:paraId="3C6EB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完成区委、区政府交办的工作。</w:t>
      </w:r>
    </w:p>
    <w:p w14:paraId="69567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eastAsia="zh-CN"/>
        </w:rPr>
        <w:t>杨建同志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负责处理区政府机关日常工作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全区政府系统值班工作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，主持区政府办公室工作。</w:t>
      </w:r>
    </w:p>
    <w:p w14:paraId="3873B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完成区委、区政府交办的工作。</w:t>
      </w:r>
    </w:p>
    <w:p w14:paraId="23644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区政府成立的各类议事协调机构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以及其他各类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指挥部、委员会、联席会议制度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、工作专班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等工作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机制的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负责人按照工作分工对应进行调整。</w:t>
      </w:r>
    </w:p>
    <w:p w14:paraId="671B1C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</w:p>
    <w:p w14:paraId="47B337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56B632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5495ED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淄川区人民政府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     </w:t>
      </w:r>
    </w:p>
    <w:p w14:paraId="01BC8A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日     </w:t>
      </w:r>
    </w:p>
    <w:p w14:paraId="46FBE8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</w:p>
    <w:p w14:paraId="5FD4A5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（此件公开发布）</w:t>
      </w:r>
    </w:p>
    <w:p w14:paraId="6801B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0D5D2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7DCE2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0CFD2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0E017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09F7D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5177E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1E779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77EB2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6440B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15C2D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38444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33C4E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25534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03DC6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4C05F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020E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4135B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2F062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40507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74AF3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5E734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22"/>
          <w:highlight w:val="none"/>
          <w:u w:val="none"/>
        </w:rPr>
      </w:pPr>
    </w:p>
    <w:p w14:paraId="2AEE38FD">
      <w:pPr>
        <w:spacing w:line="280" w:lineRule="exact"/>
        <w:ind w:firstLine="0" w:firstLineChars="0"/>
        <w:jc w:val="left"/>
        <w:rPr>
          <w:rFonts w:ascii="Times New Roman" w:hAnsi="Times New Roman" w:eastAsia="仿宋_GB2312" w:cs="Times New Roman"/>
          <w:kern w:val="0"/>
          <w:sz w:val="28"/>
          <w:szCs w:val="20"/>
          <w:highlight w:val="none"/>
          <w:u w:val="none"/>
        </w:rPr>
      </w:pPr>
      <w:r>
        <w:rPr>
          <w:rFonts w:ascii="Times New Roman" w:hAnsi="Times New Roman" w:eastAsia="仿宋_GB2312" w:cs="Times New Roman"/>
          <w:kern w:val="0"/>
          <w:sz w:val="28"/>
          <w:szCs w:val="20"/>
          <w:highlight w:val="none"/>
          <w:u w:val="none"/>
        </w:rPr>
        <w:t>━━━━━━━━━━━━━━━━━━━━━━━━━━━━━━━</w:t>
      </w:r>
    </w:p>
    <w:p w14:paraId="15258CFB">
      <w:pPr>
        <w:spacing w:line="280" w:lineRule="exact"/>
        <w:ind w:firstLine="0" w:firstLineChars="0"/>
        <w:jc w:val="left"/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穝灿砰" w:cs="Times New Roman"/>
          <w:kern w:val="0"/>
          <w:sz w:val="28"/>
          <w:szCs w:val="20"/>
          <w:highlight w:val="none"/>
          <w:u w:val="none"/>
        </w:rPr>
        <w:t>　</w:t>
      </w:r>
      <w:r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  <w:t>抄报：市政府办公室。</w:t>
      </w:r>
    </w:p>
    <w:p w14:paraId="52EBF414">
      <w:pPr>
        <w:spacing w:line="280" w:lineRule="exact"/>
        <w:ind w:firstLine="0" w:firstLineChars="0"/>
        <w:jc w:val="left"/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78105</wp:posOffset>
                </wp:positionV>
                <wp:extent cx="55435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6.15pt;height:0.05pt;width:436.5pt;z-index:251659264;mso-width-relative:page;mso-height-relative:page;" filled="f" stroked="t" coordsize="21600,21600" o:gfxdata="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s0vZ1gAAAAgBAAAPAAAAAAAAAAEAIAAAACIAAABkcnMvZG93bnJldi54bWxQ&#10;SwECFAAUAAAACACHTuJAOXn5Wv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09B34A9">
      <w:pPr>
        <w:spacing w:line="280" w:lineRule="exact"/>
        <w:ind w:firstLine="0" w:firstLineChars="0"/>
        <w:jc w:val="left"/>
        <w:textAlignment w:val="center"/>
        <w:rPr>
          <w:rFonts w:ascii="Times New Roman" w:hAnsi="Times New Roman" w:eastAsia="仿宋_GB2312" w:cs="Times New Roman"/>
          <w:spacing w:val="-11"/>
          <w:kern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  <w:t xml:space="preserve">  抄送：</w:t>
      </w:r>
      <w:r>
        <w:rPr>
          <w:rFonts w:ascii="Times New Roman" w:hAnsi="Times New Roman" w:eastAsia="仿宋_GB2312" w:cs="Times New Roman"/>
          <w:spacing w:val="-11"/>
          <w:kern w:val="0"/>
          <w:sz w:val="28"/>
          <w:szCs w:val="28"/>
          <w:highlight w:val="none"/>
          <w:u w:val="none"/>
        </w:rPr>
        <w:t>区委各部门，区人大办公室，区政协办公室，区人武部，区法院，</w:t>
      </w:r>
    </w:p>
    <w:p w14:paraId="71A30F69">
      <w:pPr>
        <w:spacing w:line="280" w:lineRule="exact"/>
        <w:ind w:firstLine="1120" w:firstLineChars="400"/>
        <w:jc w:val="left"/>
        <w:textAlignment w:val="center"/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  <w:t>区检察院。</w:t>
      </w:r>
    </w:p>
    <w:p w14:paraId="0653FE66">
      <w:pPr>
        <w:spacing w:line="280" w:lineRule="exact"/>
        <w:ind w:firstLine="0" w:firstLineChars="0"/>
        <w:jc w:val="left"/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78105</wp:posOffset>
                </wp:positionV>
                <wp:extent cx="554355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6.15pt;height:0.05pt;width:436.5pt;z-index:251660288;mso-width-relative:page;mso-height-relative:page;" filled="f" stroked="t" coordsize="21600,21600" o:gfxdata="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6LNL2dYAAAAIAQAADwAAAAAAAAABACAAAAAiAAAAZHJzL2Rvd25yZXYu&#10;eG1sUEsBAhQAFAAAAAgAh07iQDlNAWr9AQAA9A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7FD21E7">
      <w:pPr>
        <w:spacing w:line="280" w:lineRule="exact"/>
        <w:ind w:firstLine="0" w:firstLineChars="0"/>
        <w:jc w:val="left"/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  <w:t>　淄川区人民政府办公室　　　　 　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  <w:t xml:space="preserve">   </w:t>
      </w:r>
      <w:r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  <w:t xml:space="preserve">     20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  <w:t>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u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u w:val="none"/>
          <w:lang w:val="en-US" w:eastAsia="zh-CN"/>
        </w:rPr>
        <w:t>18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u w:val="none"/>
        </w:rPr>
        <w:t>日印发</w:t>
      </w:r>
    </w:p>
    <w:p w14:paraId="03D65CE5">
      <w:pPr>
        <w:spacing w:line="28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28"/>
          <w:szCs w:val="20"/>
          <w:highlight w:val="none"/>
          <w:u w:val="none"/>
        </w:rPr>
        <w:t>━━━━━━━━━━━━━━━━━━━━━━━━━━━━━━━</w:t>
      </w: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96E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9686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9686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F4949"/>
    <w:rsid w:val="00216A36"/>
    <w:rsid w:val="032D665D"/>
    <w:rsid w:val="03890BA1"/>
    <w:rsid w:val="03B125B6"/>
    <w:rsid w:val="05244FA3"/>
    <w:rsid w:val="0539563E"/>
    <w:rsid w:val="05CE0EE3"/>
    <w:rsid w:val="070A2A99"/>
    <w:rsid w:val="07BA06BE"/>
    <w:rsid w:val="0907384C"/>
    <w:rsid w:val="09304FAA"/>
    <w:rsid w:val="0A386F1B"/>
    <w:rsid w:val="0C424B12"/>
    <w:rsid w:val="0C523489"/>
    <w:rsid w:val="0FF87EA4"/>
    <w:rsid w:val="10502E2F"/>
    <w:rsid w:val="15015A4D"/>
    <w:rsid w:val="154D47EE"/>
    <w:rsid w:val="15514F45"/>
    <w:rsid w:val="157079BA"/>
    <w:rsid w:val="17A0779F"/>
    <w:rsid w:val="17FF4949"/>
    <w:rsid w:val="18BB77B0"/>
    <w:rsid w:val="190154AA"/>
    <w:rsid w:val="198A6011"/>
    <w:rsid w:val="1A6A7ADF"/>
    <w:rsid w:val="1B15162A"/>
    <w:rsid w:val="1B5F18F4"/>
    <w:rsid w:val="1C940F54"/>
    <w:rsid w:val="1CFC7225"/>
    <w:rsid w:val="1E96338F"/>
    <w:rsid w:val="1ECC7417"/>
    <w:rsid w:val="20AF2801"/>
    <w:rsid w:val="22322507"/>
    <w:rsid w:val="23C93C9E"/>
    <w:rsid w:val="23DC5659"/>
    <w:rsid w:val="24D80578"/>
    <w:rsid w:val="25F018F1"/>
    <w:rsid w:val="26D72737"/>
    <w:rsid w:val="275211F2"/>
    <w:rsid w:val="285E6FE6"/>
    <w:rsid w:val="2B053749"/>
    <w:rsid w:val="2B330D0F"/>
    <w:rsid w:val="2C114BEC"/>
    <w:rsid w:val="2D417496"/>
    <w:rsid w:val="2FD8133F"/>
    <w:rsid w:val="31A368D3"/>
    <w:rsid w:val="31DB5167"/>
    <w:rsid w:val="321D3148"/>
    <w:rsid w:val="32B254B2"/>
    <w:rsid w:val="33EE1B82"/>
    <w:rsid w:val="37E72064"/>
    <w:rsid w:val="39CB3D5D"/>
    <w:rsid w:val="39E23192"/>
    <w:rsid w:val="3CBE0064"/>
    <w:rsid w:val="3D347EBE"/>
    <w:rsid w:val="3E0B4E60"/>
    <w:rsid w:val="3FE07ECF"/>
    <w:rsid w:val="42480EB4"/>
    <w:rsid w:val="42764AD5"/>
    <w:rsid w:val="42E7649D"/>
    <w:rsid w:val="430A1B48"/>
    <w:rsid w:val="45795595"/>
    <w:rsid w:val="45F8160D"/>
    <w:rsid w:val="463D7DE3"/>
    <w:rsid w:val="47C66723"/>
    <w:rsid w:val="47DF6A79"/>
    <w:rsid w:val="4C651E42"/>
    <w:rsid w:val="53ED2CB3"/>
    <w:rsid w:val="587F428B"/>
    <w:rsid w:val="5B637962"/>
    <w:rsid w:val="5E3D4F56"/>
    <w:rsid w:val="5F2D2C93"/>
    <w:rsid w:val="5FA14D67"/>
    <w:rsid w:val="5FB94BDA"/>
    <w:rsid w:val="5FD50C35"/>
    <w:rsid w:val="5FFB27AE"/>
    <w:rsid w:val="61175609"/>
    <w:rsid w:val="629F6F2F"/>
    <w:rsid w:val="63433467"/>
    <w:rsid w:val="664D4920"/>
    <w:rsid w:val="67661789"/>
    <w:rsid w:val="677564D7"/>
    <w:rsid w:val="697E5441"/>
    <w:rsid w:val="6A813E93"/>
    <w:rsid w:val="6D8C29C6"/>
    <w:rsid w:val="6F975F07"/>
    <w:rsid w:val="70C366B0"/>
    <w:rsid w:val="70C40F7D"/>
    <w:rsid w:val="716662D7"/>
    <w:rsid w:val="730A62E3"/>
    <w:rsid w:val="74795B53"/>
    <w:rsid w:val="74C07290"/>
    <w:rsid w:val="78A0407E"/>
    <w:rsid w:val="7B2E0BFB"/>
    <w:rsid w:val="7B821F0C"/>
    <w:rsid w:val="7C920181"/>
    <w:rsid w:val="7EA86FF2"/>
    <w:rsid w:val="7EB2746C"/>
    <w:rsid w:val="7FA0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1997</Words>
  <Characters>2008</Characters>
  <Lines>0</Lines>
  <Paragraphs>0</Paragraphs>
  <TotalTime>10</TotalTime>
  <ScaleCrop>false</ScaleCrop>
  <LinksUpToDate>false</LinksUpToDate>
  <CharactersWithSpaces>2093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2025-06-11T00:46:00Z</dcterms:created>
  <dc:creator>Serry</dc:creator>
  <cp:lastModifiedBy>房孝庆</cp:lastModifiedBy>
  <cp:lastPrinted>2026-05-14T00:27:00Z</cp:lastPrinted>
  <dcterms:modified xsi:type="dcterms:W3CDTF">2026-05-18T10:56:11Z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AEAAC600F85442338D9FA5C5FB7A23C4_13</vt:lpwstr>
  </property>
  <property fmtid="{D5CDD505-2E9C-101B-9397-08002B2CF9AE}" pid="4" name="KSOTemplateDocerSaveRecord">
    <vt:lpwstr>eyJoZGlkIjoiYjA4ZThjY2NkMjIyYzlmZGRhNTJlZDI4MjE3MDUwYzYiLCJ1c2VySWQiOiIxNDgyODkxNjI0In0=</vt:lpwstr>
  </property>
</Properties>
</file>