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解读《淄川</w:t>
      </w:r>
      <w:r>
        <w:rPr>
          <w:rFonts w:ascii="方正小标宋简体" w:hAnsi="方正小标宋简体" w:eastAsia="方正小标宋简体" w:cs="方正小标宋简体"/>
          <w:sz w:val="44"/>
          <w:szCs w:val="44"/>
        </w:rPr>
        <w:t>国家</w:t>
      </w:r>
      <w:r>
        <w:rPr>
          <w:rFonts w:hint="eastAsia" w:ascii="方正小标宋简体" w:hAnsi="方正小标宋简体" w:eastAsia="方正小标宋简体" w:cs="方正小标宋简体"/>
          <w:sz w:val="44"/>
          <w:szCs w:val="44"/>
          <w:lang w:val="en-US" w:eastAsia="zh-CN"/>
        </w:rPr>
        <w:t>基本气象</w:t>
      </w:r>
      <w:r>
        <w:rPr>
          <w:rFonts w:ascii="方正小标宋简体" w:hAnsi="方正小标宋简体" w:eastAsia="方正小标宋简体" w:cs="方正小标宋简体"/>
          <w:sz w:val="44"/>
          <w:szCs w:val="44"/>
        </w:rPr>
        <w:t>站探测环境保护专项规划</w:t>
      </w:r>
      <w:r>
        <w:rPr>
          <w:rFonts w:hint="eastAsia" w:ascii="方正小标宋简体" w:hAnsi="方正小标宋简体" w:eastAsia="方正小标宋简体" w:cs="方正小标宋简体"/>
          <w:sz w:val="44"/>
          <w:szCs w:val="44"/>
        </w:rPr>
        <w:t>》（征求意见稿）</w:t>
      </w:r>
    </w:p>
    <w:bookmarkEnd w:id="0"/>
    <w:p>
      <w:pPr>
        <w:pStyle w:val="4"/>
        <w:rPr>
          <w:rFonts w:hint="eastAsia"/>
          <w:lang w:eastAsia="zh-CN"/>
        </w:rPr>
      </w:pP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一、编制背景与必要性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保护气象探测环境，确保气象探测资料具有代表性、准确性、比较性和连续性，为分析和应对气候变化及气象防灾减灾提供准确的气象依据，为国民经济发展和人民生活做好气象服务保障，促进经济社会全面协调可持续发展，特编制本《规划》。</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二、决策依据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2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《中华人民共和国气象法》、《气象设施和气象探测环境保护条例》、《中华人民共和国城乡规划法》和《山东省气象设施和气象探测环境保护条例》等法律法规。</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三、出台目的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27"/>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保护</w:t>
      </w:r>
      <w:r>
        <w:rPr>
          <w:rFonts w:hint="eastAsia" w:ascii="仿宋_GB2312" w:hAnsi="仿宋_GB2312" w:eastAsia="仿宋_GB2312" w:cs="仿宋_GB2312"/>
          <w:sz w:val="32"/>
          <w:szCs w:val="32"/>
          <w:lang w:val="en-US" w:eastAsia="zh-CN"/>
        </w:rPr>
        <w:t>淄川</w:t>
      </w:r>
      <w:r>
        <w:rPr>
          <w:rFonts w:hint="eastAsia" w:ascii="仿宋_GB2312" w:hAnsi="仿宋_GB2312" w:eastAsia="仿宋_GB2312" w:cs="仿宋_GB2312"/>
          <w:sz w:val="32"/>
          <w:szCs w:val="32"/>
        </w:rPr>
        <w:t>国家基本气象站</w:t>
      </w:r>
      <w:r>
        <w:rPr>
          <w:rFonts w:hint="eastAsia" w:ascii="仿宋_GB2312" w:hAnsi="仿宋_GB2312" w:eastAsia="仿宋_GB2312" w:cs="仿宋_GB2312"/>
          <w:kern w:val="2"/>
          <w:sz w:val="32"/>
          <w:szCs w:val="32"/>
          <w:lang w:val="en-US" w:eastAsia="zh-CN" w:bidi="ar-SA"/>
        </w:rPr>
        <w:t>探测环境。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lang w:eastAsia="zh-CN"/>
        </w:rPr>
        <w:t>四、</w:t>
      </w:r>
      <w:r>
        <w:rPr>
          <w:rFonts w:hint="eastAsia" w:ascii="黑体" w:hAnsi="黑体" w:eastAsia="黑体" w:cs="黑体"/>
          <w:i w:val="0"/>
          <w:caps w:val="0"/>
          <w:color w:val="000000"/>
          <w:spacing w:val="0"/>
          <w:sz w:val="32"/>
          <w:szCs w:val="32"/>
          <w:shd w:val="clear" w:fill="FFFFFF"/>
        </w:rPr>
        <w:t>规划范围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以淄川国家基本气象站为中心，半径</w:t>
      </w:r>
      <w:r>
        <w:rPr>
          <w:rFonts w:hint="eastAsia" w:ascii="仿宋_GB2312" w:hAnsi="仿宋_GB2312" w:eastAsia="仿宋_GB2312" w:cs="仿宋_GB2312"/>
          <w:i w:val="0"/>
          <w:caps w:val="0"/>
          <w:color w:val="000000"/>
          <w:spacing w:val="0"/>
          <w:sz w:val="32"/>
          <w:szCs w:val="32"/>
          <w:shd w:val="clear" w:fill="FFFFFF"/>
          <w:lang w:val="en-US"/>
        </w:rPr>
        <w:t>1000</w:t>
      </w:r>
      <w:r>
        <w:rPr>
          <w:rFonts w:hint="eastAsia" w:ascii="仿宋_GB2312" w:hAnsi="仿宋_GB2312" w:eastAsia="仿宋_GB2312" w:cs="仿宋_GB2312"/>
          <w:i w:val="0"/>
          <w:caps w:val="0"/>
          <w:color w:val="000000"/>
          <w:spacing w:val="0"/>
          <w:sz w:val="32"/>
          <w:szCs w:val="32"/>
          <w:shd w:val="clear" w:fill="FFFFFF"/>
        </w:rPr>
        <w:t>米范围内为保护区。</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627" w:leftChars="0" w:right="0" w:right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避开各种干扰保证气象探测设施准确获得气象探测信息所必需的最小距离构成的环境空间，要求长期稳定，具有良好的区域代表性。</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both"/>
        <w:rPr>
          <w:rFonts w:hint="eastAsia" w:ascii="黑体" w:hAnsi="黑体" w:eastAsia="黑体" w:cs="黑体"/>
          <w:i w:val="0"/>
          <w:caps w:val="0"/>
          <w:color w:val="000000"/>
          <w:spacing w:val="0"/>
          <w:sz w:val="32"/>
          <w:szCs w:val="32"/>
          <w:shd w:val="clear" w:fill="FFFFFF"/>
          <w:lang w:eastAsia="zh-CN"/>
        </w:rPr>
      </w:pPr>
      <w:r>
        <w:rPr>
          <w:rFonts w:hint="eastAsia" w:ascii="黑体" w:hAnsi="黑体" w:eastAsia="黑体" w:cs="黑体"/>
          <w:i w:val="0"/>
          <w:caps w:val="0"/>
          <w:color w:val="000000"/>
          <w:spacing w:val="0"/>
          <w:sz w:val="32"/>
          <w:szCs w:val="32"/>
          <w:shd w:val="clear" w:fill="FFFFFF"/>
          <w:lang w:eastAsia="zh-CN"/>
        </w:rPr>
        <w:t>六、保障措施</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aps w:val="0"/>
          <w:color w:val="000000"/>
          <w:spacing w:val="0"/>
          <w:sz w:val="32"/>
          <w:szCs w:val="32"/>
          <w:shd w:val="clear" w:fill="FFFFFF"/>
          <w:lang w:eastAsia="zh-CN"/>
        </w:rPr>
        <w:t>一是</w:t>
      </w:r>
      <w:r>
        <w:rPr>
          <w:rFonts w:hint="eastAsia" w:ascii="仿宋_GB2312" w:hAnsi="仿宋_GB2312" w:eastAsia="仿宋_GB2312" w:cs="仿宋_GB2312"/>
          <w:i w:val="0"/>
          <w:caps w:val="0"/>
          <w:color w:val="000000"/>
          <w:spacing w:val="0"/>
          <w:sz w:val="32"/>
          <w:szCs w:val="32"/>
          <w:shd w:val="clear" w:fill="FFFFFF"/>
        </w:rPr>
        <w:t>规划确定范围内，用地和建设项目须与探测环境保护要求相协调，不得影响气象探测设施准确获得气象探测信息。</w:t>
      </w:r>
      <w:r>
        <w:rPr>
          <w:rFonts w:hint="eastAsia" w:ascii="仿宋_GB2312" w:hAnsi="仿宋_GB2312" w:eastAsia="仿宋_GB2312" w:cs="仿宋_GB2312"/>
          <w:i w:val="0"/>
          <w:caps w:val="0"/>
          <w:color w:val="000000"/>
          <w:spacing w:val="0"/>
          <w:sz w:val="32"/>
          <w:szCs w:val="32"/>
          <w:shd w:val="clear" w:fill="FFFFFF"/>
          <w:lang w:eastAsia="zh-CN"/>
        </w:rPr>
        <w:t>二是</w:t>
      </w:r>
      <w:r>
        <w:rPr>
          <w:rFonts w:hint="eastAsia" w:ascii="仿宋_GB2312" w:hAnsi="仿宋_GB2312" w:eastAsia="仿宋_GB2312" w:cs="仿宋_GB2312"/>
          <w:i w:val="0"/>
          <w:caps w:val="0"/>
          <w:color w:val="000000"/>
          <w:spacing w:val="0"/>
          <w:sz w:val="32"/>
          <w:szCs w:val="32"/>
          <w:shd w:val="clear" w:fill="FFFFFF"/>
        </w:rPr>
        <w:t>各职能部门要加强合作和协调。</w:t>
      </w:r>
      <w:r>
        <w:rPr>
          <w:rFonts w:hint="eastAsia" w:ascii="仿宋_GB2312" w:hAnsi="仿宋_GB2312" w:eastAsia="仿宋_GB2312" w:cs="仿宋_GB2312"/>
          <w:i w:val="0"/>
          <w:caps w:val="0"/>
          <w:color w:val="000000"/>
          <w:spacing w:val="0"/>
          <w:sz w:val="32"/>
          <w:szCs w:val="32"/>
          <w:shd w:val="clear" w:fill="FFFFFF"/>
          <w:lang w:eastAsia="zh-CN"/>
        </w:rPr>
        <w:t>三是</w:t>
      </w:r>
      <w:r>
        <w:rPr>
          <w:rFonts w:hint="eastAsia" w:ascii="仿宋_GB2312" w:hAnsi="仿宋_GB2312" w:eastAsia="仿宋_GB2312" w:cs="仿宋_GB2312"/>
          <w:i w:val="0"/>
          <w:caps w:val="0"/>
          <w:color w:val="000000"/>
          <w:spacing w:val="0"/>
          <w:sz w:val="32"/>
          <w:szCs w:val="32"/>
          <w:shd w:val="clear" w:fill="FFFFFF"/>
        </w:rPr>
        <w:t>经批准的淄川国家基本气象站探测环境保护规划，任何单位和个人不得擅自变更。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630" w:leftChars="0" w:right="0" w:rightChars="0"/>
        <w:jc w:val="left"/>
        <w:textAlignment w:val="auto"/>
        <w:rPr>
          <w:rStyle w:val="8"/>
          <w:rFonts w:hint="eastAsia" w:ascii="黑体" w:hAnsi="黑体" w:eastAsia="黑体" w:cs="黑体"/>
          <w:b w:val="0"/>
          <w:bCs w:val="0"/>
          <w:i w:val="0"/>
          <w:iCs w:val="0"/>
          <w:caps w:val="0"/>
          <w:color w:val="000000"/>
          <w:spacing w:val="0"/>
          <w:sz w:val="32"/>
          <w:szCs w:val="32"/>
          <w:lang w:val="en-US" w:eastAsia="zh-CN"/>
        </w:rPr>
      </w:pPr>
      <w:r>
        <w:rPr>
          <w:rStyle w:val="8"/>
          <w:rFonts w:hint="eastAsia" w:ascii="黑体" w:hAnsi="黑体" w:eastAsia="黑体" w:cs="黑体"/>
          <w:b w:val="0"/>
          <w:bCs w:val="0"/>
          <w:i w:val="0"/>
          <w:iCs w:val="0"/>
          <w:caps w:val="0"/>
          <w:color w:val="000000"/>
          <w:spacing w:val="0"/>
          <w:sz w:val="32"/>
          <w:szCs w:val="32"/>
          <w:lang w:val="en-US" w:eastAsia="zh-CN"/>
        </w:rPr>
        <w:t>七、解读单位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640" w:leftChars="0" w:right="0" w:rightChars="0"/>
        <w:jc w:val="left"/>
        <w:textAlignment w:val="auto"/>
        <w:rPr>
          <w:rStyle w:val="8"/>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淄博市淄川区气象局 0533-5180041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27"/>
        <w:jc w:val="left"/>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启体繁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30BCF"/>
    <w:rsid w:val="0C6D6C17"/>
    <w:rsid w:val="0D430BCF"/>
    <w:rsid w:val="10D60270"/>
    <w:rsid w:val="121960C1"/>
    <w:rsid w:val="19C24078"/>
    <w:rsid w:val="1AA21F24"/>
    <w:rsid w:val="1F543D7A"/>
    <w:rsid w:val="20F922BF"/>
    <w:rsid w:val="2B484ADC"/>
    <w:rsid w:val="3D4C464F"/>
    <w:rsid w:val="3DE47F6F"/>
    <w:rsid w:val="46AF7F3B"/>
    <w:rsid w:val="52572673"/>
    <w:rsid w:val="56BA6059"/>
    <w:rsid w:val="71DF1963"/>
    <w:rsid w:val="7D50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line="416"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2019-01-04T03:10:00Z</dcterms:created>
  <dc:creator>邂逅年华</dc:creator>
  <cp:lastModifiedBy>银杏果</cp:lastModifiedBy>
  <dcterms:modified xsi:type="dcterms:W3CDTF">2023-09-05T07:30:04Z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5EEB0CF16FB2465CB05B44FD23FC3A8B</vt:lpwstr>
  </property>
</Properties>
</file>