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</w:pPr>
      <w:bookmarkStart w:id="0" w:name="_GoBack"/>
      <w:r>
        <w:rPr>
          <w:rStyle w:val="5"/>
          <w:rFonts w:ascii="微软雅黑" w:hAnsi="微软雅黑" w:eastAsia="微软雅黑" w:cs="微软雅黑"/>
          <w:spacing w:val="0"/>
          <w:sz w:val="36"/>
          <w:szCs w:val="36"/>
        </w:rPr>
        <w:t>淄川区人民政府般阳路街道办事处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  <w:spacing w:val="0"/>
          <w:sz w:val="36"/>
          <w:szCs w:val="36"/>
        </w:rPr>
        <w:t>关于表彰二○二一年度工作先进单位和先进个人的决定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</w:pPr>
      <w:r>
        <w:rPr>
          <w:rFonts w:hint="eastAsia" w:ascii="微软雅黑" w:hAnsi="微软雅黑" w:eastAsia="微软雅黑" w:cs="微软雅黑"/>
          <w:spacing w:val="0"/>
          <w:sz w:val="32"/>
          <w:szCs w:val="32"/>
        </w:rPr>
        <w:t> </w:t>
      </w: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川般工发〔2022〕3号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2021年，街道工委、办事处在区委、区政府的正确领导下，认真贯彻落实党的十九大、十九届六中全会精神及省、市、区委有关会议精神，按照街道年初确定的工作思路，解放思想，凝心聚力，团结协作，拼搏进取，街道经济社会各项事业实现了平稳较快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为了总结经验，表彰鼓励先进，激发干劲，经街道工委、办事处研究，决定对城一社区等5个高质量发展综合绩效考核一等奖；祥和社区等7个高质量发展综合绩效考核二等奖；般阳路派出所等 9个平安建设先进单位；城一社区等12个城乡环境大整治精细管理大提升工作先进单位；淄博九鹿纸业股份有限公司等14个重点项目建设先进单位；城区卫生院等15个疫情防控工作先进单位；区法院民一庭等7个支持地方发展先进单位；北京均豪物业等7个优秀物业服务单位；丁春宁等70名先进工作者；国洪信等7名城市社区优秀“红色楼长”予以表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希望受到表彰的单位和个人，要珍惜荣誉，戒骄戒躁，发扬成绩，再接再厉，为街道经济社会实现又好又快发展再立新功。全街道上下要虚心向先进单位和先进个人学习，对照先进找差距，认真总结工作中存在的问题和不足，振奋精神，开拓创新，为建设幸福和谐、美丽宜居的新般阳做出更大的贡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附： 1、高质量发展综合绩效考核获奖名单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      2、平安建设先进单位名单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             3、城乡环境大整治精细管理大提升工作先进单位名单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             4、重点项目建设先进单位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              5、疫情防控工作先进单位名单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6、支持地方发展先进单位名单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7、优秀物业服务单位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8、先进工作者名单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9、城市社区优秀“红色楼长”名单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2022年1月24日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</w:pPr>
      <w:r>
        <w:rPr>
          <w:rFonts w:hint="eastAsia" w:ascii="微软雅黑" w:hAnsi="微软雅黑" w:eastAsia="微软雅黑" w:cs="微软雅黑"/>
          <w:spacing w:val="0"/>
          <w:sz w:val="24"/>
          <w:szCs w:val="24"/>
        </w:rPr>
        <w:t>附：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     </w:t>
      </w:r>
      <w:r>
        <w:rPr>
          <w:rStyle w:val="5"/>
          <w:rFonts w:hint="eastAsia" w:ascii="微软雅黑" w:hAnsi="微软雅黑" w:eastAsia="微软雅黑" w:cs="微软雅黑"/>
        </w:rPr>
        <w:t xml:space="preserve">  1、高质量发展综合绩效考核一、二等奖（12个</w:t>
      </w:r>
      <w:r>
        <w:rPr>
          <w:rFonts w:hint="eastAsia" w:ascii="微软雅黑" w:hAnsi="微软雅黑" w:eastAsia="微软雅黑" w:cs="微软雅黑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</w:rPr>
        <w:t>一等奖：城一社区、般阳社区、城里社区、东关社区、东升社区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</w:rPr>
        <w:t>二等奖：祥和社区、城二社区、开河社区、窑头社区、杏花社区、后来社区、般龙社区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     </w:t>
      </w:r>
      <w:r>
        <w:rPr>
          <w:rStyle w:val="5"/>
          <w:rFonts w:hint="eastAsia" w:ascii="微软雅黑" w:hAnsi="微软雅黑" w:eastAsia="微软雅黑" w:cs="微软雅黑"/>
        </w:rPr>
        <w:t xml:space="preserve">  2、平安建设先进单位（9个）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</w:rPr>
        <w:t>般阳路派出所、城一社区、城二社区、东关社区、开河社区、般阳社区、城里社区、般龙社区、杏花社区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3、城乡环境大整治精细管理大提升工作先进单位名单（12个）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　　城一社区、城二社区、东关社区、开河社区、窑头社区、后来社区、般阳社区、东升社区、城里社区、般龙社区、杏花社区、祥和社区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4、重点项目建设先进单位（14个）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</w:rPr>
        <w:t>淄博九鹿纸业有限公司、淄博鹏宇祥包装印务有限公司、淄博上地置业有限公司、淄博明冠建设项目管理有限公司、淄博博晨置业有限公司、淄博锋泰置业有限公司、淄博泰坤置业有限公司、淄博兴华房地产开发有限公司、山东天一建设有限公司、SM广场（淄博）有限公司、淄博海汇电器有限公司、山东淄博仟佰汇商贸有限公司、淄博市淄川宾馆有限公司、淄博市淄川区月亮猴商业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　　</w:t>
      </w:r>
      <w:r>
        <w:rPr>
          <w:rStyle w:val="5"/>
          <w:rFonts w:hint="eastAsia" w:ascii="微软雅黑" w:hAnsi="微软雅黑" w:eastAsia="微软雅黑" w:cs="微软雅黑"/>
        </w:rPr>
        <w:t>5、疫情防控工作先进单位（15个）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</w:rPr>
        <w:t>城区卫生院、般阳路派出所、般阳路市场监管所、城一社区、城二社区、东关社区、开河社区、窑头社区、后来社区、般阳社区、东升社区、城里社区、般龙社区、杏花社区、祥和社区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6、支持地方发展先进单位（7个）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　　区法院民一庭、般阳路派出所、城区国土所、般阳路税务所、般阳路市场监管所、城区卫生院、二里供电所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     </w:t>
      </w:r>
      <w:r>
        <w:rPr>
          <w:rStyle w:val="5"/>
          <w:rFonts w:hint="eastAsia" w:ascii="微软雅黑" w:hAnsi="微软雅黑" w:eastAsia="微软雅黑" w:cs="微软雅黑"/>
        </w:rPr>
        <w:t>   7、优秀物业服务单位（7名）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Fonts w:hint="eastAsia" w:ascii="微软雅黑" w:hAnsi="微软雅黑" w:eastAsia="微软雅黑" w:cs="微软雅黑"/>
        </w:rPr>
        <w:t>北京均豪物业、淄博兴华物业、山东诺胜物业、淄博唯佳物业、淄博泰煜物业、淄博润泰物业、淄博钧盛物业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8、先进工作者（70名）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　　丁春宁、李杨、杨春蕾、王振淄、孙睿、李鹏飞、刘洋、殷鹏鹏、高敏静、鹿学红、陈业彭、杨家易、冯金铭、宋宗宗、王辉、司继伟、张重阳、刘冰洁、尚敬硕、谢龙强、李珂、王春亮、王光豹、田瑜、关商、张鹏、王凤娇、刘盼、李艺婷、吴霞、梁军、梁双、李成睿、田冰、常传水、王明燕、司钰、李爱玲、陈燕、邵园园、耿鑫、傅迪、韩继伟、汪新美、韩英泽、孙凤琴、孙雪岩、翟兆娜、韦玲、高群、阎文静、谭静、于洁、翟苗慧、亓凤鸽、郑媛曦、杨万霞、王小敏、王丽、索卫东、荣秀秀、许昊、刘艳彦、陶安民、贾琳、王慧、耿萌萌、邵海燕、张梦、唐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</w:pPr>
      <w:r>
        <w:rPr>
          <w:rStyle w:val="5"/>
          <w:rFonts w:hint="eastAsia" w:ascii="微软雅黑" w:hAnsi="微软雅黑" w:eastAsia="微软雅黑" w:cs="微软雅黑"/>
        </w:rPr>
        <w:t>9、城市社区优秀“红色楼长”（7名）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</w:rPr>
        <w:t>　　国洪信、李雪萍、赵贵荣、郑素荣、李凤云、张光武、杨秀平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20"/>
        <w:textAlignment w:val="auto"/>
      </w:pPr>
      <w: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51005"/>
    <w:rsid w:val="66351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2022-11-15T07:12:00Z</dcterms:created>
  <dc:creator>银杏果</dc:creator>
  <cp:lastModifiedBy>银杏果</cp:lastModifiedBy>
  <dcterms:modified xsi:type="dcterms:W3CDTF">2022-11-15T07:13:42Z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