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40" w:tblpY="1863"/>
        <w:tblOverlap w:val="never"/>
        <w:tblW w:w="55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6"/>
        <w:gridCol w:w="1893"/>
      </w:tblGrid>
      <w:tr w14:paraId="20C5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4" w:type="pct"/>
            <w:shd w:val="clear" w:color="auto" w:fill="FFFFFF"/>
          </w:tcPr>
          <w:p w14:paraId="2FFCF1AA">
            <w:pPr>
              <w:spacing w:line="240" w:lineRule="auto"/>
              <w:jc w:val="distribute"/>
              <w:rPr>
                <w:rFonts w:hint="eastAsia" w:eastAsia="方正小标宋简体"/>
                <w:color w:val="FF0000"/>
                <w:spacing w:val="-20"/>
                <w:w w:val="95"/>
                <w:sz w:val="72"/>
                <w:szCs w:val="72"/>
                <w:lang w:eastAsia="zh-CN"/>
              </w:rPr>
            </w:pPr>
            <w:r>
              <w:rPr>
                <w:rFonts w:hint="eastAsia" w:eastAsia="方正小标宋简体"/>
                <w:color w:val="FF0000"/>
                <w:spacing w:val="-20"/>
                <w:w w:val="95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955" w:type="pct"/>
            <w:vMerge w:val="restart"/>
            <w:vAlign w:val="center"/>
          </w:tcPr>
          <w:p w14:paraId="28BEC721">
            <w:pPr>
              <w:spacing w:line="240" w:lineRule="auto"/>
              <w:rPr>
                <w:rFonts w:eastAsia="方正小标宋简体"/>
                <w:color w:val="FF0000"/>
                <w:spacing w:val="-88"/>
                <w:w w:val="66"/>
                <w:sz w:val="72"/>
                <w:szCs w:val="72"/>
              </w:rPr>
            </w:pPr>
          </w:p>
        </w:tc>
      </w:tr>
      <w:tr w14:paraId="6B23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044" w:type="pct"/>
            <w:vAlign w:val="center"/>
          </w:tcPr>
          <w:p w14:paraId="25BD340A">
            <w:pPr>
              <w:spacing w:line="240" w:lineRule="auto"/>
              <w:jc w:val="distribute"/>
              <w:rPr>
                <w:rFonts w:hint="eastAsia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eastAsia="zh-CN"/>
              </w:rPr>
            </w:pPr>
            <w:r>
              <w:rPr>
                <w:rFonts w:hint="eastAsia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955" w:type="pct"/>
            <w:vMerge w:val="continue"/>
            <w:vAlign w:val="center"/>
          </w:tcPr>
          <w:p w14:paraId="2708C845">
            <w:pPr>
              <w:widowControl/>
              <w:spacing w:line="240" w:lineRule="auto"/>
              <w:jc w:val="distribute"/>
              <w:rPr>
                <w:rFonts w:eastAsia="方正小标宋简体"/>
                <w:color w:val="FF0000"/>
                <w:spacing w:val="-88"/>
                <w:w w:val="66"/>
                <w:sz w:val="72"/>
                <w:szCs w:val="72"/>
              </w:rPr>
            </w:pPr>
          </w:p>
        </w:tc>
      </w:tr>
      <w:tr w14:paraId="4A9A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4" w:type="pct"/>
            <w:vAlign w:val="center"/>
          </w:tcPr>
          <w:p w14:paraId="0ED88C1B">
            <w:pPr>
              <w:spacing w:line="240" w:lineRule="auto"/>
              <w:jc w:val="distribute"/>
              <w:rPr>
                <w:rFonts w:hint="default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val="en-US" w:eastAsia="zh-CN"/>
              </w:rPr>
            </w:pPr>
            <w:r>
              <w:rPr>
                <w:rFonts w:hint="default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val="en-US" w:eastAsia="zh-CN"/>
              </w:rPr>
              <w:t xml:space="preserve"> </w:t>
            </w:r>
          </w:p>
          <w:p w14:paraId="28E2D9A8">
            <w:pPr>
              <w:spacing w:line="240" w:lineRule="auto"/>
              <w:jc w:val="distribute"/>
              <w:rPr>
                <w:rFonts w:hint="default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val="en-US" w:eastAsia="zh-CN"/>
              </w:rPr>
            </w:pPr>
            <w:r>
              <w:rPr>
                <w:rFonts w:hint="eastAsia" w:eastAsia="方正小标宋简体"/>
                <w:color w:val="FF0000"/>
                <w:spacing w:val="-20"/>
                <w:w w:val="95"/>
                <w:kern w:val="21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955" w:type="pct"/>
            <w:vMerge w:val="continue"/>
            <w:vAlign w:val="center"/>
          </w:tcPr>
          <w:p w14:paraId="2B03BB5D">
            <w:pPr>
              <w:widowControl/>
              <w:spacing w:line="240" w:lineRule="auto"/>
              <w:jc w:val="distribute"/>
              <w:rPr>
                <w:rFonts w:hint="default" w:eastAsia="方正小标宋简体"/>
                <w:color w:val="FF0000"/>
                <w:spacing w:val="-88"/>
                <w:w w:val="66"/>
                <w:sz w:val="72"/>
                <w:szCs w:val="72"/>
                <w:lang w:val="en-US"/>
              </w:rPr>
            </w:pPr>
          </w:p>
        </w:tc>
      </w:tr>
    </w:tbl>
    <w:p w14:paraId="12F35FFD">
      <w:pPr>
        <w:ind w:left="-199" w:leftChars="-95" w:firstLine="199" w:firstLineChars="95"/>
        <w:rPr>
          <w:szCs w:val="21"/>
        </w:rPr>
      </w:pPr>
    </w:p>
    <w:p w14:paraId="1CAED086">
      <w:pPr>
        <w:wordWrap w:val="0"/>
        <w:ind w:firstLine="420" w:firstLineChars="200"/>
        <w:jc w:val="center"/>
        <w:rPr>
          <w:rFonts w:eastAsia="仿宋_GB2312"/>
          <w:szCs w:val="21"/>
        </w:rPr>
      </w:pPr>
    </w:p>
    <w:p w14:paraId="61B663AB">
      <w:pPr>
        <w:wordWrap w:val="0"/>
        <w:ind w:firstLine="2560" w:firstLineChars="8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2B5EA2A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05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关于明确我区殡葬基本服务</w:t>
      </w:r>
    </w:p>
    <w:p w14:paraId="559D5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及延伸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务收费政策的通知</w:t>
      </w:r>
    </w:p>
    <w:p w14:paraId="6CD1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90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淄川区殡仪馆：</w:t>
      </w:r>
    </w:p>
    <w:p w14:paraId="76FF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为进一步加强殡葬服务收费管理，减轻群众丧葬不合理负担，根据山东省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山东省、山东省市场监督管理局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《关于进一步加强殡葬服务收费管理的通知》（鲁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号）和《山东省定价目录》、《中共淄博市委、淄博市人民政府关于推进价格机制改革的实施意见》（淄发〔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〕35号）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，结合我区实际，经研究，现就有关问题通知如下：</w:t>
      </w:r>
    </w:p>
    <w:p w14:paraId="697BF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殡仪馆殡葬基本服务收费项目包括遗体接运（含抬尸、消毒）、存放（含冷藏）、火化、骨灰寄存等。具体服务项目及收费标准见附件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3E54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在保证基本服务供给规模和质量的前提下，应丧属特殊需求，根据实际情况，可适当开展延伸服务。延伸服务实行市场调节价。具体服务项目和收费由双方协商确定。</w:t>
      </w:r>
    </w:p>
    <w:p w14:paraId="2008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殡葬延伸服务应当坚持丧属自愿选择的原则，并与丧属签订书面协议。殡葬服务单位在提供服务过程中，不得违反公平自愿原则，以任何形式捆绑、分拆或强制提供服务并收费。</w:t>
      </w:r>
    </w:p>
    <w:p w14:paraId="2987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殡葬服务单位要落实收费公示制度，在服务场所显著位置公布服务项目、收费标准、文件依据、减免政策、举报电话、服务流程、服务规范等内容，广泛接受社会监督。</w:t>
      </w:r>
    </w:p>
    <w:p w14:paraId="0601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日起执行，有效期至202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日，文件到期前3个月按照相关程序另行报批。</w:t>
      </w:r>
    </w:p>
    <w:p w14:paraId="177C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448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附件：淄川区殡葬基本服务项目收费标准</w:t>
      </w:r>
    </w:p>
    <w:p w14:paraId="019E2C8E">
      <w:pPr>
        <w:spacing w:line="620" w:lineRule="exact"/>
        <w:ind w:firstLine="64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2EB1ECEA">
      <w:pPr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5D889C50">
      <w:pPr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2CE1E661">
      <w:pPr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5B69966D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淄川区发展和改革局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淄川区民政局</w:t>
      </w:r>
    </w:p>
    <w:p w14:paraId="1659DBA6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3F5455AA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46DFCD45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1836631B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 w14:paraId="76E63F1A">
      <w:pPr>
        <w:spacing w:line="60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61DACD59">
      <w:pPr>
        <w:spacing w:line="600" w:lineRule="exact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淄川区财政局             淄川区市场监督管理局</w:t>
      </w:r>
    </w:p>
    <w:p w14:paraId="2129EB62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</w:t>
      </w:r>
    </w:p>
    <w:p w14:paraId="335F1E3C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 w14:paraId="35F39C35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7F8CA80B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54EBF0E1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20A256FC">
      <w:pPr>
        <w:ind w:firstLine="640" w:firstLineChars="200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 w14:paraId="2454C138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6123CC5D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4FC28C15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1716E8F3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5E8CC417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73A00957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3897A2CD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4082608A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A9576FE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CB3A057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2AE20941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抄报：淄博市发展和改革委员会</w:t>
      </w:r>
    </w:p>
    <w:tbl>
      <w:tblPr>
        <w:tblStyle w:val="8"/>
        <w:tblW w:w="89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4CB6B5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00" w:type="dxa"/>
          </w:tcPr>
          <w:p w14:paraId="179290F9"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淄川区发展和改革局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77EBC7C7">
      <w:pPr>
        <w:pStyle w:val="7"/>
        <w:ind w:left="0" w:leftChars="0" w:firstLine="0" w:firstLineChars="0"/>
      </w:pPr>
    </w:p>
    <w:p w14:paraId="6A71B381">
      <w:pPr>
        <w:pStyle w:val="7"/>
        <w:ind w:left="0" w:leftChars="0" w:firstLine="0" w:firstLineChars="0"/>
      </w:pPr>
    </w:p>
    <w:p w14:paraId="3954754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FBA1B4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淄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川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区殡仪馆基本服务项目及收费标准</w:t>
      </w:r>
    </w:p>
    <w:p w14:paraId="777AF90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9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40"/>
        <w:gridCol w:w="1196"/>
        <w:gridCol w:w="1455"/>
        <w:gridCol w:w="3248"/>
      </w:tblGrid>
      <w:tr w14:paraId="2D7F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B1B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19C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8D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350F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BD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B6B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一、火化费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940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CB4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55DAA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2F2C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2"/>
            <w:shd w:val="clear" w:color="auto" w:fill="auto"/>
            <w:vAlign w:val="center"/>
          </w:tcPr>
          <w:p w14:paraId="6804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1、普通炉火化费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473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24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FB2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评定等级的国家一、二、三级殡仪馆可分别上浮30%、20%、10%。7岁以下儿童减半</w:t>
            </w:r>
          </w:p>
        </w:tc>
      </w:tr>
      <w:tr w14:paraId="4824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3B0C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2、环保型炉火化费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658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591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4134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（购入价60万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以上）</w:t>
            </w:r>
          </w:p>
        </w:tc>
      </w:tr>
      <w:tr w14:paraId="13D6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7852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二、遗体接运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DC2F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563E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38A1D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4CEB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shd w:val="clear" w:color="auto" w:fill="auto"/>
            <w:vAlign w:val="center"/>
          </w:tcPr>
          <w:p w14:paraId="4587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1、遗体接运费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2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20公里以内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FBC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BC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7FEE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超过20公里的，每超过1公里加收3元，按往返里程计算</w:t>
            </w:r>
          </w:p>
        </w:tc>
      </w:tr>
      <w:tr w14:paraId="0246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shd w:val="clear" w:color="auto" w:fill="auto"/>
            <w:vAlign w:val="center"/>
          </w:tcPr>
          <w:p w14:paraId="1AD7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2、高档运灵车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B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30公里以内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D3D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FF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92F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（购入价20万元以上）超过30公里的每公里加收5元</w:t>
            </w:r>
          </w:p>
        </w:tc>
      </w:tr>
      <w:tr w14:paraId="712A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shd w:val="clear" w:color="auto" w:fill="auto"/>
            <w:vAlign w:val="center"/>
          </w:tcPr>
          <w:p w14:paraId="28A5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3、抬尸费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C0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馆外抬尸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1F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11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D70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从医院或逝者家中将遗体抬至运灵车</w:t>
            </w:r>
          </w:p>
        </w:tc>
      </w:tr>
      <w:tr w14:paraId="737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E14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三、遗体存放（含冷藏）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E84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元/天、具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BA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46CE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一天内不足12小时按半天计算</w:t>
            </w:r>
          </w:p>
        </w:tc>
      </w:tr>
      <w:tr w14:paraId="74EE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5779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四、骨灰寄存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E88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529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1A5E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不足半年的按照半年算，超过半年不足一年的按照一年计算</w:t>
            </w:r>
          </w:p>
        </w:tc>
      </w:tr>
      <w:tr w14:paraId="3710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7E9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1、普通木质骨灰架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（未封闭或半封闭）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DC9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元/个、年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29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48" w:type="dxa"/>
            <w:vMerge w:val="continue"/>
            <w:shd w:val="clear" w:color="auto" w:fill="auto"/>
            <w:vAlign w:val="center"/>
          </w:tcPr>
          <w:p w14:paraId="542DD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0733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2DF3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2、普通木质骨灰架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（全封闭式）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389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元/个、年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39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48" w:type="dxa"/>
            <w:vMerge w:val="continue"/>
            <w:shd w:val="clear" w:color="auto" w:fill="auto"/>
            <w:vAlign w:val="center"/>
          </w:tcPr>
          <w:p w14:paraId="51E1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  <w:tr w14:paraId="26B7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77D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3、铝合金等高档架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DF2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元/个、年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A3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48" w:type="dxa"/>
            <w:vMerge w:val="continue"/>
            <w:shd w:val="clear" w:color="auto" w:fill="auto"/>
            <w:vAlign w:val="center"/>
          </w:tcPr>
          <w:p w14:paraId="624C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03B6945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6DF38B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72D34C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FDF55C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CB41F83">
      <w:pPr>
        <w:pStyle w:val="7"/>
        <w:ind w:left="0" w:leftChars="0" w:firstLine="0" w:firstLineChars="0"/>
      </w:pPr>
    </w:p>
    <w:sectPr>
      <w:footerReference r:id="rId3" w:type="default"/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68"/>
    </w:sdtPr>
    <w:sdtContent>
      <w:p w14:paraId="5ABDEBF4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C9483C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jQ0MmRiZmM2ZDcyZWQ2ZjBjYzExMmVmMzViNWEifQ=="/>
  </w:docVars>
  <w:rsids>
    <w:rsidRoot w:val="00B2336F"/>
    <w:rsid w:val="00017B1D"/>
    <w:rsid w:val="000437CF"/>
    <w:rsid w:val="00046B2C"/>
    <w:rsid w:val="000760A2"/>
    <w:rsid w:val="000B10A1"/>
    <w:rsid w:val="000B37AD"/>
    <w:rsid w:val="000E61E9"/>
    <w:rsid w:val="000F0345"/>
    <w:rsid w:val="000F49DD"/>
    <w:rsid w:val="0010202D"/>
    <w:rsid w:val="00111675"/>
    <w:rsid w:val="0014170A"/>
    <w:rsid w:val="001519D9"/>
    <w:rsid w:val="001704F4"/>
    <w:rsid w:val="00176B13"/>
    <w:rsid w:val="001A6000"/>
    <w:rsid w:val="001A7100"/>
    <w:rsid w:val="001E3C37"/>
    <w:rsid w:val="002008BE"/>
    <w:rsid w:val="00212EDD"/>
    <w:rsid w:val="0021598F"/>
    <w:rsid w:val="00216348"/>
    <w:rsid w:val="002179A1"/>
    <w:rsid w:val="002347B0"/>
    <w:rsid w:val="00262008"/>
    <w:rsid w:val="0027581A"/>
    <w:rsid w:val="002A49B4"/>
    <w:rsid w:val="002A6189"/>
    <w:rsid w:val="002B1575"/>
    <w:rsid w:val="002B4929"/>
    <w:rsid w:val="002D1A40"/>
    <w:rsid w:val="002D256F"/>
    <w:rsid w:val="002D3B21"/>
    <w:rsid w:val="002F240F"/>
    <w:rsid w:val="002F3D4C"/>
    <w:rsid w:val="00317AB6"/>
    <w:rsid w:val="0032725B"/>
    <w:rsid w:val="0032764B"/>
    <w:rsid w:val="00353553"/>
    <w:rsid w:val="0035697B"/>
    <w:rsid w:val="003A1706"/>
    <w:rsid w:val="003E192E"/>
    <w:rsid w:val="00424A06"/>
    <w:rsid w:val="00442E08"/>
    <w:rsid w:val="00447A1B"/>
    <w:rsid w:val="004559D0"/>
    <w:rsid w:val="0048155E"/>
    <w:rsid w:val="00491923"/>
    <w:rsid w:val="004922F1"/>
    <w:rsid w:val="004A28CE"/>
    <w:rsid w:val="004A3727"/>
    <w:rsid w:val="004D6B56"/>
    <w:rsid w:val="004E55BD"/>
    <w:rsid w:val="00502054"/>
    <w:rsid w:val="00512B1A"/>
    <w:rsid w:val="005218A8"/>
    <w:rsid w:val="00545DE8"/>
    <w:rsid w:val="005475DD"/>
    <w:rsid w:val="0055128C"/>
    <w:rsid w:val="005766D4"/>
    <w:rsid w:val="00581D18"/>
    <w:rsid w:val="00590AD7"/>
    <w:rsid w:val="005A7E81"/>
    <w:rsid w:val="006537F4"/>
    <w:rsid w:val="006B5785"/>
    <w:rsid w:val="006C6086"/>
    <w:rsid w:val="006D5059"/>
    <w:rsid w:val="006E5058"/>
    <w:rsid w:val="006E72CE"/>
    <w:rsid w:val="006F7FDD"/>
    <w:rsid w:val="00712A28"/>
    <w:rsid w:val="00731EEA"/>
    <w:rsid w:val="00750A23"/>
    <w:rsid w:val="00765BB1"/>
    <w:rsid w:val="007746F8"/>
    <w:rsid w:val="00785A9C"/>
    <w:rsid w:val="0079058A"/>
    <w:rsid w:val="0080294B"/>
    <w:rsid w:val="00813D23"/>
    <w:rsid w:val="008165C5"/>
    <w:rsid w:val="0088579F"/>
    <w:rsid w:val="008B2E01"/>
    <w:rsid w:val="008C2AB2"/>
    <w:rsid w:val="008C798B"/>
    <w:rsid w:val="00925EBE"/>
    <w:rsid w:val="0092657D"/>
    <w:rsid w:val="00945C33"/>
    <w:rsid w:val="00973150"/>
    <w:rsid w:val="009866C1"/>
    <w:rsid w:val="009B3925"/>
    <w:rsid w:val="009E0D5C"/>
    <w:rsid w:val="009E5F8E"/>
    <w:rsid w:val="00A00770"/>
    <w:rsid w:val="00A05BB5"/>
    <w:rsid w:val="00A125A0"/>
    <w:rsid w:val="00A134FC"/>
    <w:rsid w:val="00A3355C"/>
    <w:rsid w:val="00A35420"/>
    <w:rsid w:val="00A363A6"/>
    <w:rsid w:val="00A93573"/>
    <w:rsid w:val="00AE4206"/>
    <w:rsid w:val="00B1712E"/>
    <w:rsid w:val="00B2336F"/>
    <w:rsid w:val="00B233E3"/>
    <w:rsid w:val="00B30190"/>
    <w:rsid w:val="00B35EF5"/>
    <w:rsid w:val="00B7216F"/>
    <w:rsid w:val="00B76B75"/>
    <w:rsid w:val="00B82A4C"/>
    <w:rsid w:val="00B87011"/>
    <w:rsid w:val="00BD2FF3"/>
    <w:rsid w:val="00BE6F05"/>
    <w:rsid w:val="00C6218F"/>
    <w:rsid w:val="00C65CAC"/>
    <w:rsid w:val="00C860B5"/>
    <w:rsid w:val="00C91132"/>
    <w:rsid w:val="00CA3F06"/>
    <w:rsid w:val="00CC1CA2"/>
    <w:rsid w:val="00CC30B6"/>
    <w:rsid w:val="00CC6E20"/>
    <w:rsid w:val="00CD7E22"/>
    <w:rsid w:val="00CE087B"/>
    <w:rsid w:val="00CF70BF"/>
    <w:rsid w:val="00D14876"/>
    <w:rsid w:val="00D1608E"/>
    <w:rsid w:val="00D33CCC"/>
    <w:rsid w:val="00D64FF6"/>
    <w:rsid w:val="00D658BF"/>
    <w:rsid w:val="00DC2B92"/>
    <w:rsid w:val="00E1410F"/>
    <w:rsid w:val="00E21ABC"/>
    <w:rsid w:val="00E85359"/>
    <w:rsid w:val="00E85C53"/>
    <w:rsid w:val="00E917DE"/>
    <w:rsid w:val="00E972B4"/>
    <w:rsid w:val="00EB7314"/>
    <w:rsid w:val="00EE7A3C"/>
    <w:rsid w:val="00EF248B"/>
    <w:rsid w:val="00EF4D12"/>
    <w:rsid w:val="00EF7CA5"/>
    <w:rsid w:val="00F237D8"/>
    <w:rsid w:val="00F30B48"/>
    <w:rsid w:val="00F3475A"/>
    <w:rsid w:val="00F37541"/>
    <w:rsid w:val="00F55F64"/>
    <w:rsid w:val="00F64F5E"/>
    <w:rsid w:val="05CE7014"/>
    <w:rsid w:val="05EA471C"/>
    <w:rsid w:val="07E01F57"/>
    <w:rsid w:val="08BD2204"/>
    <w:rsid w:val="0B5158C5"/>
    <w:rsid w:val="1417452C"/>
    <w:rsid w:val="18C254D5"/>
    <w:rsid w:val="199E18C1"/>
    <w:rsid w:val="1A06341A"/>
    <w:rsid w:val="1B1B3DEC"/>
    <w:rsid w:val="1BCC518E"/>
    <w:rsid w:val="1D3B356E"/>
    <w:rsid w:val="1DA4489F"/>
    <w:rsid w:val="1ECF73BC"/>
    <w:rsid w:val="204C47A6"/>
    <w:rsid w:val="21BD694F"/>
    <w:rsid w:val="21EE21F9"/>
    <w:rsid w:val="25E50A36"/>
    <w:rsid w:val="29DB7974"/>
    <w:rsid w:val="2B08765C"/>
    <w:rsid w:val="2C7B1961"/>
    <w:rsid w:val="2D4D5C4F"/>
    <w:rsid w:val="327D450D"/>
    <w:rsid w:val="38FD2179"/>
    <w:rsid w:val="3D062CE6"/>
    <w:rsid w:val="3E1E4D5D"/>
    <w:rsid w:val="43DF5F61"/>
    <w:rsid w:val="48681BB9"/>
    <w:rsid w:val="49E74F9E"/>
    <w:rsid w:val="4A11298B"/>
    <w:rsid w:val="4AB04922"/>
    <w:rsid w:val="4C977FD0"/>
    <w:rsid w:val="4CDC043D"/>
    <w:rsid w:val="501072A9"/>
    <w:rsid w:val="509B33CC"/>
    <w:rsid w:val="586E3853"/>
    <w:rsid w:val="5B3E13B2"/>
    <w:rsid w:val="5B737AE7"/>
    <w:rsid w:val="60B035D0"/>
    <w:rsid w:val="65FD123C"/>
    <w:rsid w:val="66BB49A1"/>
    <w:rsid w:val="67254508"/>
    <w:rsid w:val="6F197C2A"/>
    <w:rsid w:val="728D4B49"/>
    <w:rsid w:val="77635E9C"/>
    <w:rsid w:val="7EFF1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5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E3FB-85F8-4405-80CD-E0ACB509B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1008</Words>
  <Characters>1063</Characters>
  <Lines>13</Lines>
  <Paragraphs>3</Paragraphs>
  <TotalTime>10</TotalTime>
  <ScaleCrop>false</ScaleCrop>
  <LinksUpToDate>false</LinksUpToDate>
  <CharactersWithSpaces>1178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2021-10-08T01:54:00Z</dcterms:created>
  <dc:creator>微软用户</dc:creator>
  <cp:lastModifiedBy>' 사이다</cp:lastModifiedBy>
  <cp:lastPrinted>2024-09-24T10:05:00Z</cp:lastPrinted>
  <dcterms:modified xsi:type="dcterms:W3CDTF">2024-11-01T02:14:29Z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88BE314595B94A3C915BD74A6843D347_13</vt:lpwstr>
  </property>
</Properties>
</file>