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06" w:rsidRDefault="00262577">
      <w:pPr>
        <w:spacing w:line="56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淄博市淄</w:t>
      </w:r>
      <w:r>
        <w:rPr>
          <w:rFonts w:ascii="方正小标宋简体" w:eastAsia="方正小标宋简体" w:hAnsi="方正小标宋简体" w:cs="方正小标宋简体" w:hint="eastAsia"/>
          <w:sz w:val="44"/>
          <w:szCs w:val="44"/>
        </w:rPr>
        <w:t>川区工业和信息化局</w:t>
      </w:r>
    </w:p>
    <w:p w:rsidR="00A63006" w:rsidRDefault="00262577">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年政府信息公开工作年度报告</w:t>
      </w:r>
    </w:p>
    <w:p w:rsidR="00A63006" w:rsidRDefault="00A63006">
      <w:pPr>
        <w:spacing w:line="560" w:lineRule="exact"/>
        <w:jc w:val="center"/>
        <w:rPr>
          <w:rFonts w:ascii="方正小标宋简体" w:eastAsia="方正小标宋简体" w:hAnsi="方正小标宋简体" w:cs="方正小标宋简体"/>
          <w:sz w:val="44"/>
          <w:szCs w:val="44"/>
        </w:rPr>
      </w:pPr>
    </w:p>
    <w:p w:rsidR="00A63006" w:rsidRDefault="00262577">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根据《中华人民共和国政府信息公开条例》（以下简称《条例》）和《淄川区人民政府办公室关于做好</w:t>
      </w:r>
      <w:r>
        <w:rPr>
          <w:rFonts w:ascii="Times New Roman" w:eastAsia="仿宋_GB2312" w:hAnsi="Times New Roman"/>
          <w:sz w:val="32"/>
          <w:szCs w:val="32"/>
        </w:rPr>
        <w:t>2021</w:t>
      </w:r>
      <w:r>
        <w:rPr>
          <w:rFonts w:ascii="Times New Roman" w:eastAsia="仿宋_GB2312" w:hAnsi="Times New Roman"/>
          <w:sz w:val="32"/>
          <w:szCs w:val="32"/>
        </w:rPr>
        <w:t>年政府信息公开工作年度报告编制和发布工作的通知》要求，区工信局编制</w:t>
      </w:r>
      <w:r>
        <w:rPr>
          <w:rFonts w:ascii="Times New Roman" w:eastAsia="仿宋_GB2312" w:hAnsi="Times New Roman"/>
          <w:sz w:val="32"/>
          <w:szCs w:val="32"/>
        </w:rPr>
        <w:t>2021</w:t>
      </w:r>
      <w:r>
        <w:rPr>
          <w:rFonts w:ascii="Times New Roman" w:eastAsia="仿宋_GB2312" w:hAnsi="Times New Roman"/>
          <w:sz w:val="32"/>
          <w:szCs w:val="32"/>
        </w:rPr>
        <w:t>年政府信息公开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w:t>
      </w:r>
    </w:p>
    <w:p w:rsidR="00A63006" w:rsidRDefault="00262577">
      <w:pPr>
        <w:pStyle w:val="a5"/>
        <w:widowControl/>
        <w:shd w:val="clear" w:color="auto" w:fill="FFFFFF"/>
        <w:spacing w:beforeAutospacing="0" w:afterAutospacing="0" w:line="560" w:lineRule="exact"/>
        <w:ind w:firstLineChars="200" w:firstLine="720"/>
        <w:rPr>
          <w:rFonts w:ascii="Times New Roman" w:eastAsia="黑体" w:hAnsi="Times New Roman"/>
          <w:sz w:val="36"/>
          <w:szCs w:val="36"/>
        </w:rPr>
      </w:pPr>
      <w:r>
        <w:rPr>
          <w:rFonts w:ascii="Times New Roman" w:eastAsia="黑体" w:hAnsi="Times New Roman"/>
          <w:sz w:val="36"/>
          <w:szCs w:val="36"/>
        </w:rPr>
        <w:t>一、总体情况</w:t>
      </w:r>
    </w:p>
    <w:p w:rsidR="00A63006" w:rsidRDefault="00262577">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 w:hAnsi="Times New Roman"/>
          <w:sz w:val="32"/>
          <w:szCs w:val="32"/>
        </w:rPr>
        <w:t>（一）主动公开情况</w:t>
      </w:r>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日，我局在区政府门户网站政府信息公开统一平台上累计主动公开政府信息</w:t>
      </w:r>
      <w:r>
        <w:rPr>
          <w:rFonts w:ascii="Times New Roman" w:eastAsia="仿宋_GB2312" w:hAnsi="Times New Roman"/>
          <w:sz w:val="32"/>
          <w:szCs w:val="32"/>
        </w:rPr>
        <w:t>39</w:t>
      </w:r>
      <w:r>
        <w:rPr>
          <w:rFonts w:ascii="Times New Roman" w:eastAsia="仿宋_GB2312" w:hAnsi="Times New Roman"/>
          <w:sz w:val="32"/>
          <w:szCs w:val="32"/>
        </w:rPr>
        <w:t>条。</w:t>
      </w:r>
    </w:p>
    <w:p w:rsidR="00A63006" w:rsidRDefault="00262577">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 w:hAnsi="Times New Roman"/>
          <w:sz w:val="32"/>
          <w:szCs w:val="32"/>
        </w:rPr>
        <w:t>（二）依申请公开情况</w:t>
      </w:r>
      <w:r>
        <w:rPr>
          <w:rFonts w:ascii="Times New Roman" w:eastAsia="仿宋_GB2312" w:hAnsi="Times New Roman"/>
          <w:sz w:val="32"/>
          <w:szCs w:val="32"/>
        </w:rPr>
        <w:t>。我局高度重视依申请公开工作，全力满足群众需求，明确由局办公室具体负责办理依申请公开事项。</w:t>
      </w:r>
      <w:r>
        <w:rPr>
          <w:rFonts w:ascii="Times New Roman" w:eastAsia="仿宋_GB2312" w:hAnsi="Times New Roman"/>
          <w:sz w:val="32"/>
          <w:szCs w:val="32"/>
        </w:rPr>
        <w:t>2021</w:t>
      </w:r>
      <w:r>
        <w:rPr>
          <w:rFonts w:ascii="Times New Roman" w:eastAsia="仿宋_GB2312" w:hAnsi="Times New Roman"/>
          <w:sz w:val="32"/>
          <w:szCs w:val="32"/>
        </w:rPr>
        <w:t>年，我局未收到社会组织或群众个人提出的政府信息公开申请。</w:t>
      </w:r>
    </w:p>
    <w:p w:rsidR="00A63006" w:rsidRDefault="00262577">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 w:hAnsi="Times New Roman"/>
          <w:sz w:val="32"/>
          <w:szCs w:val="32"/>
        </w:rPr>
        <w:t>（三）政府信息管理情况</w:t>
      </w:r>
      <w:r>
        <w:rPr>
          <w:rFonts w:ascii="Times New Roman" w:eastAsia="仿宋_GB2312" w:hAnsi="Times New Roman"/>
          <w:sz w:val="32"/>
          <w:szCs w:val="32"/>
        </w:rPr>
        <w:t>。区工信局严格收集审查，精准落实公开。在公开政府信息过程中，及时明确政府信息的公开属性，严格按照保密法对信息逐条进行审核，确保公开的信息不涉密，涉密的信息不公开。</w:t>
      </w:r>
      <w:r>
        <w:rPr>
          <w:rFonts w:ascii="Times New Roman" w:eastAsia="仿宋_GB2312" w:hAnsi="Times New Roman"/>
          <w:sz w:val="32"/>
          <w:szCs w:val="32"/>
        </w:rPr>
        <w:t> </w:t>
      </w:r>
    </w:p>
    <w:p w:rsidR="00A63006" w:rsidRDefault="00262577">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 w:hAnsi="Times New Roman"/>
          <w:sz w:val="32"/>
          <w:szCs w:val="32"/>
        </w:rPr>
        <w:lastRenderedPageBreak/>
        <w:t>（四）政</w:t>
      </w:r>
      <w:r>
        <w:rPr>
          <w:rFonts w:ascii="Times New Roman" w:eastAsia="楷体" w:hAnsi="Times New Roman"/>
          <w:sz w:val="32"/>
          <w:szCs w:val="32"/>
        </w:rPr>
        <w:t>府信息公开平台建设情况</w:t>
      </w:r>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年，我局在政府信息公开统一平台建有机构职能、规划计划、政策文件、重要部署执行、建议提案办理、财政信息等</w:t>
      </w:r>
      <w:r>
        <w:rPr>
          <w:rFonts w:ascii="Times New Roman" w:eastAsia="仿宋_GB2312" w:hAnsi="Times New Roman"/>
          <w:sz w:val="32"/>
          <w:szCs w:val="32"/>
        </w:rPr>
        <w:t>11</w:t>
      </w:r>
      <w:r>
        <w:rPr>
          <w:rFonts w:ascii="Times New Roman" w:eastAsia="仿宋_GB2312" w:hAnsi="Times New Roman"/>
          <w:sz w:val="32"/>
          <w:szCs w:val="32"/>
        </w:rPr>
        <w:t>个一级栏目，及时宣传公开区委、区政府</w:t>
      </w:r>
      <w:r>
        <w:rPr>
          <w:rFonts w:ascii="Times New Roman" w:eastAsia="仿宋_GB2312" w:hAnsi="Times New Roman"/>
          <w:sz w:val="32"/>
          <w:szCs w:val="32"/>
        </w:rPr>
        <w:t>及我单位相关工作动态。通过</w:t>
      </w:r>
      <w:r>
        <w:rPr>
          <w:rFonts w:ascii="Times New Roman" w:eastAsia="仿宋_GB2312" w:hAnsi="Times New Roman"/>
          <w:sz w:val="32"/>
          <w:szCs w:val="32"/>
        </w:rPr>
        <w:t>“</w:t>
      </w:r>
      <w:r>
        <w:rPr>
          <w:rFonts w:ascii="Times New Roman" w:eastAsia="仿宋_GB2312" w:hAnsi="Times New Roman"/>
          <w:sz w:val="32"/>
          <w:szCs w:val="32"/>
        </w:rPr>
        <w:t>淄川工信局</w:t>
      </w:r>
      <w:r>
        <w:rPr>
          <w:rFonts w:ascii="Times New Roman" w:eastAsia="仿宋_GB2312" w:hAnsi="Times New Roman"/>
          <w:sz w:val="32"/>
          <w:szCs w:val="32"/>
        </w:rPr>
        <w:t>”</w:t>
      </w:r>
      <w:proofErr w:type="gramStart"/>
      <w:r>
        <w:rPr>
          <w:rFonts w:ascii="Times New Roman" w:eastAsia="仿宋_GB2312" w:hAnsi="Times New Roman"/>
          <w:sz w:val="32"/>
          <w:szCs w:val="32"/>
        </w:rPr>
        <w:t>微信公众号</w:t>
      </w:r>
      <w:proofErr w:type="gramEnd"/>
      <w:r>
        <w:rPr>
          <w:rFonts w:ascii="Times New Roman" w:eastAsia="仿宋_GB2312" w:hAnsi="Times New Roman"/>
          <w:sz w:val="32"/>
          <w:szCs w:val="32"/>
        </w:rPr>
        <w:t>，及时公布工</w:t>
      </w:r>
      <w:proofErr w:type="gramStart"/>
      <w:r>
        <w:rPr>
          <w:rFonts w:ascii="Times New Roman" w:eastAsia="仿宋_GB2312" w:hAnsi="Times New Roman"/>
          <w:sz w:val="32"/>
          <w:szCs w:val="32"/>
        </w:rPr>
        <w:t>信政策</w:t>
      </w:r>
      <w:proofErr w:type="gramEnd"/>
      <w:r>
        <w:rPr>
          <w:rFonts w:ascii="Times New Roman" w:eastAsia="仿宋_GB2312" w:hAnsi="Times New Roman"/>
          <w:sz w:val="32"/>
          <w:szCs w:val="32"/>
        </w:rPr>
        <w:t>法规、工信工作和办事指南等，服务方便群众。加大与淄川工作、</w:t>
      </w:r>
      <w:proofErr w:type="gramStart"/>
      <w:r>
        <w:rPr>
          <w:rFonts w:ascii="Times New Roman" w:eastAsia="仿宋_GB2312" w:hAnsi="Times New Roman"/>
          <w:sz w:val="32"/>
          <w:szCs w:val="32"/>
        </w:rPr>
        <w:t>淄川融媒等</w:t>
      </w:r>
      <w:proofErr w:type="gramEnd"/>
      <w:r>
        <w:rPr>
          <w:rFonts w:ascii="Times New Roman" w:eastAsia="仿宋_GB2312" w:hAnsi="Times New Roman"/>
          <w:sz w:val="32"/>
          <w:szCs w:val="32"/>
        </w:rPr>
        <w:t>媒体合作，向社会公开我区工业经济产业发展情况，提高公众知晓率和满意度。</w:t>
      </w:r>
    </w:p>
    <w:p w:rsidR="00A63006" w:rsidRDefault="00262577">
      <w:pPr>
        <w:pStyle w:val="a5"/>
        <w:widowControl/>
        <w:shd w:val="clear" w:color="auto" w:fill="FFFFFF"/>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楷体" w:hAnsi="Times New Roman"/>
          <w:sz w:val="32"/>
          <w:szCs w:val="32"/>
        </w:rPr>
        <w:t>（五）政府信息公开监督保障情况</w:t>
      </w:r>
      <w:r>
        <w:rPr>
          <w:rFonts w:ascii="Times New Roman" w:eastAsia="仿宋_GB2312" w:hAnsi="Times New Roman"/>
          <w:sz w:val="32"/>
          <w:szCs w:val="32"/>
        </w:rPr>
        <w:t>。我局高度重视政府信息公开工作，我局主要领导履行</w:t>
      </w:r>
      <w:r>
        <w:rPr>
          <w:rFonts w:ascii="Times New Roman" w:eastAsia="仿宋_GB2312" w:hAnsi="Times New Roman"/>
          <w:sz w:val="32"/>
          <w:szCs w:val="32"/>
        </w:rPr>
        <w:t>“</w:t>
      </w:r>
      <w:r>
        <w:rPr>
          <w:rFonts w:ascii="Times New Roman" w:eastAsia="仿宋_GB2312" w:hAnsi="Times New Roman"/>
          <w:sz w:val="32"/>
          <w:szCs w:val="32"/>
        </w:rPr>
        <w:t>第一责任人</w:t>
      </w:r>
      <w:r>
        <w:rPr>
          <w:rFonts w:ascii="Times New Roman" w:eastAsia="仿宋_GB2312" w:hAnsi="Times New Roman"/>
          <w:sz w:val="32"/>
          <w:szCs w:val="32"/>
        </w:rPr>
        <w:t>”</w:t>
      </w:r>
      <w:r>
        <w:rPr>
          <w:rFonts w:ascii="Times New Roman" w:eastAsia="仿宋_GB2312" w:hAnsi="Times New Roman"/>
          <w:sz w:val="32"/>
          <w:szCs w:val="32"/>
        </w:rPr>
        <w:t>职责，分管领导作为</w:t>
      </w:r>
      <w:r>
        <w:rPr>
          <w:rFonts w:ascii="Times New Roman" w:eastAsia="仿宋_GB2312" w:hAnsi="Times New Roman"/>
          <w:sz w:val="32"/>
          <w:szCs w:val="32"/>
        </w:rPr>
        <w:t>“</w:t>
      </w:r>
      <w:r>
        <w:rPr>
          <w:rFonts w:ascii="Times New Roman" w:eastAsia="仿宋_GB2312" w:hAnsi="Times New Roman"/>
          <w:sz w:val="32"/>
          <w:szCs w:val="32"/>
        </w:rPr>
        <w:t>直接责任人</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负责政府信息公开督办工作，召开专题会议，狠抓落实。同时加强对政府信息公开工作的组织领导，</w:t>
      </w:r>
      <w:proofErr w:type="gramStart"/>
      <w:r>
        <w:rPr>
          <w:rFonts w:ascii="Times New Roman" w:eastAsia="仿宋_GB2312" w:hAnsi="Times New Roman"/>
          <w:sz w:val="32"/>
          <w:szCs w:val="32"/>
        </w:rPr>
        <w:t>明确局</w:t>
      </w:r>
      <w:proofErr w:type="gramEnd"/>
      <w:r>
        <w:rPr>
          <w:rFonts w:ascii="Times New Roman" w:eastAsia="仿宋_GB2312" w:hAnsi="Times New Roman"/>
          <w:sz w:val="32"/>
          <w:szCs w:val="32"/>
        </w:rPr>
        <w:t>办公室承担政府信息公开日常工作，各相关科室积极配合，指定</w:t>
      </w:r>
      <w:r>
        <w:rPr>
          <w:rFonts w:ascii="Times New Roman" w:eastAsia="仿宋_GB2312" w:hAnsi="Times New Roman"/>
          <w:sz w:val="32"/>
          <w:szCs w:val="32"/>
        </w:rPr>
        <w:t>1</w:t>
      </w:r>
      <w:r>
        <w:rPr>
          <w:rFonts w:ascii="Times New Roman" w:eastAsia="仿宋_GB2312" w:hAnsi="Times New Roman"/>
          <w:sz w:val="32"/>
          <w:szCs w:val="32"/>
        </w:rPr>
        <w:t>名办公室工作人员负责政府信息公开工作和管理政府信息公开网上录入工作，负责收集、梳理信息及上</w:t>
      </w:r>
      <w:proofErr w:type="gramStart"/>
      <w:r>
        <w:rPr>
          <w:rFonts w:ascii="Times New Roman" w:eastAsia="仿宋_GB2312" w:hAnsi="Times New Roman"/>
          <w:sz w:val="32"/>
          <w:szCs w:val="32"/>
        </w:rPr>
        <w:t>传发布</w:t>
      </w:r>
      <w:proofErr w:type="gramEnd"/>
      <w:r>
        <w:rPr>
          <w:rFonts w:ascii="Times New Roman" w:eastAsia="仿宋_GB2312" w:hAnsi="Times New Roman"/>
          <w:sz w:val="32"/>
          <w:szCs w:val="32"/>
        </w:rPr>
        <w:t>信息，做到人员到位、责任到位、措施到位，确保政务公开工作的顺利开展。</w:t>
      </w:r>
    </w:p>
    <w:p w:rsidR="00A63006" w:rsidRDefault="00262577">
      <w:pPr>
        <w:pStyle w:val="a5"/>
        <w:widowControl/>
        <w:shd w:val="clear" w:color="auto" w:fill="FFFFFF"/>
        <w:spacing w:beforeAutospacing="0" w:afterAutospacing="0" w:line="450" w:lineRule="atLeast"/>
        <w:ind w:firstLineChars="200" w:firstLine="720"/>
        <w:rPr>
          <w:rFonts w:ascii="Times New Roman" w:eastAsia="仿宋_GB2312" w:hAnsi="Times New Roman"/>
          <w:color w:val="000000"/>
          <w:sz w:val="32"/>
          <w:szCs w:val="32"/>
        </w:rPr>
      </w:pPr>
      <w:r>
        <w:rPr>
          <w:rFonts w:ascii="Times New Roman" w:eastAsia="黑体" w:hAnsi="Times New Roman"/>
          <w:sz w:val="36"/>
          <w:szCs w:val="36"/>
        </w:rPr>
        <w:t>二、</w:t>
      </w:r>
      <w:r>
        <w:rPr>
          <w:rFonts w:ascii="Times New Roman" w:eastAsia="黑体" w:hAnsi="Times New Roman"/>
          <w:color w:val="000000"/>
          <w:sz w:val="36"/>
          <w:szCs w:val="36"/>
        </w:rPr>
        <w:t>主动公开政府信息情况</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322"/>
      </w:tblGrid>
      <w:tr w:rsidR="00A63006">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shd w:val="clear" w:color="auto" w:fill="C5D9F0"/>
          </w:tcPr>
          <w:p w:rsidR="00A63006" w:rsidRDefault="00A63006">
            <w:pPr>
              <w:jc w:val="center"/>
              <w:rPr>
                <w:rFonts w:ascii="Times New Roman" w:hAnsi="Times New Roman" w:cs="Times New Roman"/>
              </w:rPr>
            </w:pPr>
          </w:p>
        </w:tc>
        <w:tc>
          <w:tcPr>
            <w:tcW w:w="6682" w:type="dxa"/>
            <w:gridSpan w:val="3"/>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第二十条第（</w:t>
            </w:r>
            <w:r>
              <w:rPr>
                <w:rFonts w:ascii="Times New Roman" w:eastAsia="黑体" w:hAnsi="Times New Roman" w:cs="Times New Roman"/>
                <w:color w:val="000000"/>
              </w:rPr>
              <w:t xml:space="preserve"> </w:t>
            </w:r>
            <w:r>
              <w:rPr>
                <w:rFonts w:ascii="Times New Roman" w:eastAsia="黑体" w:hAnsi="Times New Roman" w:cs="Times New Roman"/>
                <w:color w:val="000000"/>
              </w:rPr>
              <w:t>一）</w:t>
            </w:r>
            <w:r>
              <w:rPr>
                <w:rFonts w:ascii="Times New Roman" w:eastAsia="黑体" w:hAnsi="Times New Roman" w:cs="Times New Roman"/>
                <w:color w:val="000000"/>
              </w:rPr>
              <w:t xml:space="preserve"> </w:t>
            </w:r>
            <w:r>
              <w:rPr>
                <w:rFonts w:ascii="Times New Roman" w:eastAsia="黑体" w:hAnsi="Times New Roman" w:cs="Times New Roman"/>
                <w:color w:val="000000"/>
              </w:rPr>
              <w:t>项</w:t>
            </w:r>
          </w:p>
        </w:tc>
      </w:tr>
      <w:tr w:rsidR="00A63006">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信息内容</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本年制发件数</w:t>
            </w:r>
          </w:p>
        </w:tc>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本年废止件数</w:t>
            </w:r>
          </w:p>
        </w:tc>
        <w:tc>
          <w:tcPr>
            <w:tcW w:w="2322"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现行有效件数</w:t>
            </w:r>
          </w:p>
        </w:tc>
      </w:tr>
      <w:tr w:rsidR="00A63006">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规章</w:t>
            </w:r>
          </w:p>
        </w:tc>
        <w:tc>
          <w:tcPr>
            <w:tcW w:w="2180" w:type="dxa"/>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行政规范性文件</w:t>
            </w:r>
          </w:p>
        </w:tc>
        <w:tc>
          <w:tcPr>
            <w:tcW w:w="2180" w:type="dxa"/>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c>
          <w:tcPr>
            <w:tcW w:w="2180" w:type="dxa"/>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c>
          <w:tcPr>
            <w:tcW w:w="2322" w:type="dxa"/>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第二十条第（</w:t>
            </w:r>
            <w:r>
              <w:rPr>
                <w:rFonts w:ascii="Times New Roman" w:eastAsia="黑体" w:hAnsi="Times New Roman" w:cs="Times New Roman"/>
                <w:color w:val="000000"/>
              </w:rPr>
              <w:t xml:space="preserve"> </w:t>
            </w:r>
            <w:r>
              <w:rPr>
                <w:rFonts w:ascii="Times New Roman" w:eastAsia="黑体" w:hAnsi="Times New Roman" w:cs="Times New Roman"/>
                <w:color w:val="000000"/>
              </w:rPr>
              <w:t>五）</w:t>
            </w:r>
            <w:r>
              <w:rPr>
                <w:rFonts w:ascii="Times New Roman" w:eastAsia="黑体" w:hAnsi="Times New Roman" w:cs="Times New Roman"/>
                <w:color w:val="000000"/>
              </w:rPr>
              <w:t xml:space="preserve"> </w:t>
            </w:r>
            <w:r>
              <w:rPr>
                <w:rFonts w:ascii="Times New Roman" w:eastAsia="黑体" w:hAnsi="Times New Roman" w:cs="Times New Roman"/>
                <w:color w:val="000000"/>
              </w:rPr>
              <w:t>项</w:t>
            </w:r>
          </w:p>
        </w:tc>
      </w:tr>
      <w:tr w:rsidR="00A63006">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本年处理决定数量</w:t>
            </w:r>
          </w:p>
        </w:tc>
      </w:tr>
      <w:tr w:rsidR="00A63006">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lastRenderedPageBreak/>
              <w:t>行政许可</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第二十条第（</w:t>
            </w:r>
            <w:r>
              <w:rPr>
                <w:rFonts w:ascii="Times New Roman" w:eastAsia="黑体" w:hAnsi="Times New Roman" w:cs="Times New Roman"/>
                <w:color w:val="000000"/>
              </w:rPr>
              <w:t xml:space="preserve"> </w:t>
            </w:r>
            <w:r>
              <w:rPr>
                <w:rFonts w:ascii="Times New Roman" w:eastAsia="黑体" w:hAnsi="Times New Roman" w:cs="Times New Roman"/>
                <w:color w:val="000000"/>
              </w:rPr>
              <w:t>六）</w:t>
            </w:r>
            <w:r>
              <w:rPr>
                <w:rFonts w:ascii="Times New Roman" w:eastAsia="黑体" w:hAnsi="Times New Roman" w:cs="Times New Roman"/>
                <w:color w:val="000000"/>
              </w:rPr>
              <w:t xml:space="preserve"> </w:t>
            </w:r>
            <w:r>
              <w:rPr>
                <w:rFonts w:ascii="Times New Roman" w:eastAsia="黑体" w:hAnsi="Times New Roman" w:cs="Times New Roman"/>
                <w:color w:val="000000"/>
              </w:rPr>
              <w:t>项</w:t>
            </w:r>
          </w:p>
        </w:tc>
      </w:tr>
      <w:tr w:rsidR="00A63006">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本年处理决定数量</w:t>
            </w:r>
          </w:p>
        </w:tc>
      </w:tr>
      <w:tr w:rsidR="00A63006">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行政处罚</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行政强制</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65"/>
          <w:jc w:val="center"/>
        </w:trPr>
        <w:tc>
          <w:tcPr>
            <w:tcW w:w="8862" w:type="dxa"/>
            <w:gridSpan w:val="4"/>
            <w:tcBorders>
              <w:top w:val="single" w:sz="4" w:space="0" w:color="auto"/>
              <w:left w:val="single" w:sz="4" w:space="0" w:color="auto"/>
              <w:bottom w:val="single" w:sz="4" w:space="0" w:color="auto"/>
              <w:right w:val="single" w:sz="4" w:space="0" w:color="auto"/>
              <w:tl2br w:val="nil"/>
              <w:tr2bl w:val="nil"/>
            </w:tcBorders>
            <w:shd w:val="clear" w:color="auto" w:fill="C5D9F0"/>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第二十条第（</w:t>
            </w:r>
            <w:r>
              <w:rPr>
                <w:rFonts w:ascii="Times New Roman" w:eastAsia="黑体" w:hAnsi="Times New Roman" w:cs="Times New Roman"/>
                <w:color w:val="000000"/>
              </w:rPr>
              <w:t xml:space="preserve"> </w:t>
            </w:r>
            <w:r>
              <w:rPr>
                <w:rFonts w:ascii="Times New Roman" w:eastAsia="黑体" w:hAnsi="Times New Roman" w:cs="Times New Roman"/>
                <w:color w:val="000000"/>
              </w:rPr>
              <w:t>八）</w:t>
            </w:r>
            <w:r>
              <w:rPr>
                <w:rFonts w:ascii="Times New Roman" w:eastAsia="黑体" w:hAnsi="Times New Roman" w:cs="Times New Roman"/>
                <w:color w:val="000000"/>
              </w:rPr>
              <w:t xml:space="preserve"> </w:t>
            </w:r>
            <w:r>
              <w:rPr>
                <w:rFonts w:ascii="Times New Roman" w:eastAsia="黑体" w:hAnsi="Times New Roman" w:cs="Times New Roman"/>
                <w:color w:val="000000"/>
              </w:rPr>
              <w:t>项</w:t>
            </w:r>
          </w:p>
        </w:tc>
      </w:tr>
      <w:tr w:rsidR="00A63006">
        <w:trPr>
          <w:trHeight w:val="568"/>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信息内容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本年收费金额（单位：万元）</w:t>
            </w:r>
          </w:p>
        </w:tc>
      </w:tr>
      <w:tr w:rsidR="00A63006">
        <w:trPr>
          <w:trHeight w:val="565"/>
          <w:jc w:val="center"/>
        </w:trPr>
        <w:tc>
          <w:tcPr>
            <w:tcW w:w="218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仿宋_GB2312" w:hAnsi="Times New Roman" w:cs="Times New Roman"/>
                <w:color w:val="000000"/>
              </w:rPr>
            </w:pPr>
            <w:r>
              <w:rPr>
                <w:rFonts w:ascii="Times New Roman" w:eastAsia="仿宋_GB2312" w:hAnsi="Times New Roman" w:cs="Times New Roman"/>
                <w:color w:val="000000"/>
              </w:rPr>
              <w:t>行政事业性收费</w:t>
            </w:r>
          </w:p>
        </w:tc>
        <w:tc>
          <w:tcPr>
            <w:tcW w:w="6682" w:type="dxa"/>
            <w:gridSpan w:val="3"/>
            <w:tcBorders>
              <w:top w:val="single" w:sz="4" w:space="0" w:color="auto"/>
              <w:left w:val="single" w:sz="4" w:space="0" w:color="auto"/>
              <w:bottom w:val="single" w:sz="4" w:space="0" w:color="auto"/>
              <w:right w:val="single" w:sz="4" w:space="0" w:color="auto"/>
              <w:tl2br w:val="nil"/>
              <w:tr2bl w:val="nil"/>
            </w:tcBorders>
          </w:tcPr>
          <w:p w:rsidR="00A63006" w:rsidRDefault="00262577">
            <w:pPr>
              <w:jc w:val="center"/>
              <w:rPr>
                <w:rFonts w:ascii="Times New Roman" w:hAnsi="Times New Roman" w:cs="Times New Roman"/>
              </w:rPr>
            </w:pPr>
            <w:r>
              <w:rPr>
                <w:rFonts w:ascii="Times New Roman" w:hAnsi="Times New Roman" w:cs="Times New Roman"/>
              </w:rPr>
              <w:t>0</w:t>
            </w:r>
          </w:p>
        </w:tc>
      </w:tr>
    </w:tbl>
    <w:p w:rsidR="00A63006" w:rsidRDefault="00A63006">
      <w:pPr>
        <w:ind w:firstLineChars="100" w:firstLine="360"/>
        <w:jc w:val="left"/>
        <w:rPr>
          <w:rFonts w:ascii="Times New Roman" w:eastAsia="黑体" w:hAnsi="Times New Roman" w:cs="Times New Roman"/>
          <w:sz w:val="36"/>
          <w:szCs w:val="36"/>
        </w:rPr>
      </w:pPr>
    </w:p>
    <w:p w:rsidR="00A63006" w:rsidRDefault="00262577">
      <w:pPr>
        <w:ind w:firstLineChars="100" w:firstLine="360"/>
        <w:jc w:val="left"/>
        <w:rPr>
          <w:rFonts w:ascii="Times New Roman" w:eastAsia="黑体" w:hAnsi="Times New Roman" w:cs="Times New Roman"/>
          <w:sz w:val="36"/>
          <w:szCs w:val="36"/>
        </w:rPr>
      </w:pPr>
      <w:r>
        <w:rPr>
          <w:rFonts w:ascii="Times New Roman" w:eastAsia="黑体" w:hAnsi="Times New Roman" w:cs="Times New Roman"/>
          <w:sz w:val="36"/>
          <w:szCs w:val="36"/>
        </w:rPr>
        <w:t>三、</w:t>
      </w:r>
      <w:r>
        <w:rPr>
          <w:rFonts w:ascii="Times New Roman" w:eastAsia="黑体" w:hAnsi="Times New Roman" w:cs="Times New Roman"/>
          <w:sz w:val="36"/>
          <w:szCs w:val="36"/>
        </w:rPr>
        <w:t>收到和处理政府信息公开申请情况</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866"/>
        <w:gridCol w:w="3075"/>
        <w:gridCol w:w="666"/>
        <w:gridCol w:w="666"/>
        <w:gridCol w:w="666"/>
        <w:gridCol w:w="666"/>
        <w:gridCol w:w="666"/>
        <w:gridCol w:w="666"/>
        <w:gridCol w:w="669"/>
      </w:tblGrid>
      <w:tr w:rsidR="00A63006">
        <w:trPr>
          <w:trHeight w:val="423"/>
          <w:jc w:val="center"/>
        </w:trPr>
        <w:tc>
          <w:tcPr>
            <w:tcW w:w="4577" w:type="dxa"/>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楷体_GB2312" w:hAnsi="Times New Roman" w:cs="Times New Roman"/>
                <w:color w:val="000000"/>
              </w:rPr>
            </w:pPr>
            <w:r>
              <w:rPr>
                <w:rFonts w:ascii="Times New Roman" w:eastAsia="楷体_GB2312" w:hAnsi="Times New Roman" w:cs="Times New Roman"/>
                <w:color w:val="000000"/>
              </w:rPr>
              <w:t>（本列数据的勾</w:t>
            </w:r>
            <w:proofErr w:type="gramStart"/>
            <w:r>
              <w:rPr>
                <w:rFonts w:ascii="Times New Roman" w:eastAsia="楷体_GB2312" w:hAnsi="Times New Roman" w:cs="Times New Roman"/>
                <w:color w:val="000000"/>
              </w:rPr>
              <w:t>稽</w:t>
            </w:r>
            <w:proofErr w:type="gramEnd"/>
            <w:r>
              <w:rPr>
                <w:rFonts w:ascii="Times New Roman" w:eastAsia="楷体_GB2312" w:hAnsi="Times New Roman" w:cs="Times New Roman"/>
                <w:color w:val="000000"/>
              </w:rPr>
              <w:t>关系为：第一项加第二项之和，等于第三项加第四项之和）</w:t>
            </w:r>
          </w:p>
        </w:tc>
        <w:tc>
          <w:tcPr>
            <w:tcW w:w="4665"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申请人情况</w:t>
            </w:r>
          </w:p>
        </w:tc>
      </w:tr>
      <w:tr w:rsidR="00A63006">
        <w:trPr>
          <w:trHeight w:val="43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66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自然人</w:t>
            </w:r>
          </w:p>
        </w:tc>
        <w:tc>
          <w:tcPr>
            <w:tcW w:w="3330"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法人或其他组织</w:t>
            </w:r>
          </w:p>
        </w:tc>
        <w:tc>
          <w:tcPr>
            <w:tcW w:w="66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总计</w:t>
            </w:r>
          </w:p>
        </w:tc>
      </w:tr>
      <w:tr w:rsidR="00A63006">
        <w:trPr>
          <w:trHeight w:val="648"/>
          <w:jc w:val="center"/>
        </w:trPr>
        <w:tc>
          <w:tcPr>
            <w:tcW w:w="4577" w:type="dxa"/>
            <w:gridSpan w:val="3"/>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6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center"/>
              <w:rPr>
                <w:rFonts w:ascii="Times New Roman" w:hAnsi="Times New Roman" w:cs="Times New Roman"/>
              </w:rPr>
            </w:pP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商业企业</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科研机构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社会公益组织</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法律服务机构</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其他</w:t>
            </w:r>
          </w:p>
        </w:tc>
        <w:tc>
          <w:tcPr>
            <w:tcW w:w="669"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center"/>
              <w:rPr>
                <w:rFonts w:ascii="Times New Roman" w:eastAsia="黑体" w:hAnsi="Times New Roman" w:cs="Times New Roman"/>
                <w:color w:val="000000"/>
              </w:rPr>
            </w:pPr>
          </w:p>
        </w:tc>
      </w:tr>
      <w:tr w:rsidR="00A63006">
        <w:trPr>
          <w:trHeight w:val="505"/>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一、本年新收政府信息公开申请数量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03"/>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二、上年结转政府信息公开申请数量</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03"/>
          <w:jc w:val="center"/>
        </w:trPr>
        <w:tc>
          <w:tcPr>
            <w:tcW w:w="63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三、本年度办理结果</w:t>
            </w: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w:t>
            </w:r>
            <w:r>
              <w:rPr>
                <w:rFonts w:ascii="Times New Roman" w:eastAsia="黑体" w:hAnsi="Times New Roman" w:cs="Times New Roman"/>
                <w:color w:val="000000"/>
              </w:rPr>
              <w:t xml:space="preserve"> </w:t>
            </w:r>
            <w:r>
              <w:rPr>
                <w:rFonts w:ascii="Times New Roman" w:eastAsia="黑体" w:hAnsi="Times New Roman" w:cs="Times New Roman"/>
                <w:color w:val="000000"/>
              </w:rPr>
              <w:t>一）</w:t>
            </w:r>
            <w:r>
              <w:rPr>
                <w:rFonts w:ascii="Times New Roman" w:eastAsia="黑体" w:hAnsi="Times New Roman" w:cs="Times New Roman"/>
                <w:color w:val="000000"/>
              </w:rPr>
              <w:t xml:space="preserve"> </w:t>
            </w:r>
            <w:r>
              <w:rPr>
                <w:rFonts w:ascii="Times New Roman" w:eastAsia="黑体" w:hAnsi="Times New Roman" w:cs="Times New Roman"/>
                <w:color w:val="000000"/>
              </w:rPr>
              <w:t>予以公开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63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（二）部分公开（区分处理的，只计这一情形，不计其他情形）</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w:t>
            </w:r>
            <w:r>
              <w:rPr>
                <w:rFonts w:ascii="Times New Roman" w:eastAsia="黑体" w:hAnsi="Times New Roman" w:cs="Times New Roman"/>
                <w:color w:val="000000"/>
              </w:rPr>
              <w:t xml:space="preserve"> </w:t>
            </w:r>
            <w:r>
              <w:rPr>
                <w:rFonts w:ascii="Times New Roman" w:eastAsia="黑体" w:hAnsi="Times New Roman" w:cs="Times New Roman"/>
                <w:color w:val="000000"/>
              </w:rPr>
              <w:t>三）</w:t>
            </w:r>
            <w:r>
              <w:rPr>
                <w:rFonts w:ascii="Times New Roman" w:eastAsia="黑体" w:hAnsi="Times New Roman" w:cs="Times New Roman"/>
                <w:color w:val="000000"/>
              </w:rPr>
              <w:t xml:space="preserve"> </w:t>
            </w:r>
            <w:r>
              <w:rPr>
                <w:rFonts w:ascii="Times New Roman" w:eastAsia="黑体" w:hAnsi="Times New Roman" w:cs="Times New Roman"/>
                <w:color w:val="000000"/>
              </w:rPr>
              <w:t>不予公开</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1. </w:t>
            </w:r>
            <w:r>
              <w:rPr>
                <w:rFonts w:ascii="Times New Roman" w:eastAsia="仿宋_GB2312" w:hAnsi="Times New Roman" w:cs="Times New Roman"/>
                <w:color w:val="000000"/>
              </w:rPr>
              <w:t>属于国家秘密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2. </w:t>
            </w:r>
            <w:r>
              <w:rPr>
                <w:rFonts w:ascii="Times New Roman" w:eastAsia="仿宋_GB2312" w:hAnsi="Times New Roman" w:cs="Times New Roman"/>
                <w:color w:val="000000"/>
              </w:rPr>
              <w:t>其他法律行政法规禁止公开</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3.</w:t>
            </w:r>
            <w:r>
              <w:rPr>
                <w:rFonts w:ascii="Times New Roman" w:eastAsia="仿宋_GB2312" w:hAnsi="Times New Roman" w:cs="Times New Roman"/>
                <w:color w:val="000000"/>
              </w:rPr>
              <w:t>危及</w:t>
            </w:r>
            <w:r>
              <w:rPr>
                <w:rFonts w:ascii="Times New Roman" w:eastAsia="仿宋_GB2312" w:hAnsi="Times New Roman" w:cs="Times New Roman"/>
                <w:color w:val="000000"/>
              </w:rPr>
              <w:t>“</w:t>
            </w:r>
            <w:r>
              <w:rPr>
                <w:rFonts w:ascii="Times New Roman" w:eastAsia="仿宋_GB2312" w:hAnsi="Times New Roman" w:cs="Times New Roman"/>
                <w:color w:val="000000"/>
              </w:rPr>
              <w:t>三安全</w:t>
            </w:r>
            <w:proofErr w:type="gramStart"/>
            <w:r>
              <w:rPr>
                <w:rFonts w:ascii="Times New Roman" w:eastAsia="仿宋_GB2312" w:hAnsi="Times New Roman" w:cs="Times New Roman"/>
                <w:color w:val="000000"/>
              </w:rPr>
              <w:t>一</w:t>
            </w:r>
            <w:proofErr w:type="gramEnd"/>
            <w:r>
              <w:rPr>
                <w:rFonts w:ascii="Times New Roman" w:eastAsia="仿宋_GB2312" w:hAnsi="Times New Roman" w:cs="Times New Roman"/>
                <w:color w:val="000000"/>
              </w:rPr>
              <w:t>稳定</w:t>
            </w:r>
            <w:r>
              <w:rPr>
                <w:rFonts w:ascii="Times New Roman" w:eastAsia="仿宋_GB2312" w:hAnsi="Times New Roman" w:cs="Times New Roman"/>
                <w:color w:val="000000"/>
              </w:rPr>
              <w:t>”</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4. </w:t>
            </w:r>
            <w:r>
              <w:rPr>
                <w:rFonts w:ascii="Times New Roman" w:eastAsia="仿宋_GB2312" w:hAnsi="Times New Roman" w:cs="Times New Roman"/>
                <w:color w:val="000000"/>
              </w:rPr>
              <w:t>保护第三方合法权益</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5. </w:t>
            </w:r>
            <w:r>
              <w:rPr>
                <w:rFonts w:ascii="Times New Roman" w:eastAsia="仿宋_GB2312" w:hAnsi="Times New Roman" w:cs="Times New Roman"/>
                <w:color w:val="000000"/>
              </w:rPr>
              <w:t>属于三类内部事务信息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6. </w:t>
            </w:r>
            <w:r>
              <w:rPr>
                <w:rFonts w:ascii="Times New Roman" w:eastAsia="仿宋_GB2312" w:hAnsi="Times New Roman" w:cs="Times New Roman"/>
                <w:color w:val="000000"/>
              </w:rPr>
              <w:t>属于四类过程性信息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7. </w:t>
            </w:r>
            <w:r>
              <w:rPr>
                <w:rFonts w:ascii="Times New Roman" w:eastAsia="仿宋_GB2312" w:hAnsi="Times New Roman" w:cs="Times New Roman"/>
                <w:color w:val="000000"/>
              </w:rPr>
              <w:t>属于行政执法案卷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8. </w:t>
            </w:r>
            <w:r>
              <w:rPr>
                <w:rFonts w:ascii="Times New Roman" w:eastAsia="仿宋_GB2312" w:hAnsi="Times New Roman" w:cs="Times New Roman"/>
                <w:color w:val="000000"/>
              </w:rPr>
              <w:t>属于行政查询事项</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w:t>
            </w:r>
            <w:r>
              <w:rPr>
                <w:rFonts w:ascii="Times New Roman" w:eastAsia="黑体" w:hAnsi="Times New Roman" w:cs="Times New Roman"/>
                <w:color w:val="000000"/>
              </w:rPr>
              <w:t xml:space="preserve"> </w:t>
            </w:r>
            <w:r>
              <w:rPr>
                <w:rFonts w:ascii="Times New Roman" w:eastAsia="黑体" w:hAnsi="Times New Roman" w:cs="Times New Roman"/>
                <w:color w:val="000000"/>
              </w:rPr>
              <w:t>四）</w:t>
            </w:r>
            <w:r>
              <w:rPr>
                <w:rFonts w:ascii="Times New Roman" w:eastAsia="黑体" w:hAnsi="Times New Roman" w:cs="Times New Roman"/>
                <w:color w:val="000000"/>
              </w:rPr>
              <w:t xml:space="preserve"> </w:t>
            </w:r>
            <w:r>
              <w:rPr>
                <w:rFonts w:ascii="Times New Roman" w:eastAsia="黑体" w:hAnsi="Times New Roman" w:cs="Times New Roman"/>
                <w:color w:val="000000"/>
              </w:rPr>
              <w:t>无法提供</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1. </w:t>
            </w:r>
            <w:r>
              <w:rPr>
                <w:rFonts w:ascii="Times New Roman" w:eastAsia="仿宋_GB2312" w:hAnsi="Times New Roman" w:cs="Times New Roman"/>
                <w:color w:val="000000"/>
              </w:rPr>
              <w:t>本机关不掌握相关政府信息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2. </w:t>
            </w:r>
            <w:r>
              <w:rPr>
                <w:rFonts w:ascii="Times New Roman" w:eastAsia="仿宋_GB2312" w:hAnsi="Times New Roman" w:cs="Times New Roman"/>
                <w:color w:val="000000"/>
              </w:rPr>
              <w:t>没有现成信息需要另行制作</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8"/>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3. </w:t>
            </w:r>
            <w:r>
              <w:rPr>
                <w:rFonts w:ascii="Times New Roman" w:eastAsia="仿宋_GB2312" w:hAnsi="Times New Roman" w:cs="Times New Roman"/>
                <w:color w:val="000000"/>
              </w:rPr>
              <w:t>补正后申请内容仍不明确</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w:t>
            </w:r>
            <w:r>
              <w:rPr>
                <w:rFonts w:ascii="Times New Roman" w:eastAsia="黑体" w:hAnsi="Times New Roman" w:cs="Times New Roman"/>
                <w:color w:val="000000"/>
              </w:rPr>
              <w:t xml:space="preserve"> </w:t>
            </w:r>
            <w:r>
              <w:rPr>
                <w:rFonts w:ascii="Times New Roman" w:eastAsia="黑体" w:hAnsi="Times New Roman" w:cs="Times New Roman"/>
                <w:color w:val="000000"/>
              </w:rPr>
              <w:t>五）</w:t>
            </w:r>
            <w:r>
              <w:rPr>
                <w:rFonts w:ascii="Times New Roman" w:eastAsia="黑体" w:hAnsi="Times New Roman" w:cs="Times New Roman"/>
                <w:color w:val="000000"/>
              </w:rPr>
              <w:t xml:space="preserve"> </w:t>
            </w:r>
            <w:proofErr w:type="gramStart"/>
            <w:r>
              <w:rPr>
                <w:rFonts w:ascii="Times New Roman" w:eastAsia="黑体" w:hAnsi="Times New Roman" w:cs="Times New Roman"/>
                <w:color w:val="000000"/>
              </w:rPr>
              <w:t>不予处理</w:t>
            </w:r>
            <w:proofErr w:type="gramEnd"/>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1. </w:t>
            </w:r>
            <w:r>
              <w:rPr>
                <w:rFonts w:ascii="Times New Roman" w:eastAsia="仿宋_GB2312" w:hAnsi="Times New Roman" w:cs="Times New Roman"/>
                <w:color w:val="000000"/>
              </w:rPr>
              <w:t>信访举报投诉类申请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2. </w:t>
            </w:r>
            <w:r>
              <w:rPr>
                <w:rFonts w:ascii="Times New Roman" w:eastAsia="仿宋_GB2312" w:hAnsi="Times New Roman" w:cs="Times New Roman"/>
                <w:color w:val="000000"/>
              </w:rPr>
              <w:t>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5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3. </w:t>
            </w:r>
            <w:r>
              <w:rPr>
                <w:rFonts w:ascii="Times New Roman" w:eastAsia="仿宋_GB2312" w:hAnsi="Times New Roman" w:cs="Times New Roman"/>
                <w:color w:val="000000"/>
              </w:rPr>
              <w:t>要求提供公开出版物</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398"/>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4. </w:t>
            </w:r>
            <w:r>
              <w:rPr>
                <w:rFonts w:ascii="Times New Roman" w:eastAsia="仿宋_GB2312" w:hAnsi="Times New Roman" w:cs="Times New Roman"/>
                <w:color w:val="000000"/>
              </w:rPr>
              <w:t>无正当理由大量反复申请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6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5. </w:t>
            </w:r>
            <w:r>
              <w:rPr>
                <w:rFonts w:ascii="Times New Roman" w:eastAsia="仿宋_GB2312" w:hAnsi="Times New Roman" w:cs="Times New Roman"/>
                <w:color w:val="000000"/>
              </w:rPr>
              <w:t>要求行政机关确认或重新出具已获取信息</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9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left"/>
              <w:rPr>
                <w:rFonts w:ascii="Times New Roman" w:hAnsi="Times New Roman" w:cs="Times New Roman"/>
              </w:rPr>
            </w:pPr>
          </w:p>
        </w:tc>
        <w:tc>
          <w:tcPr>
            <w:tcW w:w="86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w:t>
            </w:r>
            <w:r>
              <w:rPr>
                <w:rFonts w:ascii="Times New Roman" w:eastAsia="黑体" w:hAnsi="Times New Roman" w:cs="Times New Roman"/>
                <w:color w:val="000000"/>
              </w:rPr>
              <w:t xml:space="preserve"> </w:t>
            </w:r>
            <w:r>
              <w:rPr>
                <w:rFonts w:ascii="Times New Roman" w:eastAsia="黑体" w:hAnsi="Times New Roman" w:cs="Times New Roman"/>
                <w:color w:val="000000"/>
              </w:rPr>
              <w:t>六）</w:t>
            </w:r>
            <w:r>
              <w:rPr>
                <w:rFonts w:ascii="Times New Roman" w:eastAsia="黑体" w:hAnsi="Times New Roman" w:cs="Times New Roman"/>
                <w:color w:val="000000"/>
              </w:rPr>
              <w:t xml:space="preserve"> </w:t>
            </w:r>
            <w:r>
              <w:rPr>
                <w:rFonts w:ascii="Times New Roman" w:eastAsia="黑体" w:hAnsi="Times New Roman" w:cs="Times New Roman"/>
                <w:color w:val="000000"/>
              </w:rPr>
              <w:t>其他处理</w:t>
            </w: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1. </w:t>
            </w:r>
            <w:r>
              <w:rPr>
                <w:rFonts w:ascii="Times New Roman" w:eastAsia="仿宋_GB2312" w:hAnsi="Times New Roman" w:cs="Times New Roman"/>
                <w:color w:val="000000"/>
              </w:rPr>
              <w:t>申请人无正当理由逾期</w:t>
            </w:r>
            <w:proofErr w:type="gramStart"/>
            <w:r>
              <w:rPr>
                <w:rFonts w:ascii="Times New Roman" w:eastAsia="仿宋_GB2312" w:hAnsi="Times New Roman" w:cs="Times New Roman"/>
                <w:color w:val="000000"/>
              </w:rPr>
              <w:t>不</w:t>
            </w:r>
            <w:proofErr w:type="gramEnd"/>
            <w:r>
              <w:rPr>
                <w:rFonts w:ascii="Times New Roman" w:eastAsia="仿宋_GB2312" w:hAnsi="Times New Roman" w:cs="Times New Roman"/>
                <w:color w:val="000000"/>
              </w:rPr>
              <w:t>补正、行政机关</w:t>
            </w:r>
            <w:proofErr w:type="gramStart"/>
            <w:r>
              <w:rPr>
                <w:rFonts w:ascii="Times New Roman" w:eastAsia="仿宋_GB2312" w:hAnsi="Times New Roman" w:cs="Times New Roman"/>
                <w:color w:val="000000"/>
              </w:rPr>
              <w:t>不</w:t>
            </w:r>
            <w:proofErr w:type="gramEnd"/>
            <w:r>
              <w:rPr>
                <w:rFonts w:ascii="Times New Roman" w:eastAsia="仿宋_GB2312" w:hAnsi="Times New Roman" w:cs="Times New Roman"/>
                <w:color w:val="000000"/>
              </w:rPr>
              <w:t>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910"/>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2. </w:t>
            </w:r>
            <w:r>
              <w:rPr>
                <w:rFonts w:ascii="Times New Roman" w:eastAsia="仿宋_GB2312" w:hAnsi="Times New Roman" w:cs="Times New Roman"/>
                <w:color w:val="000000"/>
              </w:rPr>
              <w:t>申请人逾期未按收费通知要求缴纳费用、行政机关</w:t>
            </w:r>
            <w:proofErr w:type="gramStart"/>
            <w:r>
              <w:rPr>
                <w:rFonts w:ascii="Times New Roman" w:eastAsia="仿宋_GB2312" w:hAnsi="Times New Roman" w:cs="Times New Roman"/>
                <w:color w:val="000000"/>
              </w:rPr>
              <w:t>不</w:t>
            </w:r>
            <w:proofErr w:type="gramEnd"/>
            <w:r>
              <w:rPr>
                <w:rFonts w:ascii="Times New Roman" w:eastAsia="仿宋_GB2312" w:hAnsi="Times New Roman" w:cs="Times New Roman"/>
                <w:color w:val="000000"/>
              </w:rPr>
              <w:t>再处理其政府信息公开申请</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03"/>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rsidR="00A63006" w:rsidRDefault="00A63006">
            <w:pPr>
              <w:jc w:val="left"/>
              <w:rPr>
                <w:rFonts w:ascii="Times New Roman" w:hAnsi="Times New Roman" w:cs="Times New Roman"/>
              </w:rPr>
            </w:pPr>
          </w:p>
        </w:tc>
        <w:tc>
          <w:tcPr>
            <w:tcW w:w="866" w:type="dxa"/>
            <w:vMerge/>
            <w:tcBorders>
              <w:top w:val="single" w:sz="4" w:space="0" w:color="auto"/>
              <w:left w:val="single" w:sz="4" w:space="0" w:color="auto"/>
              <w:bottom w:val="single" w:sz="4" w:space="0" w:color="auto"/>
              <w:right w:val="single" w:sz="4" w:space="0" w:color="auto"/>
              <w:tl2br w:val="nil"/>
              <w:tr2bl w:val="nil"/>
            </w:tcBorders>
          </w:tcPr>
          <w:p w:rsidR="00A63006" w:rsidRDefault="00A63006">
            <w:pPr>
              <w:jc w:val="left"/>
              <w:rPr>
                <w:rFonts w:ascii="Times New Roman" w:hAnsi="Times New Roman" w:cs="Times New Roman"/>
              </w:rPr>
            </w:pPr>
          </w:p>
        </w:tc>
        <w:tc>
          <w:tcPr>
            <w:tcW w:w="3075"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仿宋_GB2312" w:hAnsi="Times New Roman" w:cs="Times New Roman"/>
                <w:color w:val="000000"/>
              </w:rPr>
            </w:pPr>
            <w:r>
              <w:rPr>
                <w:rFonts w:ascii="Times New Roman" w:eastAsia="仿宋_GB2312" w:hAnsi="Times New Roman" w:cs="Times New Roman"/>
                <w:color w:val="000000"/>
              </w:rPr>
              <w:t xml:space="preserve">3. </w:t>
            </w:r>
            <w:r>
              <w:rPr>
                <w:rFonts w:ascii="Times New Roman" w:eastAsia="仿宋_GB2312" w:hAnsi="Times New Roman" w:cs="Times New Roman"/>
                <w:color w:val="000000"/>
              </w:rPr>
              <w:t>其他</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505"/>
          <w:jc w:val="center"/>
        </w:trPr>
        <w:tc>
          <w:tcPr>
            <w:tcW w:w="636" w:type="dxa"/>
            <w:vMerge/>
            <w:tcBorders>
              <w:top w:val="single" w:sz="4" w:space="0" w:color="auto"/>
              <w:left w:val="single" w:sz="4" w:space="0" w:color="auto"/>
              <w:bottom w:val="single" w:sz="4" w:space="0" w:color="auto"/>
              <w:right w:val="single" w:sz="4" w:space="0" w:color="auto"/>
              <w:tl2br w:val="nil"/>
              <w:tr2bl w:val="nil"/>
            </w:tcBorders>
          </w:tcPr>
          <w:p w:rsidR="00A63006" w:rsidRDefault="00A63006">
            <w:pPr>
              <w:jc w:val="left"/>
              <w:rPr>
                <w:rFonts w:ascii="Times New Roman" w:hAnsi="Times New Roman" w:cs="Times New Roman"/>
              </w:rPr>
            </w:pPr>
          </w:p>
        </w:tc>
        <w:tc>
          <w:tcPr>
            <w:tcW w:w="394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w:t>
            </w:r>
            <w:r>
              <w:rPr>
                <w:rFonts w:ascii="Times New Roman" w:eastAsia="黑体" w:hAnsi="Times New Roman" w:cs="Times New Roman"/>
                <w:color w:val="000000"/>
              </w:rPr>
              <w:t xml:space="preserve"> </w:t>
            </w:r>
            <w:r>
              <w:rPr>
                <w:rFonts w:ascii="Times New Roman" w:eastAsia="黑体" w:hAnsi="Times New Roman" w:cs="Times New Roman"/>
                <w:color w:val="000000"/>
              </w:rPr>
              <w:t>七）</w:t>
            </w:r>
            <w:r>
              <w:rPr>
                <w:rFonts w:ascii="Times New Roman" w:eastAsia="黑体" w:hAnsi="Times New Roman" w:cs="Times New Roman"/>
                <w:color w:val="000000"/>
              </w:rPr>
              <w:t xml:space="preserve"> </w:t>
            </w:r>
            <w:r>
              <w:rPr>
                <w:rFonts w:ascii="Times New Roman" w:eastAsia="黑体" w:hAnsi="Times New Roman" w:cs="Times New Roman"/>
                <w:color w:val="000000"/>
              </w:rPr>
              <w:t>总计</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r w:rsidR="00A63006">
        <w:trPr>
          <w:trHeight w:val="490"/>
          <w:jc w:val="center"/>
        </w:trPr>
        <w:tc>
          <w:tcPr>
            <w:tcW w:w="457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left"/>
              <w:rPr>
                <w:rFonts w:ascii="Times New Roman" w:eastAsia="黑体" w:hAnsi="Times New Roman" w:cs="Times New Roman"/>
                <w:color w:val="000000"/>
              </w:rPr>
            </w:pPr>
            <w:r>
              <w:rPr>
                <w:rFonts w:ascii="Times New Roman" w:eastAsia="黑体" w:hAnsi="Times New Roman" w:cs="Times New Roman"/>
                <w:color w:val="000000"/>
              </w:rPr>
              <w:t>四、结转下年度继续办理</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6"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bl>
    <w:p w:rsidR="00A63006" w:rsidRDefault="00A63006">
      <w:pPr>
        <w:ind w:firstLineChars="200" w:firstLine="720"/>
        <w:jc w:val="left"/>
        <w:rPr>
          <w:rFonts w:ascii="Times New Roman" w:eastAsia="黑体" w:hAnsi="Times New Roman" w:cs="Times New Roman"/>
          <w:sz w:val="36"/>
          <w:szCs w:val="36"/>
        </w:rPr>
      </w:pPr>
    </w:p>
    <w:p w:rsidR="00A63006" w:rsidRDefault="00262577">
      <w:pPr>
        <w:ind w:firstLineChars="200" w:firstLine="720"/>
        <w:jc w:val="left"/>
        <w:rPr>
          <w:rFonts w:ascii="Times New Roman" w:eastAsia="黑体" w:hAnsi="Times New Roman" w:cs="Times New Roman"/>
          <w:sz w:val="36"/>
          <w:szCs w:val="36"/>
        </w:rPr>
      </w:pPr>
      <w:r>
        <w:rPr>
          <w:rFonts w:ascii="Times New Roman" w:eastAsia="黑体" w:hAnsi="Times New Roman" w:cs="Times New Roman"/>
          <w:sz w:val="36"/>
          <w:szCs w:val="36"/>
        </w:rPr>
        <w:t>四、</w:t>
      </w:r>
      <w:r>
        <w:rPr>
          <w:rFonts w:ascii="Times New Roman" w:eastAsia="黑体" w:hAnsi="Times New Roman" w:cs="Times New Roman"/>
          <w:sz w:val="36"/>
          <w:szCs w:val="36"/>
        </w:rPr>
        <w:t>因政府信息公开工作被申请行政复议、提起行政诉讼情况</w:t>
      </w:r>
    </w:p>
    <w:p w:rsidR="00A63006" w:rsidRDefault="00A63006">
      <w:pPr>
        <w:pStyle w:val="Default"/>
        <w:rPr>
          <w:rFonts w:ascii="Times New Roman" w:hAnsi="Times New Roman" w:hint="default"/>
        </w:rPr>
      </w:pP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98"/>
        <w:gridCol w:w="598"/>
        <w:gridCol w:w="598"/>
        <w:gridCol w:w="598"/>
        <w:gridCol w:w="598"/>
        <w:gridCol w:w="598"/>
        <w:gridCol w:w="598"/>
        <w:gridCol w:w="598"/>
        <w:gridCol w:w="598"/>
        <w:gridCol w:w="598"/>
        <w:gridCol w:w="598"/>
        <w:gridCol w:w="598"/>
        <w:gridCol w:w="598"/>
        <w:gridCol w:w="610"/>
      </w:tblGrid>
      <w:tr w:rsidR="00A63006">
        <w:trPr>
          <w:trHeight w:val="703"/>
          <w:jc w:val="center"/>
        </w:trPr>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eastAsia="黑体" w:hAnsi="Times New Roman" w:cs="Times New Roman"/>
                <w:color w:val="000000"/>
              </w:rPr>
              <w:t>行政复议</w:t>
            </w:r>
          </w:p>
        </w:tc>
        <w:tc>
          <w:tcPr>
            <w:tcW w:w="5992" w:type="dxa"/>
            <w:gridSpan w:val="10"/>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eastAsia="黑体" w:hAnsi="Times New Roman" w:cs="Times New Roman"/>
                <w:color w:val="000000"/>
              </w:rPr>
              <w:t>行政诉讼</w:t>
            </w:r>
          </w:p>
        </w:tc>
      </w:tr>
      <w:tr w:rsidR="00A63006">
        <w:trPr>
          <w:trHeight w:val="703"/>
          <w:jc w:val="center"/>
        </w:trPr>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结果维持</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结果纠正</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其他结果</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尚未审结</w:t>
            </w:r>
          </w:p>
        </w:tc>
        <w:tc>
          <w:tcPr>
            <w:tcW w:w="59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总计</w:t>
            </w:r>
          </w:p>
        </w:tc>
        <w:tc>
          <w:tcPr>
            <w:tcW w:w="2990"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eastAsia="黑体" w:hAnsi="Times New Roman" w:cs="Times New Roman"/>
                <w:color w:val="000000"/>
              </w:rPr>
              <w:t>未经复议直接起诉</w:t>
            </w:r>
          </w:p>
        </w:tc>
        <w:tc>
          <w:tcPr>
            <w:tcW w:w="3002"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eastAsia="黑体" w:hAnsi="Times New Roman" w:cs="Times New Roman"/>
                <w:color w:val="000000"/>
              </w:rPr>
              <w:t>复议后起诉</w:t>
            </w:r>
          </w:p>
        </w:tc>
      </w:tr>
      <w:tr w:rsidR="00A63006">
        <w:trPr>
          <w:trHeight w:val="703"/>
          <w:jc w:val="center"/>
        </w:trPr>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center"/>
              <w:rPr>
                <w:rFonts w:ascii="Times New Roman" w:hAnsi="Times New Roman" w:cs="Times New Roman"/>
              </w:rPr>
            </w:pPr>
          </w:p>
        </w:tc>
        <w:tc>
          <w:tcPr>
            <w:tcW w:w="598" w:type="dxa"/>
            <w:vMerge/>
            <w:tcBorders>
              <w:top w:val="single" w:sz="4" w:space="0" w:color="auto"/>
              <w:left w:val="single" w:sz="4" w:space="0" w:color="auto"/>
              <w:bottom w:val="single" w:sz="4" w:space="0" w:color="auto"/>
              <w:right w:val="single" w:sz="4" w:space="0" w:color="auto"/>
              <w:tl2br w:val="nil"/>
              <w:tr2bl w:val="nil"/>
            </w:tcBorders>
            <w:vAlign w:val="center"/>
          </w:tcPr>
          <w:p w:rsidR="00A63006" w:rsidRDefault="00A63006">
            <w:pPr>
              <w:jc w:val="center"/>
              <w:rPr>
                <w:rFonts w:ascii="Times New Roman" w:hAnsi="Times New Roman" w:cs="Times New Roman"/>
              </w:rPr>
            </w:pP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尚未审结</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总计</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结果维持</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结果纠正</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其他结果</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尚未审结</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eastAsia="黑体" w:hAnsi="Times New Roman" w:cs="Times New Roman"/>
                <w:color w:val="000000"/>
              </w:rPr>
            </w:pPr>
            <w:r>
              <w:rPr>
                <w:rFonts w:ascii="Times New Roman" w:eastAsia="黑体" w:hAnsi="Times New Roman" w:cs="Times New Roman"/>
                <w:color w:val="000000"/>
              </w:rPr>
              <w:t>总计</w:t>
            </w:r>
          </w:p>
        </w:tc>
      </w:tr>
      <w:tr w:rsidR="00A63006">
        <w:trPr>
          <w:trHeight w:val="703"/>
          <w:jc w:val="center"/>
        </w:trPr>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598"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c>
          <w:tcPr>
            <w:tcW w:w="610" w:type="dxa"/>
            <w:tcBorders>
              <w:top w:val="single" w:sz="4" w:space="0" w:color="auto"/>
              <w:left w:val="single" w:sz="4" w:space="0" w:color="auto"/>
              <w:bottom w:val="single" w:sz="4" w:space="0" w:color="auto"/>
              <w:right w:val="single" w:sz="4" w:space="0" w:color="auto"/>
              <w:tl2br w:val="nil"/>
              <w:tr2bl w:val="nil"/>
            </w:tcBorders>
            <w:vAlign w:val="center"/>
          </w:tcPr>
          <w:p w:rsidR="00A63006" w:rsidRDefault="00262577">
            <w:pPr>
              <w:jc w:val="center"/>
              <w:rPr>
                <w:rFonts w:ascii="Times New Roman" w:hAnsi="Times New Roman" w:cs="Times New Roman"/>
              </w:rPr>
            </w:pPr>
            <w:r>
              <w:rPr>
                <w:rFonts w:ascii="Times New Roman" w:hAnsi="Times New Roman" w:cs="Times New Roman"/>
              </w:rPr>
              <w:t>0</w:t>
            </w:r>
          </w:p>
        </w:tc>
      </w:tr>
    </w:tbl>
    <w:p w:rsidR="00A63006" w:rsidRDefault="00A63006">
      <w:pPr>
        <w:pStyle w:val="a5"/>
        <w:widowControl/>
        <w:shd w:val="clear" w:color="auto" w:fill="FFFFFF"/>
        <w:spacing w:beforeAutospacing="0" w:afterAutospacing="0" w:line="450" w:lineRule="atLeast"/>
        <w:rPr>
          <w:rFonts w:ascii="Times New Roman" w:eastAsia="仿宋_GB2312" w:hAnsi="Times New Roman"/>
          <w:sz w:val="32"/>
          <w:szCs w:val="32"/>
          <w:highlight w:val="yellow"/>
        </w:rPr>
      </w:pPr>
    </w:p>
    <w:p w:rsidR="00A63006" w:rsidRDefault="00262577">
      <w:pPr>
        <w:pStyle w:val="CM6"/>
        <w:spacing w:line="560" w:lineRule="exact"/>
        <w:ind w:right="143" w:firstLineChars="200" w:firstLine="720"/>
        <w:jc w:val="both"/>
        <w:rPr>
          <w:rFonts w:ascii="Times New Roman" w:hAnsi="Times New Roman" w:hint="default"/>
          <w:sz w:val="36"/>
          <w:szCs w:val="36"/>
        </w:rPr>
      </w:pPr>
      <w:r>
        <w:rPr>
          <w:rFonts w:ascii="Times New Roman" w:hAnsi="Times New Roman" w:hint="default"/>
          <w:sz w:val="36"/>
          <w:szCs w:val="36"/>
        </w:rPr>
        <w:t>五</w:t>
      </w:r>
      <w:r>
        <w:rPr>
          <w:rFonts w:ascii="Times New Roman" w:hAnsi="Times New Roman" w:hint="default"/>
          <w:sz w:val="36"/>
          <w:szCs w:val="36"/>
        </w:rPr>
        <w:t>、</w:t>
      </w:r>
      <w:r>
        <w:rPr>
          <w:rFonts w:ascii="Times New Roman" w:hAnsi="Times New Roman" w:hint="default"/>
          <w:sz w:val="36"/>
          <w:szCs w:val="36"/>
        </w:rPr>
        <w:t>政府信息公开工作存在的主要问题及改进情况</w:t>
      </w:r>
    </w:p>
    <w:p w:rsidR="00A63006" w:rsidRDefault="00262577">
      <w:pPr>
        <w:widowControl/>
        <w:ind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年，通过全局</w:t>
      </w:r>
      <w:r>
        <w:rPr>
          <w:rFonts w:ascii="Times New Roman" w:eastAsia="仿宋_GB2312" w:hAnsi="Times New Roman" w:cs="Times New Roman"/>
          <w:sz w:val="32"/>
          <w:szCs w:val="32"/>
        </w:rPr>
        <w:t>党员干部</w:t>
      </w:r>
      <w:r>
        <w:rPr>
          <w:rFonts w:ascii="Times New Roman" w:eastAsia="仿宋_GB2312" w:hAnsi="Times New Roman" w:cs="Times New Roman"/>
          <w:sz w:val="32"/>
          <w:szCs w:val="32"/>
        </w:rPr>
        <w:t>的共同努力，我局政府信息公开工作更加规范化、制度化，但与上级的要求和群众需求还存在差距</w:t>
      </w:r>
      <w:r>
        <w:rPr>
          <w:rFonts w:ascii="Times New Roman" w:eastAsia="仿宋_GB2312" w:hAnsi="Times New Roman" w:cs="Times New Roman"/>
          <w:sz w:val="32"/>
          <w:szCs w:val="32"/>
        </w:rPr>
        <w:t>。一是政府信息公开内容有待进一步完善，</w:t>
      </w:r>
      <w:r>
        <w:rPr>
          <w:rFonts w:ascii="Times New Roman" w:eastAsia="仿宋_GB2312" w:hAnsi="Times New Roman" w:cs="Times New Roman"/>
          <w:sz w:val="32"/>
          <w:szCs w:val="32"/>
        </w:rPr>
        <w:t>信息</w:t>
      </w:r>
      <w:r>
        <w:rPr>
          <w:rFonts w:ascii="Times New Roman" w:eastAsia="仿宋_GB2312" w:hAnsi="Times New Roman" w:cs="Times New Roman"/>
          <w:sz w:val="32"/>
          <w:szCs w:val="32"/>
        </w:rPr>
        <w:t>公开</w:t>
      </w:r>
      <w:r>
        <w:rPr>
          <w:rFonts w:ascii="Times New Roman" w:eastAsia="仿宋_GB2312" w:hAnsi="Times New Roman" w:cs="Times New Roman"/>
          <w:sz w:val="32"/>
          <w:szCs w:val="32"/>
        </w:rPr>
        <w:t>力度需要进一步加大</w:t>
      </w:r>
      <w:r>
        <w:rPr>
          <w:rFonts w:ascii="Times New Roman" w:eastAsia="仿宋_GB2312" w:hAnsi="Times New Roman" w:cs="Times New Roman"/>
          <w:sz w:val="32"/>
          <w:szCs w:val="32"/>
        </w:rPr>
        <w:t>；二是对信息公开的更新维护有待进一步加强；三是政府信息公开的工作人员业务素养、能力水平仍需进一步提高</w:t>
      </w:r>
      <w:r>
        <w:rPr>
          <w:rFonts w:ascii="Times New Roman" w:eastAsia="仿宋_GB2312" w:hAnsi="Times New Roman" w:cs="Times New Roman"/>
          <w:sz w:val="32"/>
          <w:szCs w:val="32"/>
        </w:rPr>
        <w:t>。</w:t>
      </w:r>
    </w:p>
    <w:p w:rsidR="00A63006" w:rsidRDefault="00262577">
      <w:pPr>
        <w:widowControl/>
        <w:ind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区工信局</w:t>
      </w:r>
      <w:r>
        <w:rPr>
          <w:rFonts w:ascii="Times New Roman" w:eastAsia="仿宋_GB2312" w:hAnsi="Times New Roman" w:cs="Times New Roman"/>
          <w:sz w:val="32"/>
          <w:szCs w:val="32"/>
        </w:rPr>
        <w:t>重点从以下几个方面</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改进提升：</w:t>
      </w:r>
      <w:r>
        <w:rPr>
          <w:rFonts w:ascii="Times New Roman" w:eastAsia="仿宋_GB2312" w:hAnsi="Times New Roman" w:cs="Times New Roman"/>
          <w:sz w:val="32"/>
          <w:szCs w:val="32"/>
        </w:rPr>
        <w:t>一是深入学习《中华人民共和国政府信息公开条例》，提高对政府信息公开工作重要性的认识。细致深化领悟《条例》精神，贯彻落实省、市、区政府要求，不断开展政府信息公开工作。二</w:t>
      </w:r>
      <w:r>
        <w:rPr>
          <w:rFonts w:ascii="Times New Roman" w:eastAsia="仿宋_GB2312" w:hAnsi="Times New Roman" w:cs="Times New Roman"/>
          <w:sz w:val="32"/>
          <w:szCs w:val="32"/>
        </w:rPr>
        <w:t>是进一步完善政府信息公开</w:t>
      </w:r>
      <w:r>
        <w:rPr>
          <w:rFonts w:ascii="Times New Roman" w:eastAsia="仿宋_GB2312" w:hAnsi="Times New Roman" w:cs="Times New Roman"/>
          <w:sz w:val="32"/>
          <w:szCs w:val="32"/>
        </w:rPr>
        <w:t>，加强信息公开的更新</w:t>
      </w:r>
      <w:r>
        <w:rPr>
          <w:rFonts w:ascii="Times New Roman" w:eastAsia="仿宋_GB2312" w:hAnsi="Times New Roman" w:cs="Times New Roman"/>
          <w:sz w:val="32"/>
          <w:szCs w:val="32"/>
        </w:rPr>
        <w:t>维护</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区工信局严格按照省市区政府要求，</w:t>
      </w:r>
      <w:r>
        <w:rPr>
          <w:rFonts w:ascii="Times New Roman" w:eastAsia="仿宋_GB2312" w:hAnsi="Times New Roman" w:cs="Times New Roman"/>
          <w:sz w:val="32"/>
          <w:szCs w:val="32"/>
        </w:rPr>
        <w:t>完善和落实政府信息发布的各项制度，保证政府信息发布的及时、全面、系统和常态化。加大公开力度，规范政府信息公开内容。</w:t>
      </w:r>
      <w:r>
        <w:rPr>
          <w:rFonts w:ascii="Times New Roman" w:eastAsia="仿宋_GB2312" w:hAnsi="Times New Roman" w:cs="Times New Roman"/>
          <w:sz w:val="32"/>
          <w:szCs w:val="32"/>
        </w:rPr>
        <w:t>三是规范政府信息公开制度，落实</w:t>
      </w:r>
      <w:r>
        <w:rPr>
          <w:rFonts w:ascii="Times New Roman" w:eastAsia="仿宋_GB2312" w:hAnsi="Times New Roman" w:cs="Times New Roman"/>
          <w:sz w:val="32"/>
          <w:szCs w:val="32"/>
        </w:rPr>
        <w:t>专人办理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明确科室职责，</w:t>
      </w:r>
      <w:r>
        <w:rPr>
          <w:rFonts w:ascii="Times New Roman" w:eastAsia="仿宋_GB2312" w:hAnsi="Times New Roman" w:cs="Times New Roman"/>
          <w:sz w:val="32"/>
          <w:szCs w:val="32"/>
        </w:rPr>
        <w:t>确保</w:t>
      </w:r>
      <w:r>
        <w:rPr>
          <w:rFonts w:ascii="Times New Roman" w:eastAsia="仿宋_GB2312" w:hAnsi="Times New Roman" w:cs="Times New Roman"/>
          <w:sz w:val="32"/>
          <w:szCs w:val="32"/>
        </w:rPr>
        <w:t>责任到</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，有效提升政府信息公开时效。</w:t>
      </w:r>
      <w:r>
        <w:rPr>
          <w:rFonts w:ascii="Times New Roman" w:eastAsia="仿宋_GB2312" w:hAnsi="Times New Roman" w:cs="Times New Roman"/>
          <w:sz w:val="32"/>
          <w:szCs w:val="32"/>
        </w:rPr>
        <w:t>积极参加政府信息公开工作培训会，培育</w:t>
      </w:r>
      <w:r>
        <w:rPr>
          <w:rFonts w:ascii="Times New Roman" w:eastAsia="仿宋_GB2312" w:hAnsi="Times New Roman" w:cs="Times New Roman"/>
          <w:sz w:val="32"/>
          <w:szCs w:val="32"/>
        </w:rPr>
        <w:t>扎实过硬的业务水平</w:t>
      </w:r>
      <w:r>
        <w:rPr>
          <w:rFonts w:ascii="Times New Roman" w:eastAsia="仿宋_GB2312" w:hAnsi="Times New Roman" w:cs="Times New Roman"/>
          <w:sz w:val="32"/>
          <w:szCs w:val="32"/>
        </w:rPr>
        <w:t>，保障政府信息公开工作开展。</w:t>
      </w:r>
    </w:p>
    <w:p w:rsidR="00A63006" w:rsidRDefault="00262577">
      <w:pPr>
        <w:widowControl/>
        <w:ind w:firstLine="640"/>
        <w:jc w:val="left"/>
        <w:rPr>
          <w:rFonts w:ascii="Times New Roman" w:eastAsia="黑体" w:hAnsi="Times New Roman" w:cs="Times New Roman"/>
          <w:sz w:val="36"/>
          <w:szCs w:val="36"/>
        </w:rPr>
      </w:pPr>
      <w:r>
        <w:rPr>
          <w:rFonts w:ascii="Times New Roman" w:eastAsia="黑体" w:hAnsi="Times New Roman" w:cs="Times New Roman"/>
          <w:sz w:val="36"/>
          <w:szCs w:val="36"/>
        </w:rPr>
        <w:t>六、</w:t>
      </w:r>
      <w:r>
        <w:rPr>
          <w:rFonts w:ascii="Times New Roman" w:eastAsia="黑体" w:hAnsi="Times New Roman" w:cs="Times New Roman"/>
          <w:sz w:val="36"/>
          <w:szCs w:val="36"/>
        </w:rPr>
        <w:t>其他需要报告的事项</w:t>
      </w:r>
    </w:p>
    <w:p w:rsidR="00A63006" w:rsidRDefault="00262577">
      <w:pPr>
        <w:widowControl/>
        <w:shd w:val="clear" w:color="auto" w:fill="FFFFFF"/>
        <w:spacing w:line="560" w:lineRule="exact"/>
        <w:ind w:firstLineChars="200" w:firstLine="420"/>
        <w:rPr>
          <w:rFonts w:ascii="Times New Roman" w:eastAsia="仿宋_GB2312" w:hAnsi="Times New Roman" w:cs="Times New Roman"/>
          <w:color w:val="000000"/>
          <w:sz w:val="32"/>
          <w:szCs w:val="32"/>
        </w:rPr>
      </w:pPr>
      <w:r>
        <w:rPr>
          <w:rFonts w:ascii="Times New Roman" w:hAnsi="Times New Roman" w:cs="Times New Roman"/>
        </w:rPr>
        <w:t xml:space="preserve"> </w:t>
      </w:r>
      <w:r>
        <w:rPr>
          <w:rFonts w:ascii="Times New Roman" w:eastAsia="黑体" w:hAnsi="Times New Roman" w:cs="Times New Roman"/>
          <w:bCs/>
          <w:kern w:val="0"/>
          <w:sz w:val="32"/>
          <w:szCs w:val="32"/>
        </w:rPr>
        <w:t>1</w:t>
      </w:r>
      <w:r>
        <w:rPr>
          <w:rFonts w:ascii="Times New Roman" w:eastAsia="黑体" w:hAnsi="Times New Roman" w:cs="Times New Roman"/>
          <w:bCs/>
          <w:kern w:val="0"/>
          <w:sz w:val="32"/>
          <w:szCs w:val="32"/>
        </w:rPr>
        <w:t>、</w:t>
      </w:r>
      <w:r>
        <w:rPr>
          <w:rFonts w:ascii="Times New Roman" w:eastAsia="仿宋_GB2312" w:hAnsi="Times New Roman" w:cs="Times New Roman"/>
          <w:color w:val="000000"/>
          <w:sz w:val="32"/>
        </w:rPr>
        <w:t>收取信息处理费情况。</w:t>
      </w:r>
      <w:r>
        <w:rPr>
          <w:rFonts w:ascii="Times New Roman" w:eastAsia="仿宋_GB2312" w:hAnsi="Times New Roman" w:cs="Times New Roman"/>
          <w:color w:val="000000"/>
          <w:sz w:val="32"/>
          <w:szCs w:val="32"/>
        </w:rPr>
        <w:t>依据《国务院办公厅关于印发</w:t>
      </w:r>
      <w:r>
        <w:rPr>
          <w:rFonts w:ascii="Times New Roman" w:eastAsia="仿宋_GB2312" w:hAnsi="Times New Roman" w:cs="Times New Roman"/>
          <w:color w:val="000000"/>
          <w:sz w:val="32"/>
          <w:szCs w:val="32"/>
        </w:rPr>
        <w:t>&lt;</w:t>
      </w:r>
      <w:r>
        <w:rPr>
          <w:rFonts w:ascii="Times New Roman" w:eastAsia="仿宋_GB2312" w:hAnsi="Times New Roman" w:cs="Times New Roman"/>
          <w:color w:val="000000"/>
          <w:sz w:val="32"/>
          <w:szCs w:val="32"/>
        </w:rPr>
        <w:t>政府信息公开信息处理费管理办法</w:t>
      </w:r>
      <w:r>
        <w:rPr>
          <w:rFonts w:ascii="Times New Roman" w:eastAsia="仿宋_GB2312" w:hAnsi="Times New Roman" w:cs="Times New Roman"/>
          <w:color w:val="000000"/>
          <w:sz w:val="32"/>
          <w:szCs w:val="32"/>
        </w:rPr>
        <w:t>&gt;</w:t>
      </w:r>
      <w:r>
        <w:rPr>
          <w:rFonts w:ascii="Times New Roman" w:eastAsia="仿宋_GB2312" w:hAnsi="Times New Roman" w:cs="Times New Roman"/>
          <w:color w:val="000000"/>
          <w:sz w:val="32"/>
          <w:szCs w:val="32"/>
        </w:rPr>
        <w:t>的通知》（国办函〔</w:t>
      </w:r>
      <w:r>
        <w:rPr>
          <w:rFonts w:ascii="Times New Roman" w:eastAsia="仿宋_GB2312" w:hAnsi="Times New Roman" w:cs="Times New Roman"/>
          <w:color w:val="000000"/>
          <w:sz w:val="32"/>
          <w:szCs w:val="32"/>
        </w:rPr>
        <w:t>2020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109</w:t>
      </w:r>
      <w:r>
        <w:rPr>
          <w:rFonts w:ascii="Times New Roman" w:eastAsia="仿宋_GB2312" w:hAnsi="Times New Roman" w:cs="Times New Roman"/>
          <w:color w:val="000000"/>
          <w:sz w:val="32"/>
          <w:szCs w:val="32"/>
        </w:rPr>
        <w:t>号）和《山东省人民政府办公厅关于做好政府信息公开信息处理费管理工作有关事项的通知》（鲁政办字〔</w:t>
      </w:r>
      <w:r>
        <w:rPr>
          <w:rFonts w:ascii="Times New Roman" w:eastAsia="仿宋_GB2312" w:hAnsi="Times New Roman" w:cs="Times New Roman"/>
          <w:color w:val="000000"/>
          <w:sz w:val="32"/>
          <w:szCs w:val="32"/>
        </w:rPr>
        <w:t>2020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179</w:t>
      </w:r>
      <w:r>
        <w:rPr>
          <w:rFonts w:ascii="Times New Roman" w:eastAsia="仿宋_GB2312" w:hAnsi="Times New Roman" w:cs="Times New Roman"/>
          <w:color w:val="000000"/>
          <w:sz w:val="32"/>
          <w:szCs w:val="32"/>
        </w:rPr>
        <w:t>号）收取信息处理费。</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本机关</w:t>
      </w:r>
      <w:r>
        <w:rPr>
          <w:rFonts w:ascii="Times New Roman" w:eastAsia="仿宋_GB2312" w:hAnsi="Times New Roman" w:cs="Times New Roman"/>
          <w:color w:val="000000"/>
          <w:sz w:val="32"/>
          <w:szCs w:val="32"/>
        </w:rPr>
        <w:t>依申请公开政府信息未收取任何费用</w:t>
      </w:r>
      <w:r>
        <w:rPr>
          <w:rFonts w:ascii="Times New Roman" w:eastAsia="仿宋_GB2312" w:hAnsi="Times New Roman" w:cs="Times New Roman"/>
          <w:color w:val="000000"/>
          <w:sz w:val="32"/>
          <w:szCs w:val="32"/>
        </w:rPr>
        <w:t>。</w:t>
      </w:r>
    </w:p>
    <w:p w:rsidR="00A63006" w:rsidRDefault="00262577">
      <w:pPr>
        <w:pStyle w:val="CM3"/>
        <w:spacing w:line="560" w:lineRule="exact"/>
        <w:ind w:firstLineChars="200" w:firstLine="640"/>
        <w:jc w:val="both"/>
        <w:rPr>
          <w:rFonts w:ascii="Times New Roman" w:hAnsi="Times New Roman" w:hint="default"/>
        </w:rPr>
      </w:pPr>
      <w:r>
        <w:rPr>
          <w:rFonts w:ascii="Times New Roman" w:eastAsia="仿宋_GB2312" w:hAnsi="Times New Roman" w:hint="default"/>
          <w:sz w:val="32"/>
          <w:szCs w:val="32"/>
          <w:shd w:val="clear" w:color="auto" w:fill="FFFFFF"/>
        </w:rPr>
        <w:t>2</w:t>
      </w:r>
      <w:r>
        <w:rPr>
          <w:rFonts w:ascii="Times New Roman" w:eastAsia="仿宋_GB2312" w:hAnsi="Times New Roman" w:hint="default"/>
          <w:sz w:val="32"/>
          <w:szCs w:val="32"/>
          <w:shd w:val="clear" w:color="auto" w:fill="FFFFFF"/>
        </w:rPr>
        <w:t>、落实上级年度政务公开工作要点情况。</w:t>
      </w:r>
      <w:r>
        <w:rPr>
          <w:rFonts w:ascii="Times New Roman" w:eastAsia="仿宋_GB2312" w:hAnsi="Times New Roman" w:hint="default"/>
          <w:sz w:val="32"/>
          <w:szCs w:val="32"/>
        </w:rPr>
        <w:t>2021</w:t>
      </w:r>
      <w:r>
        <w:rPr>
          <w:rFonts w:ascii="Times New Roman" w:eastAsia="仿宋_GB2312" w:hAnsi="Times New Roman" w:hint="default"/>
          <w:sz w:val="32"/>
          <w:szCs w:val="32"/>
        </w:rPr>
        <w:t>年，在区委、区政府的正确领导下，区工信局扎实推进落实政府信息公开工作，认真贯彻落实省、市、区相关工作部署，坚持</w:t>
      </w:r>
      <w:r>
        <w:rPr>
          <w:rFonts w:ascii="Times New Roman" w:eastAsia="仿宋_GB2312" w:hAnsi="Times New Roman" w:hint="default"/>
          <w:sz w:val="32"/>
          <w:szCs w:val="32"/>
        </w:rPr>
        <w:t>“</w:t>
      </w:r>
      <w:r>
        <w:rPr>
          <w:rFonts w:ascii="Times New Roman" w:eastAsia="仿宋_GB2312" w:hAnsi="Times New Roman" w:hint="default"/>
          <w:sz w:val="32"/>
          <w:szCs w:val="32"/>
        </w:rPr>
        <w:t>以公开为常态、不公开为例外</w:t>
      </w:r>
      <w:r>
        <w:rPr>
          <w:rFonts w:ascii="Times New Roman" w:eastAsia="仿宋_GB2312" w:hAnsi="Times New Roman" w:hint="default"/>
          <w:sz w:val="32"/>
          <w:szCs w:val="32"/>
        </w:rPr>
        <w:t>”</w:t>
      </w:r>
      <w:r>
        <w:rPr>
          <w:rFonts w:ascii="Times New Roman" w:eastAsia="仿宋_GB2312" w:hAnsi="Times New Roman" w:hint="default"/>
          <w:sz w:val="32"/>
          <w:szCs w:val="32"/>
        </w:rPr>
        <w:t>原则，强化组织建设，完善工作机制，拓宽公开渠道，推进本单位政府信息公开，为淄川区工业经济发展营造良好的政务环境，为实现今年经济社会发展目标任务提供有力支撑。</w:t>
      </w:r>
      <w:r>
        <w:rPr>
          <w:rFonts w:ascii="Times New Roman" w:eastAsia="仿宋_GB2312" w:hAnsi="Times New Roman" w:hint="default"/>
          <w:sz w:val="32"/>
          <w:szCs w:val="32"/>
        </w:rPr>
        <w:br/>
        <w:t xml:space="preserve">    </w:t>
      </w:r>
      <w:r>
        <w:rPr>
          <w:rFonts w:ascii="Times New Roman" w:eastAsia="仿宋_GB2312" w:hAnsi="Times New Roman" w:hint="default"/>
          <w:sz w:val="32"/>
          <w:szCs w:val="32"/>
          <w:shd w:val="clear" w:color="auto" w:fill="FFFFFF"/>
        </w:rPr>
        <w:t>3</w:t>
      </w:r>
      <w:r>
        <w:rPr>
          <w:rFonts w:ascii="Times New Roman" w:eastAsia="仿宋_GB2312" w:hAnsi="Times New Roman" w:hint="default"/>
          <w:sz w:val="32"/>
          <w:szCs w:val="32"/>
          <w:shd w:val="clear" w:color="auto" w:fill="FFFFFF"/>
        </w:rPr>
        <w:t>、建议提案办理结果情况。</w:t>
      </w:r>
      <w:r>
        <w:rPr>
          <w:rFonts w:ascii="Times New Roman" w:eastAsia="仿宋_GB2312" w:hAnsi="Times New Roman" w:hint="default"/>
          <w:sz w:val="32"/>
          <w:szCs w:val="32"/>
          <w:shd w:val="clear" w:color="auto" w:fill="FFFFFF"/>
        </w:rPr>
        <w:t>2021</w:t>
      </w:r>
      <w:r>
        <w:rPr>
          <w:rFonts w:ascii="Times New Roman" w:eastAsia="仿宋_GB2312" w:hAnsi="Times New Roman" w:hint="default"/>
          <w:sz w:val="32"/>
          <w:szCs w:val="32"/>
          <w:shd w:val="clear" w:color="auto" w:fill="FFFFFF"/>
        </w:rPr>
        <w:t>年，我局承担了</w:t>
      </w:r>
      <w:r>
        <w:rPr>
          <w:rFonts w:ascii="Times New Roman" w:eastAsia="仿宋_GB2312" w:hAnsi="Times New Roman" w:hint="default"/>
          <w:sz w:val="32"/>
          <w:szCs w:val="32"/>
          <w:shd w:val="clear" w:color="auto" w:fill="FFFFFF"/>
        </w:rPr>
        <w:t>6</w:t>
      </w:r>
      <w:r>
        <w:rPr>
          <w:rFonts w:ascii="Times New Roman" w:eastAsia="仿宋_GB2312" w:hAnsi="Times New Roman" w:hint="default"/>
          <w:sz w:val="32"/>
          <w:szCs w:val="32"/>
          <w:shd w:val="clear" w:color="auto" w:fill="FFFFFF"/>
        </w:rPr>
        <w:t>项政协委员提案办理</w:t>
      </w:r>
      <w:r>
        <w:rPr>
          <w:rFonts w:ascii="Times New Roman" w:eastAsia="仿宋_GB2312" w:hAnsi="Times New Roman" w:hint="default"/>
          <w:sz w:val="32"/>
          <w:szCs w:val="32"/>
          <w:shd w:val="clear" w:color="auto" w:fill="FFFFFF"/>
        </w:rPr>
        <w:t>和</w:t>
      </w:r>
      <w:r>
        <w:rPr>
          <w:rFonts w:ascii="Times New Roman" w:eastAsia="仿宋_GB2312" w:hAnsi="Times New Roman" w:hint="default"/>
          <w:sz w:val="32"/>
          <w:szCs w:val="32"/>
          <w:shd w:val="clear" w:color="auto" w:fill="FFFFFF"/>
        </w:rPr>
        <w:t>1</w:t>
      </w:r>
      <w:r>
        <w:rPr>
          <w:rFonts w:ascii="Times New Roman" w:eastAsia="仿宋_GB2312" w:hAnsi="Times New Roman" w:hint="default"/>
          <w:sz w:val="32"/>
          <w:szCs w:val="32"/>
          <w:shd w:val="clear" w:color="auto" w:fill="FFFFFF"/>
        </w:rPr>
        <w:t>项人大代表建议</w:t>
      </w:r>
      <w:r>
        <w:rPr>
          <w:rFonts w:ascii="Times New Roman" w:eastAsia="仿宋_GB2312" w:hAnsi="Times New Roman" w:hint="default"/>
          <w:sz w:val="32"/>
          <w:szCs w:val="32"/>
          <w:shd w:val="clear" w:color="auto" w:fill="FFFFFF"/>
        </w:rPr>
        <w:t>工作，内容主要集中在工业转型和企业发展等方面。这些工作既是群众和社会关心关注的热点，也是我局近几年来工作的重点。</w:t>
      </w:r>
      <w:r>
        <w:rPr>
          <w:rFonts w:ascii="Times New Roman" w:eastAsia="仿宋_GB2312" w:hAnsi="Times New Roman" w:hint="default"/>
          <w:sz w:val="32"/>
          <w:szCs w:val="32"/>
          <w:shd w:val="clear" w:color="auto" w:fill="FFFFFF"/>
        </w:rPr>
        <w:t>上述事项全部</w:t>
      </w:r>
      <w:r>
        <w:rPr>
          <w:rFonts w:ascii="Times New Roman" w:eastAsia="仿宋_GB2312" w:hAnsi="Times New Roman" w:hint="default"/>
          <w:sz w:val="32"/>
          <w:szCs w:val="32"/>
          <w:shd w:val="clear" w:color="auto" w:fill="FFFFFF"/>
        </w:rPr>
        <w:t>圆满办结完毕。</w:t>
      </w:r>
    </w:p>
    <w:p w:rsidR="00A63006" w:rsidRDefault="00A63006">
      <w:pPr>
        <w:pStyle w:val="a5"/>
        <w:widowControl/>
        <w:rPr>
          <w:rFonts w:ascii="Times New Roman" w:hAnsi="Times New Roman"/>
        </w:rPr>
      </w:pPr>
    </w:p>
    <w:p w:rsidR="00A63006" w:rsidRDefault="00262577">
      <w:pPr>
        <w:pStyle w:val="a5"/>
        <w:widowControl/>
        <w:jc w:val="righ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淄川区工业和信息化局</w:t>
      </w:r>
      <w:r>
        <w:rPr>
          <w:rFonts w:ascii="Times New Roman" w:eastAsia="仿宋_GB2312" w:hAnsi="Times New Roman"/>
          <w:sz w:val="32"/>
          <w:szCs w:val="32"/>
        </w:rPr>
        <w:t xml:space="preserve">    </w:t>
      </w:r>
    </w:p>
    <w:p w:rsidR="00A63006" w:rsidRDefault="00262577">
      <w:pPr>
        <w:pStyle w:val="a5"/>
        <w:widowControl/>
        <w:jc w:val="center"/>
        <w:rPr>
          <w:rFonts w:ascii="Times New Roman" w:eastAsia="仿宋_GB2312" w:hAnsi="Times New Roman"/>
          <w:sz w:val="32"/>
          <w:szCs w:val="32"/>
        </w:rPr>
      </w:pPr>
      <w:r>
        <w:rPr>
          <w:rFonts w:ascii="Times New Roman" w:eastAsia="仿宋_GB2312" w:hAnsi="Times New Roman"/>
          <w:sz w:val="32"/>
          <w:szCs w:val="32"/>
        </w:rPr>
        <w:t xml:space="preserve">                            2022</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17</w:t>
      </w:r>
      <w:r>
        <w:rPr>
          <w:rFonts w:ascii="Times New Roman" w:eastAsia="仿宋_GB2312" w:hAnsi="Times New Roman"/>
          <w:sz w:val="32"/>
          <w:szCs w:val="32"/>
        </w:rPr>
        <w:t>日</w:t>
      </w:r>
      <w:r>
        <w:rPr>
          <w:rFonts w:ascii="Times New Roman" w:eastAsia="仿宋_GB2312" w:hAnsi="Times New Roman"/>
          <w:sz w:val="32"/>
          <w:szCs w:val="32"/>
        </w:rPr>
        <w:t> </w:t>
      </w:r>
    </w:p>
    <w:p w:rsidR="00A63006" w:rsidRDefault="00A63006">
      <w:pPr>
        <w:rPr>
          <w:rFonts w:ascii="Times New Roman" w:hAnsi="Times New Roman" w:cs="Times New Roman"/>
        </w:rPr>
      </w:pPr>
    </w:p>
    <w:sectPr w:rsidR="00A63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06"/>
    <w:rsid w:val="00262577"/>
    <w:rsid w:val="00A63006"/>
    <w:rsid w:val="02021905"/>
    <w:rsid w:val="03D0039E"/>
    <w:rsid w:val="05B11678"/>
    <w:rsid w:val="06A25465"/>
    <w:rsid w:val="08BC0A60"/>
    <w:rsid w:val="09956725"/>
    <w:rsid w:val="0AF45A2C"/>
    <w:rsid w:val="0D432A98"/>
    <w:rsid w:val="0F465EA2"/>
    <w:rsid w:val="0FF24DD9"/>
    <w:rsid w:val="10EC5C5A"/>
    <w:rsid w:val="11513D10"/>
    <w:rsid w:val="13767A5D"/>
    <w:rsid w:val="15227E9D"/>
    <w:rsid w:val="156C736A"/>
    <w:rsid w:val="18281FBB"/>
    <w:rsid w:val="1EAF02E3"/>
    <w:rsid w:val="226E4438"/>
    <w:rsid w:val="22A5210D"/>
    <w:rsid w:val="257D4C7B"/>
    <w:rsid w:val="27484E85"/>
    <w:rsid w:val="27A054EB"/>
    <w:rsid w:val="28724840"/>
    <w:rsid w:val="29314C00"/>
    <w:rsid w:val="2C6E3570"/>
    <w:rsid w:val="2C87702D"/>
    <w:rsid w:val="2DD9710F"/>
    <w:rsid w:val="2E426A62"/>
    <w:rsid w:val="2FF40230"/>
    <w:rsid w:val="330425EC"/>
    <w:rsid w:val="33EC3538"/>
    <w:rsid w:val="34F91E32"/>
    <w:rsid w:val="358F3C21"/>
    <w:rsid w:val="36251143"/>
    <w:rsid w:val="36C225AF"/>
    <w:rsid w:val="3DCE20C0"/>
    <w:rsid w:val="3F204B9E"/>
    <w:rsid w:val="405C7E57"/>
    <w:rsid w:val="41594397"/>
    <w:rsid w:val="419453CF"/>
    <w:rsid w:val="423D7815"/>
    <w:rsid w:val="43A53F2E"/>
    <w:rsid w:val="43F57A1C"/>
    <w:rsid w:val="45237196"/>
    <w:rsid w:val="45682DFA"/>
    <w:rsid w:val="46E82445"/>
    <w:rsid w:val="49D87BBB"/>
    <w:rsid w:val="4C0D4898"/>
    <w:rsid w:val="4D223F8F"/>
    <w:rsid w:val="4FE65048"/>
    <w:rsid w:val="54CA02A1"/>
    <w:rsid w:val="58AC2BA6"/>
    <w:rsid w:val="5A891D99"/>
    <w:rsid w:val="5D5A28CE"/>
    <w:rsid w:val="5EBB1D95"/>
    <w:rsid w:val="606F595D"/>
    <w:rsid w:val="6074186C"/>
    <w:rsid w:val="609056B6"/>
    <w:rsid w:val="62C61D60"/>
    <w:rsid w:val="64D8544F"/>
    <w:rsid w:val="67F101D8"/>
    <w:rsid w:val="6C1C6C52"/>
    <w:rsid w:val="6D9640F9"/>
    <w:rsid w:val="6DB15FEA"/>
    <w:rsid w:val="6F502086"/>
    <w:rsid w:val="6FBA3441"/>
    <w:rsid w:val="71770865"/>
    <w:rsid w:val="74B15375"/>
    <w:rsid w:val="78880AE2"/>
    <w:rsid w:val="78C17559"/>
    <w:rsid w:val="7E385ABB"/>
    <w:rsid w:val="7E69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8B5907-A737-4D8F-A998-EBC1B046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Normal (Web)"/>
    <w:basedOn w:val="a"/>
    <w:qFormat/>
    <w:pPr>
      <w:spacing w:beforeAutospacing="1" w:afterAutospacing="1"/>
      <w:jc w:val="left"/>
    </w:pPr>
    <w:rPr>
      <w:rFonts w:cs="Times New Roman"/>
      <w:kern w:val="0"/>
      <w:sz w:val="24"/>
    </w:rPr>
  </w:style>
  <w:style w:type="paragraph" w:styleId="a6">
    <w:name w:val="Title"/>
    <w:basedOn w:val="a"/>
    <w:qFormat/>
    <w:pPr>
      <w:spacing w:before="240" w:after="60"/>
      <w:jc w:val="center"/>
      <w:outlineLvl w:val="0"/>
    </w:pPr>
    <w:rPr>
      <w:rFonts w:ascii="Arial" w:hAnsi="Arial"/>
      <w:b/>
      <w:sz w:val="32"/>
    </w:rPr>
  </w:style>
  <w:style w:type="paragraph" w:customStyle="1" w:styleId="CM12">
    <w:name w:val="CM12"/>
    <w:basedOn w:val="Default"/>
    <w:next w:val="Default"/>
    <w:uiPriority w:val="99"/>
    <w:unhideWhenUsed/>
    <w:qFormat/>
    <w:pPr>
      <w:spacing w:after="1015"/>
    </w:pPr>
  </w:style>
  <w:style w:type="paragraph" w:customStyle="1" w:styleId="Default">
    <w:name w:val="Default"/>
    <w:uiPriority w:val="99"/>
    <w:unhideWhenUsed/>
    <w:qFormat/>
    <w:pPr>
      <w:widowControl w:val="0"/>
      <w:autoSpaceDE w:val="0"/>
      <w:autoSpaceDN w:val="0"/>
      <w:adjustRightInd w:val="0"/>
    </w:pPr>
    <w:rPr>
      <w:rFonts w:ascii="黑体" w:eastAsia="黑体" w:hAnsi="黑体" w:hint="eastAsia"/>
      <w:color w:val="000000"/>
      <w:sz w:val="24"/>
      <w:szCs w:val="24"/>
    </w:rPr>
  </w:style>
  <w:style w:type="paragraph" w:customStyle="1" w:styleId="CM6">
    <w:name w:val="CM6"/>
    <w:basedOn w:val="Default"/>
    <w:next w:val="Default"/>
    <w:uiPriority w:val="99"/>
    <w:unhideWhenUsed/>
    <w:qFormat/>
    <w:pPr>
      <w:spacing w:line="626" w:lineRule="atLeast"/>
    </w:pPr>
  </w:style>
  <w:style w:type="paragraph" w:customStyle="1" w:styleId="CM3">
    <w:name w:val="CM3"/>
    <w:basedOn w:val="Default"/>
    <w:next w:val="Default"/>
    <w:uiPriority w:val="99"/>
    <w:unhideWhenUsed/>
    <w:qFormat/>
    <w:pPr>
      <w:spacing w:line="626"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2665</Words>
  <Characters>552</Characters>
  <Application>Microsoft Office Word</Application>
  <DocSecurity>0</DocSecurity>
  <Lines>4</Lines>
  <Paragraphs>6</Paragraphs>
  <ScaleCrop>false</ScaleCrop>
  <Company>微软中国</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2014-10-29T12:08:00Z</dcterms:created>
  <dcterms:modified xsi:type="dcterms:W3CDTF">2022-09-20T01:21:00Z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B20C76FE20E441658C5049C55E4F23D4</vt:lpwstr>
  </property>
</Properties>
</file>