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/>
          <w:spacing w:val="3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FF0000"/>
          <w:spacing w:val="0"/>
          <w:w w:val="45"/>
          <w:sz w:val="124"/>
          <w:szCs w:val="124"/>
          <w:lang w:eastAsia="zh-CN"/>
        </w:rPr>
        <w:t>中共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FF0000"/>
          <w:spacing w:val="0"/>
          <w:w w:val="45"/>
          <w:sz w:val="124"/>
          <w:szCs w:val="124"/>
        </w:rPr>
        <w:t>淄川经济开发区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FF0000"/>
          <w:spacing w:val="0"/>
          <w:w w:val="45"/>
          <w:sz w:val="124"/>
          <w:szCs w:val="124"/>
          <w:lang w:eastAsia="zh-CN"/>
        </w:rPr>
        <w:t>工作委员会文件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" w:hAnsi="仿宋" w:eastAsia="仿宋" w:cs="仿宋"/>
          <w:snapToGrid w:val="0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napToGrid w:val="0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210"/>
          <w:tab w:val="left" w:pos="8280"/>
          <w:tab w:val="left" w:pos="8460"/>
          <w:tab w:val="left" w:pos="9000"/>
          <w:tab w:val="left" w:pos="91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eastAsia="仿宋_GB2312"/>
          <w:bCs/>
          <w:sz w:val="32"/>
          <w:szCs w:val="32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-27940</wp:posOffset>
                </wp:positionH>
                <wp:positionV relativeFrom="paragraph">
                  <wp:posOffset>347980</wp:posOffset>
                </wp:positionV>
                <wp:extent cx="5633085" cy="635"/>
                <wp:effectExtent l="0" t="12700" r="5715" b="1524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3085" cy="635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.2pt;margin-top:27.4pt;height:0.05pt;width:443.55pt;z-index:251660288;mso-width-relative:page;mso-height-relative:page;" filled="f" stroked="t" coordsize="21600,21600" o:gfxdata="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KbvCE7XAAAACAEAAA8AAAAAAAAAAQAgAAAAIgAAAGRycy9kb3ducmV2Lnht&#10;bFBLAQIUABQAAAAIAIdO4kCeMzk6+gEAAOcDAAAOAAAAAAAAAAEAIAAAACYBAABkcnMvZTJvRG9j&#10;LnhtbFBLBQYAAAAABgAGAFkBAACSBQAAAAA=&#10;">
                <v:fill on="f" focussize="0,0"/>
                <v:stroke weight="2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sz w:val="32"/>
          <w:szCs w:val="32"/>
        </w:rPr>
        <w:t>川开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委</w:t>
      </w:r>
      <w:r>
        <w:rPr>
          <w:rFonts w:hint="eastAsia" w:ascii="仿宋" w:hAnsi="仿宋" w:eastAsia="仿宋" w:cs="仿宋"/>
          <w:sz w:val="32"/>
          <w:szCs w:val="32"/>
        </w:rPr>
        <w:t>字</w:t>
      </w:r>
      <w:r>
        <w:rPr>
          <w:rFonts w:hint="eastAsia" w:ascii="仿宋" w:hAnsi="仿宋" w:eastAsia="仿宋" w:cs="仿宋"/>
          <w:bCs/>
          <w:sz w:val="32"/>
          <w:szCs w:val="32"/>
        </w:rPr>
        <w:t>〔20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仿宋"/>
          <w:bCs/>
          <w:sz w:val="32"/>
          <w:szCs w:val="32"/>
        </w:rPr>
        <w:t>〕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center"/>
        <w:textAlignment w:val="auto"/>
        <w:outlineLvl w:val="9"/>
        <w:rPr>
          <w:rFonts w:eastAsia="方正小标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center"/>
        <w:textAlignment w:val="auto"/>
        <w:outlineLvl w:val="9"/>
        <w:rPr>
          <w:rFonts w:eastAsia="方正小标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  <w:lang w:eastAsia="zh-CN"/>
        </w:rPr>
        <w:t>中共</w:t>
      </w:r>
      <w:r>
        <w:rPr>
          <w:rFonts w:eastAsia="方正小标宋简体"/>
          <w:sz w:val="44"/>
          <w:szCs w:val="44"/>
        </w:rPr>
        <w:t>淄川经</w:t>
      </w:r>
      <w:r>
        <w:rPr>
          <w:rFonts w:eastAsia="方正小标宋简体"/>
          <w:i w:val="0"/>
          <w:iCs w:val="0"/>
          <w:sz w:val="44"/>
          <w:szCs w:val="44"/>
        </w:rPr>
        <w:t>济开发区</w:t>
      </w:r>
      <w:r>
        <w:rPr>
          <w:rFonts w:hint="eastAsia" w:eastAsia="方正小标宋简体"/>
          <w:sz w:val="44"/>
          <w:szCs w:val="44"/>
          <w:lang w:eastAsia="zh-CN"/>
        </w:rPr>
        <w:t>工作</w:t>
      </w:r>
      <w:r>
        <w:rPr>
          <w:rFonts w:eastAsia="方正小标宋简体"/>
          <w:sz w:val="44"/>
          <w:szCs w:val="44"/>
        </w:rPr>
        <w:t>委员会</w:t>
      </w:r>
    </w:p>
    <w:p>
      <w:pPr>
        <w:pStyle w:val="1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eastAsia="方正小标宋简体" w:asciiTheme="minorHAnsi" w:hAnsiTheme="minorHAnsi" w:cstheme="minorBidi"/>
          <w:kern w:val="2"/>
          <w:sz w:val="44"/>
          <w:szCs w:val="44"/>
          <w:lang w:val="en-US" w:eastAsia="zh-CN" w:bidi="ar-SA"/>
        </w:rPr>
      </w:pPr>
      <w:bookmarkStart w:id="0" w:name="_GoBack"/>
      <w:r>
        <w:rPr>
          <w:rFonts w:hint="default" w:eastAsia="方正小标宋简体" w:asciiTheme="minorHAnsi" w:hAnsiTheme="minorHAnsi" w:cstheme="minorBidi"/>
          <w:kern w:val="2"/>
          <w:sz w:val="44"/>
          <w:szCs w:val="44"/>
          <w:lang w:val="en-US" w:eastAsia="zh-CN" w:bidi="ar-SA"/>
        </w:rPr>
        <w:t>关于</w:t>
      </w:r>
      <w:r>
        <w:rPr>
          <w:rFonts w:hint="eastAsia" w:eastAsia="方正小标宋简体" w:asciiTheme="minorHAnsi" w:hAnsiTheme="minorHAnsi" w:cstheme="minorBidi"/>
          <w:kern w:val="2"/>
          <w:sz w:val="44"/>
          <w:szCs w:val="44"/>
          <w:lang w:val="en-US" w:eastAsia="zh-CN" w:bidi="ar-SA"/>
        </w:rPr>
        <w:t>印发《关于开展“提效争先、率先突破”作风建设活动的实施方案》的通知</w:t>
      </w:r>
      <w:bookmarkEnd w:id="0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 w:firstLineChars="0"/>
        <w:jc w:val="left"/>
        <w:textAlignment w:val="auto"/>
        <w:outlineLvl w:val="2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baseline"/>
        <w:rPr>
          <w:rFonts w:hint="eastAsia" w:ascii="Times New Roman" w:hAnsi="Times New Roman" w:eastAsia="仿宋_GB2312" w:cs="Times New Roman"/>
          <w:spacing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eastAsia="zh-CN"/>
        </w:rPr>
        <w:t>各部室、各社区：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现将《关于开展“提效争先、率先突破”作风建设活动的实施方案》印发给你们，请认真贯彻执行，全面抓好落实。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 w:firstLineChars="0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7797"/>
          <w:tab w:val="left" w:pos="8080"/>
          <w:tab w:val="left" w:pos="8222"/>
          <w:tab w:val="left" w:pos="8505"/>
          <w:tab w:val="left" w:pos="8647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left="0" w:leftChars="0" w:right="0" w:rightChars="0" w:firstLine="4480" w:firstLineChars="1400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166" w:firstLineChars="1302"/>
        <w:jc w:val="left"/>
        <w:textAlignment w:val="auto"/>
        <w:outlineLvl w:val="9"/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中共淄川经济开发区工作委员会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jc w:val="left"/>
        <w:textAlignment w:val="auto"/>
        <w:outlineLvl w:val="9"/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                          2023年1月29日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textAlignment w:val="auto"/>
        <w:rPr>
          <w:rFonts w:hint="default" w:ascii="Times New Roman" w:hAnsi="Times New Roman" w:eastAsia="方正小标宋简体" w:cs="Times New Roman"/>
          <w:spacing w:val="20"/>
          <w:sz w:val="44"/>
          <w:szCs w:val="44"/>
          <w:highlight w:val="none"/>
        </w:rPr>
      </w:pPr>
      <w:r>
        <w:rPr>
          <w:rFonts w:hint="eastAsia" w:ascii="Times New Roman" w:hAnsi="Times New Roman" w:eastAsia="仿宋_GB2312" w:cs="Times New Roman"/>
          <w:b w:val="0"/>
          <w:spacing w:val="0"/>
          <w:kern w:val="2"/>
          <w:sz w:val="32"/>
          <w:szCs w:val="32"/>
          <w:lang w:val="en-US" w:eastAsia="zh-CN" w:bidi="ar-SA"/>
        </w:rPr>
        <w:t xml:space="preserve">     </w:t>
      </w:r>
    </w:p>
    <w:p>
      <w:pPr>
        <w:pStyle w:val="1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jc w:val="center"/>
        <w:textAlignment w:val="auto"/>
        <w:rPr>
          <w:rFonts w:hint="default" w:ascii="方正小标宋简体" w:hAnsi="Calibri" w:eastAsia="方正小标宋简体" w:cs="方正小标宋简体"/>
          <w:color w:val="auto"/>
          <w:spacing w:val="20"/>
          <w:kern w:val="2"/>
          <w:sz w:val="44"/>
          <w:szCs w:val="44"/>
          <w:u w:val="none"/>
          <w:lang w:val="en-US" w:eastAsia="zh-CN" w:bidi="ar-SA"/>
        </w:rPr>
      </w:pPr>
      <w:r>
        <w:rPr>
          <w:rFonts w:hint="eastAsia" w:ascii="方正小标宋简体" w:hAnsi="Calibri" w:eastAsia="方正小标宋简体" w:cs="方正小标宋简体"/>
          <w:color w:val="auto"/>
          <w:spacing w:val="20"/>
          <w:kern w:val="2"/>
          <w:sz w:val="44"/>
          <w:szCs w:val="44"/>
          <w:u w:val="none"/>
          <w:lang w:val="en-US" w:eastAsia="zh-CN" w:bidi="ar-SA"/>
        </w:rPr>
        <w:t>关于开展“提效争先、率先突破”作风建设活动的实施方案</w:t>
      </w:r>
    </w:p>
    <w:p>
      <w:pPr>
        <w:pStyle w:val="1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firstLine="760" w:firstLineChars="200"/>
        <w:jc w:val="both"/>
        <w:textAlignment w:val="auto"/>
        <w:rPr>
          <w:rFonts w:hint="eastAsia" w:ascii="仿宋_GB2312" w:hAnsi="宋体" w:eastAsia="仿宋_GB2312" w:cstheme="minorBidi"/>
          <w:snapToGrid w:val="0"/>
          <w:color w:val="000000"/>
          <w:spacing w:val="20"/>
          <w:kern w:val="0"/>
          <w:sz w:val="34"/>
          <w:szCs w:val="34"/>
          <w:lang w:val="en-US" w:eastAsia="en-US" w:bidi="ar-SA"/>
        </w:rPr>
      </w:pPr>
    </w:p>
    <w:p>
      <w:pPr>
        <w:pStyle w:val="1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ascii="仿宋_GB2312" w:hAnsi="宋体" w:eastAsia="仿宋_GB2312" w:cstheme="minorBidi"/>
          <w:snapToGrid w:val="0"/>
          <w:color w:val="000000"/>
          <w:spacing w:val="0"/>
          <w:kern w:val="0"/>
          <w:sz w:val="32"/>
          <w:szCs w:val="32"/>
          <w:lang w:val="en-US" w:eastAsia="en-US" w:bidi="ar-SA"/>
        </w:rPr>
      </w:pPr>
      <w:r>
        <w:rPr>
          <w:rFonts w:hint="eastAsia" w:ascii="仿宋_GB2312" w:hAnsi="宋体" w:eastAsia="仿宋_GB2312" w:cstheme="minorBidi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  <w:t>为</w:t>
      </w:r>
      <w:r>
        <w:rPr>
          <w:rFonts w:hint="eastAsia" w:ascii="仿宋_GB2312" w:hAnsi="宋体" w:eastAsia="仿宋_GB2312" w:cstheme="minorBidi"/>
          <w:snapToGrid w:val="0"/>
          <w:color w:val="000000"/>
          <w:spacing w:val="0"/>
          <w:kern w:val="0"/>
          <w:sz w:val="32"/>
          <w:szCs w:val="32"/>
          <w:lang w:val="en-US" w:eastAsia="en-US" w:bidi="ar-SA"/>
        </w:rPr>
        <w:t>深入贯彻落实</w:t>
      </w:r>
      <w:r>
        <w:rPr>
          <w:rFonts w:hint="eastAsia" w:ascii="仿宋_GB2312" w:hAnsi="宋体" w:eastAsia="仿宋_GB2312" w:cstheme="minorBidi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  <w:t>区委区政府</w:t>
      </w:r>
      <w:r>
        <w:rPr>
          <w:rFonts w:hint="eastAsia" w:ascii="仿宋_GB2312" w:hAnsi="宋体" w:eastAsia="仿宋_GB2312" w:cstheme="minorBidi"/>
          <w:snapToGrid w:val="0"/>
          <w:color w:val="000000"/>
          <w:spacing w:val="0"/>
          <w:kern w:val="0"/>
          <w:sz w:val="32"/>
          <w:szCs w:val="32"/>
          <w:lang w:val="en-US" w:eastAsia="en-US" w:bidi="ar-SA"/>
        </w:rPr>
        <w:t>《</w:t>
      </w:r>
      <w:r>
        <w:rPr>
          <w:rFonts w:hint="eastAsia" w:ascii="仿宋_GB2312" w:hAnsi="宋体" w:eastAsia="仿宋_GB2312" w:cstheme="minorBidi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  <w:t>关于开展“三提三争”竞赛活动促进“高质量发展产业行动年”的意见</w:t>
      </w:r>
      <w:r>
        <w:rPr>
          <w:rFonts w:hint="eastAsia" w:ascii="仿宋_GB2312" w:hAnsi="宋体" w:eastAsia="仿宋_GB2312" w:cstheme="minorBidi"/>
          <w:snapToGrid w:val="0"/>
          <w:color w:val="000000"/>
          <w:spacing w:val="0"/>
          <w:kern w:val="0"/>
          <w:sz w:val="32"/>
          <w:szCs w:val="32"/>
          <w:lang w:val="en-US" w:eastAsia="en-US" w:bidi="ar-SA"/>
        </w:rPr>
        <w:t>》文件要求，进一步加强机关作风建设，强化干部党性修养，更新思想观念，树立服务意识，改进工作作风，提高工作效能，着力营造风清气正、干事创业的氛围，现结合工作实际，制定实施方案。</w:t>
      </w:r>
    </w:p>
    <w:p>
      <w:pPr>
        <w:pStyle w:val="1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napToGrid w:val="0"/>
          <w:color w:val="000000"/>
          <w:spacing w:val="0"/>
          <w:kern w:val="0"/>
          <w:sz w:val="32"/>
          <w:szCs w:val="32"/>
          <w:lang w:val="en-US" w:eastAsia="en-US" w:bidi="ar-SA"/>
        </w:rPr>
      </w:pPr>
      <w:r>
        <w:rPr>
          <w:rFonts w:hint="eastAsia" w:ascii="黑体" w:hAnsi="黑体" w:eastAsia="黑体" w:cs="黑体"/>
          <w:snapToGrid w:val="0"/>
          <w:color w:val="000000"/>
          <w:spacing w:val="0"/>
          <w:kern w:val="0"/>
          <w:sz w:val="32"/>
          <w:szCs w:val="32"/>
          <w:lang w:val="en-US" w:eastAsia="en-US" w:bidi="ar-SA"/>
        </w:rPr>
        <w:t>一、指导思想</w:t>
      </w:r>
    </w:p>
    <w:p>
      <w:pPr>
        <w:pStyle w:val="1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仿宋_GB2312" w:hAnsi="宋体" w:eastAsia="仿宋_GB2312" w:cstheme="minorBidi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theme="minorBidi"/>
          <w:snapToGrid w:val="0"/>
          <w:color w:val="000000"/>
          <w:spacing w:val="0"/>
          <w:kern w:val="0"/>
          <w:sz w:val="32"/>
          <w:szCs w:val="32"/>
          <w:lang w:val="en-US" w:eastAsia="en-US" w:bidi="ar-SA"/>
        </w:rPr>
        <w:t>坚持以习近平新时代中国特色社会主义思想为指导，深入贯彻党的</w:t>
      </w:r>
      <w:r>
        <w:rPr>
          <w:rFonts w:hint="eastAsia" w:ascii="仿宋_GB2312" w:hAnsi="宋体" w:eastAsia="仿宋_GB2312" w:cstheme="minorBidi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  <w:t>二十大</w:t>
      </w:r>
      <w:r>
        <w:rPr>
          <w:rFonts w:hint="eastAsia" w:ascii="仿宋_GB2312" w:hAnsi="宋体" w:eastAsia="仿宋_GB2312" w:cstheme="minorBidi"/>
          <w:snapToGrid w:val="0"/>
          <w:color w:val="000000"/>
          <w:spacing w:val="0"/>
          <w:kern w:val="0"/>
          <w:sz w:val="32"/>
          <w:szCs w:val="32"/>
          <w:lang w:val="en-US" w:eastAsia="en-US" w:bidi="ar-SA"/>
        </w:rPr>
        <w:t>精神，按照省、市</w:t>
      </w:r>
      <w:r>
        <w:rPr>
          <w:rFonts w:hint="eastAsia" w:ascii="仿宋_GB2312" w:hAnsi="宋体" w:eastAsia="仿宋_GB2312" w:cstheme="minorBidi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  <w:t>、区关于</w:t>
      </w:r>
      <w:r>
        <w:rPr>
          <w:rFonts w:hint="eastAsia" w:ascii="仿宋_GB2312" w:hAnsi="宋体" w:eastAsia="仿宋_GB2312" w:cstheme="minorBidi"/>
          <w:snapToGrid w:val="0"/>
          <w:color w:val="000000"/>
          <w:spacing w:val="0"/>
          <w:kern w:val="0"/>
          <w:sz w:val="32"/>
          <w:szCs w:val="32"/>
          <w:lang w:val="en-US" w:eastAsia="en-US" w:bidi="ar-SA"/>
        </w:rPr>
        <w:t>作风建设</w:t>
      </w:r>
      <w:r>
        <w:rPr>
          <w:rFonts w:hint="eastAsia" w:ascii="仿宋_GB2312" w:hAnsi="宋体" w:eastAsia="仿宋_GB2312" w:cstheme="minorBidi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  <w:t>重要</w:t>
      </w:r>
      <w:r>
        <w:rPr>
          <w:rFonts w:hint="eastAsia" w:ascii="仿宋_GB2312" w:hAnsi="宋体" w:eastAsia="仿宋_GB2312" w:cstheme="minorBidi"/>
          <w:snapToGrid w:val="0"/>
          <w:color w:val="000000"/>
          <w:spacing w:val="0"/>
          <w:kern w:val="0"/>
          <w:sz w:val="32"/>
          <w:szCs w:val="32"/>
          <w:lang w:val="en-US" w:eastAsia="en-US" w:bidi="ar-SA"/>
        </w:rPr>
        <w:t>精神,进一步统一思想、凝聚共识、真抓实干,动真碰硬,聚焦“怕、慢、假、庸、散”等作风顽疾,</w:t>
      </w:r>
      <w:r>
        <w:rPr>
          <w:rFonts w:hint="eastAsia" w:ascii="仿宋_GB2312" w:hAnsi="宋体" w:eastAsia="仿宋_GB2312" w:cstheme="minorBidi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  <w:t>全力提升开发区</w:t>
      </w:r>
      <w:r>
        <w:rPr>
          <w:rFonts w:hint="eastAsia" w:ascii="仿宋_GB2312" w:eastAsia="仿宋_GB2312" w:cstheme="minorBidi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  <w:t>、钟楼街道</w:t>
      </w:r>
      <w:r>
        <w:rPr>
          <w:rFonts w:hint="eastAsia" w:ascii="仿宋_GB2312" w:hAnsi="宋体" w:eastAsia="仿宋_GB2312" w:cstheme="minorBidi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  <w:t>在全区经济社会发展中的主战场、主阵地、主力军的核心地位和引领作用，确保“11310”工程首战必胜，为实现“二次创业、再创辉煌”打下作风基础，锻造铁军雄狮。</w:t>
      </w:r>
    </w:p>
    <w:p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napToGrid w:val="0"/>
          <w:color w:val="000000"/>
          <w:spacing w:val="0"/>
          <w:kern w:val="0"/>
          <w:sz w:val="32"/>
          <w:szCs w:val="32"/>
          <w:lang w:val="en-US" w:eastAsia="en-US" w:bidi="ar-SA"/>
        </w:rPr>
      </w:pPr>
      <w:r>
        <w:rPr>
          <w:rFonts w:hint="eastAsia" w:ascii="黑体" w:hAnsi="黑体" w:eastAsia="黑体" w:cs="黑体"/>
          <w:snapToGrid w:val="0"/>
          <w:color w:val="000000"/>
          <w:spacing w:val="0"/>
          <w:kern w:val="0"/>
          <w:sz w:val="32"/>
          <w:szCs w:val="32"/>
          <w:lang w:val="en-US" w:eastAsia="en-US" w:bidi="ar-SA"/>
        </w:rPr>
        <w:t xml:space="preserve">二、工作原则 </w:t>
      </w:r>
    </w:p>
    <w:p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ascii="仿宋_GB2312" w:hAnsi="宋体" w:eastAsia="仿宋_GB2312" w:cstheme="minorBidi"/>
          <w:snapToGrid w:val="0"/>
          <w:color w:val="000000"/>
          <w:spacing w:val="0"/>
          <w:kern w:val="0"/>
          <w:sz w:val="32"/>
          <w:szCs w:val="32"/>
          <w:lang w:val="en-US" w:eastAsia="en-US" w:bidi="ar-SA"/>
        </w:rPr>
      </w:pPr>
      <w:r>
        <w:rPr>
          <w:rFonts w:hint="eastAsia" w:ascii="楷体" w:hAnsi="楷体" w:eastAsia="楷体" w:cs="楷体"/>
          <w:snapToGrid w:val="0"/>
          <w:color w:val="000000"/>
          <w:spacing w:val="0"/>
          <w:kern w:val="0"/>
          <w:sz w:val="32"/>
          <w:szCs w:val="32"/>
          <w:lang w:val="en-US" w:eastAsia="en-US" w:bidi="ar-SA"/>
        </w:rPr>
        <w:t>—坚持以上率下、示范带动。</w:t>
      </w:r>
      <w:r>
        <w:rPr>
          <w:rFonts w:hint="eastAsia" w:ascii="仿宋_GB2312" w:hAnsi="宋体" w:eastAsia="仿宋_GB2312" w:cstheme="minorBidi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  <w:t>开发区、钟楼街道两套</w:t>
      </w:r>
      <w:r>
        <w:rPr>
          <w:rFonts w:hint="eastAsia" w:ascii="仿宋_GB2312" w:hAnsi="宋体" w:eastAsia="仿宋_GB2312" w:cstheme="minorBidi"/>
          <w:snapToGrid w:val="0"/>
          <w:color w:val="000000"/>
          <w:spacing w:val="0"/>
          <w:kern w:val="0"/>
          <w:sz w:val="32"/>
          <w:szCs w:val="32"/>
          <w:lang w:val="en-US" w:eastAsia="en-US" w:bidi="ar-SA"/>
        </w:rPr>
        <w:t>领导班子成员率先垂范，机关各</w:t>
      </w:r>
      <w:r>
        <w:rPr>
          <w:rFonts w:hint="eastAsia" w:ascii="仿宋_GB2312" w:hAnsi="宋体" w:eastAsia="仿宋_GB2312" w:cstheme="minorBidi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  <w:t>部</w:t>
      </w:r>
      <w:r>
        <w:rPr>
          <w:rFonts w:hint="eastAsia" w:ascii="仿宋_GB2312" w:hAnsi="宋体" w:eastAsia="仿宋_GB2312" w:cstheme="minorBidi"/>
          <w:snapToGrid w:val="0"/>
          <w:color w:val="000000"/>
          <w:spacing w:val="0"/>
          <w:kern w:val="0"/>
          <w:sz w:val="32"/>
          <w:szCs w:val="32"/>
          <w:lang w:val="en-US" w:eastAsia="en-US" w:bidi="ar-SA"/>
        </w:rPr>
        <w:t>室、</w:t>
      </w:r>
      <w:r>
        <w:rPr>
          <w:rFonts w:hint="eastAsia" w:ascii="仿宋_GB2312" w:hAnsi="宋体" w:eastAsia="仿宋_GB2312" w:cstheme="minorBidi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  <w:t>各社区</w:t>
      </w:r>
      <w:r>
        <w:rPr>
          <w:rFonts w:hint="eastAsia" w:ascii="仿宋_GB2312" w:hAnsi="宋体" w:eastAsia="仿宋_GB2312" w:cstheme="minorBidi"/>
          <w:snapToGrid w:val="0"/>
          <w:color w:val="000000"/>
          <w:spacing w:val="0"/>
          <w:kern w:val="0"/>
          <w:sz w:val="32"/>
          <w:szCs w:val="32"/>
          <w:lang w:val="en-US" w:eastAsia="en-US" w:bidi="ar-SA"/>
        </w:rPr>
        <w:t>主要负责同志带头落实，一级带着一级干，带动</w:t>
      </w:r>
      <w:r>
        <w:rPr>
          <w:rFonts w:hint="eastAsia" w:ascii="仿宋_GB2312" w:hAnsi="宋体" w:eastAsia="仿宋_GB2312" w:cstheme="minorBidi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  <w:t>开发区</w:t>
      </w:r>
      <w:r>
        <w:rPr>
          <w:rFonts w:hint="eastAsia" w:ascii="仿宋_GB2312" w:eastAsia="仿宋_GB2312" w:cstheme="minorBidi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  <w:t>、钟楼街道</w:t>
      </w:r>
      <w:r>
        <w:rPr>
          <w:rFonts w:hint="eastAsia" w:ascii="仿宋_GB2312" w:hAnsi="宋体" w:eastAsia="仿宋_GB2312" w:cstheme="minorBidi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  <w:t>上下</w:t>
      </w:r>
      <w:r>
        <w:rPr>
          <w:rFonts w:hint="eastAsia" w:ascii="仿宋_GB2312" w:hAnsi="宋体" w:eastAsia="仿宋_GB2312" w:cstheme="minorBidi"/>
          <w:snapToGrid w:val="0"/>
          <w:color w:val="000000"/>
          <w:spacing w:val="0"/>
          <w:kern w:val="0"/>
          <w:sz w:val="32"/>
          <w:szCs w:val="32"/>
          <w:lang w:val="en-US" w:eastAsia="en-US" w:bidi="ar-SA"/>
        </w:rPr>
        <w:t xml:space="preserve">埋头苦干、勇毅前行，攻坚克难、开拓奋进。 </w:t>
      </w:r>
    </w:p>
    <w:p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宋体" w:eastAsia="仿宋_GB2312" w:cstheme="minorBidi"/>
          <w:snapToGrid w:val="0"/>
          <w:color w:val="000000"/>
          <w:spacing w:val="0"/>
          <w:kern w:val="0"/>
          <w:sz w:val="32"/>
          <w:szCs w:val="32"/>
          <w:lang w:val="en-US" w:eastAsia="en-US" w:bidi="ar-SA"/>
        </w:rPr>
      </w:pPr>
      <w:r>
        <w:rPr>
          <w:rFonts w:hint="eastAsia" w:ascii="楷体" w:hAnsi="楷体" w:eastAsia="楷体" w:cs="楷体"/>
          <w:snapToGrid w:val="0"/>
          <w:color w:val="000000"/>
          <w:spacing w:val="0"/>
          <w:kern w:val="0"/>
          <w:sz w:val="32"/>
          <w:szCs w:val="32"/>
          <w:lang w:val="en-US" w:eastAsia="en-US" w:bidi="ar-SA"/>
        </w:rPr>
        <w:t>—坚持点面结合、分类指导。</w:t>
      </w:r>
      <w:r>
        <w:rPr>
          <w:rFonts w:hint="eastAsia" w:ascii="仿宋_GB2312" w:hAnsi="宋体" w:eastAsia="仿宋_GB2312" w:cstheme="minorBidi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  <w:t>由开发区纪工委、钟楼街道纪工委牵头抓总，盯紧成效，定期调度，按季度形成工作进展报告。各牵头单位要逐一制定</w:t>
      </w:r>
      <w:r>
        <w:rPr>
          <w:rFonts w:hint="eastAsia" w:ascii="仿宋_GB2312" w:hAnsi="宋体" w:eastAsia="仿宋_GB2312" w:cstheme="minorBidi"/>
          <w:snapToGrid w:val="0"/>
          <w:color w:val="000000"/>
          <w:spacing w:val="0"/>
          <w:kern w:val="0"/>
          <w:sz w:val="32"/>
          <w:szCs w:val="32"/>
          <w:lang w:val="en-US" w:eastAsia="en-US" w:bidi="ar-SA"/>
        </w:rPr>
        <w:t xml:space="preserve">工作清单，细化落实举措。 </w:t>
      </w:r>
    </w:p>
    <w:p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ascii="仿宋_GB2312" w:hAnsi="宋体" w:eastAsia="仿宋_GB2312" w:cstheme="minorBidi"/>
          <w:snapToGrid w:val="0"/>
          <w:color w:val="000000"/>
          <w:spacing w:val="0"/>
          <w:kern w:val="0"/>
          <w:sz w:val="32"/>
          <w:szCs w:val="32"/>
          <w:lang w:val="en-US" w:eastAsia="en-US" w:bidi="ar-SA"/>
        </w:rPr>
      </w:pPr>
      <w:r>
        <w:rPr>
          <w:rFonts w:hint="eastAsia" w:ascii="楷体" w:hAnsi="楷体" w:eastAsia="楷体" w:cs="楷体"/>
          <w:snapToGrid w:val="0"/>
          <w:color w:val="000000"/>
          <w:spacing w:val="0"/>
          <w:kern w:val="0"/>
          <w:sz w:val="32"/>
          <w:szCs w:val="32"/>
          <w:lang w:val="en-US" w:eastAsia="en-US" w:bidi="ar-SA"/>
        </w:rPr>
        <w:t>—坚持从严从实、正向激励。</w:t>
      </w:r>
      <w:r>
        <w:rPr>
          <w:rFonts w:hint="eastAsia" w:ascii="仿宋_GB2312" w:hAnsi="宋体" w:eastAsia="仿宋_GB2312" w:cstheme="minorBidi"/>
          <w:snapToGrid w:val="0"/>
          <w:color w:val="000000"/>
          <w:spacing w:val="0"/>
          <w:kern w:val="0"/>
          <w:sz w:val="32"/>
          <w:szCs w:val="32"/>
          <w:lang w:val="en-US" w:eastAsia="en-US" w:bidi="ar-SA"/>
        </w:rPr>
        <w:t>把严的主基调贯穿始终，严管与厚爱结合，激励与约束并重，旗帜鲜明地为</w:t>
      </w:r>
      <w:r>
        <w:rPr>
          <w:rFonts w:hint="eastAsia" w:ascii="仿宋_GB2312" w:hAnsi="宋体" w:eastAsia="仿宋_GB2312" w:cstheme="minorBidi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  <w:t>开发区</w:t>
      </w:r>
      <w:r>
        <w:rPr>
          <w:rFonts w:hint="eastAsia" w:ascii="仿宋_GB2312" w:eastAsia="仿宋_GB2312" w:cstheme="minorBidi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  <w:t>、钟楼街道</w:t>
      </w:r>
      <w:r>
        <w:rPr>
          <w:rFonts w:hint="eastAsia" w:ascii="仿宋_GB2312" w:hAnsi="宋体" w:eastAsia="仿宋_GB2312" w:cstheme="minorBidi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  <w:t>各项事业</w:t>
      </w:r>
      <w:r>
        <w:rPr>
          <w:rFonts w:hint="eastAsia" w:ascii="仿宋_GB2312" w:hAnsi="宋体" w:eastAsia="仿宋_GB2312" w:cstheme="minorBidi"/>
          <w:snapToGrid w:val="0"/>
          <w:color w:val="000000"/>
          <w:spacing w:val="0"/>
          <w:kern w:val="0"/>
          <w:sz w:val="32"/>
          <w:szCs w:val="32"/>
          <w:lang w:val="en-US" w:eastAsia="en-US" w:bidi="ar-SA"/>
        </w:rPr>
        <w:t xml:space="preserve">中敢担当的干部撑腰鼓劲，持续营造风清气正、干事创业的良好生态。 </w:t>
      </w:r>
    </w:p>
    <w:p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ascii="仿宋_GB2312" w:hAnsi="宋体" w:eastAsia="仿宋_GB2312" w:cstheme="minorBidi"/>
          <w:snapToGrid w:val="0"/>
          <w:color w:val="000000"/>
          <w:spacing w:val="0"/>
          <w:kern w:val="0"/>
          <w:sz w:val="32"/>
          <w:szCs w:val="32"/>
          <w:lang w:val="en-US" w:eastAsia="en-US" w:bidi="ar-SA"/>
        </w:rPr>
      </w:pPr>
      <w:r>
        <w:rPr>
          <w:rFonts w:hint="eastAsia" w:ascii="楷体" w:hAnsi="楷体" w:eastAsia="楷体" w:cs="楷体"/>
          <w:snapToGrid w:val="0"/>
          <w:color w:val="000000"/>
          <w:spacing w:val="0"/>
          <w:kern w:val="0"/>
          <w:sz w:val="32"/>
          <w:szCs w:val="32"/>
          <w:lang w:val="en-US" w:eastAsia="en-US" w:bidi="ar-SA"/>
        </w:rPr>
        <w:t>—坚持结果导向、推动工作。</w:t>
      </w:r>
      <w:r>
        <w:rPr>
          <w:rFonts w:hint="eastAsia" w:ascii="仿宋_GB2312" w:hAnsi="宋体" w:eastAsia="仿宋_GB2312" w:cstheme="minorBidi"/>
          <w:snapToGrid w:val="0"/>
          <w:color w:val="000000"/>
          <w:spacing w:val="0"/>
          <w:kern w:val="0"/>
          <w:sz w:val="32"/>
          <w:szCs w:val="32"/>
          <w:lang w:val="en-US" w:eastAsia="en-US" w:bidi="ar-SA"/>
        </w:rPr>
        <w:t xml:space="preserve">拿结果说话、用事实说话、以数据说话，拉高标杆、对标先进，以一流能力作风营造一流发展环境、创造一流工作业绩，确保各项目标任务按时限要求的节点稳步推进、见到实效。 </w:t>
      </w:r>
    </w:p>
    <w:p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napToGrid w:val="0"/>
          <w:color w:val="000000"/>
          <w:spacing w:val="0"/>
          <w:kern w:val="0"/>
          <w:sz w:val="32"/>
          <w:szCs w:val="32"/>
          <w:lang w:val="en-US" w:eastAsia="en-US" w:bidi="ar-SA"/>
        </w:rPr>
      </w:pPr>
      <w:r>
        <w:rPr>
          <w:rFonts w:hint="eastAsia" w:ascii="黑体" w:hAnsi="黑体" w:eastAsia="黑体" w:cs="黑体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  <w:t>三</w:t>
      </w:r>
      <w:r>
        <w:rPr>
          <w:rFonts w:hint="eastAsia" w:ascii="黑体" w:hAnsi="黑体" w:eastAsia="黑体" w:cs="黑体"/>
          <w:snapToGrid w:val="0"/>
          <w:color w:val="000000"/>
          <w:spacing w:val="0"/>
          <w:kern w:val="0"/>
          <w:sz w:val="32"/>
          <w:szCs w:val="32"/>
          <w:lang w:val="en-US" w:eastAsia="en-US" w:bidi="ar-SA"/>
        </w:rPr>
        <w:t xml:space="preserve">、主要措施 </w:t>
      </w:r>
    </w:p>
    <w:p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楷体" w:hAnsi="楷体" w:eastAsia="楷体" w:cs="楷体"/>
          <w:snapToGrid w:val="0"/>
          <w:color w:val="000000"/>
          <w:spacing w:val="0"/>
          <w:kern w:val="0"/>
          <w:sz w:val="32"/>
          <w:szCs w:val="32"/>
          <w:lang w:val="en-US" w:eastAsia="en-US" w:bidi="ar-SA"/>
        </w:rPr>
      </w:pPr>
      <w:r>
        <w:rPr>
          <w:rFonts w:hint="eastAsia" w:ascii="楷体" w:hAnsi="楷体" w:eastAsia="楷体" w:cs="楷体"/>
          <w:snapToGrid w:val="0"/>
          <w:color w:val="000000"/>
          <w:spacing w:val="0"/>
          <w:kern w:val="0"/>
          <w:sz w:val="32"/>
          <w:szCs w:val="32"/>
          <w:lang w:val="en-US" w:eastAsia="en-US" w:bidi="ar-SA"/>
        </w:rPr>
        <w:t>（一）</w:t>
      </w:r>
      <w:r>
        <w:rPr>
          <w:rFonts w:hint="eastAsia" w:ascii="楷体" w:hAnsi="楷体" w:eastAsia="楷体" w:cs="楷体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  <w:t>提高站位</w:t>
      </w:r>
      <w:r>
        <w:rPr>
          <w:rFonts w:hint="eastAsia" w:ascii="楷体" w:hAnsi="楷体" w:eastAsia="楷体" w:cs="楷体"/>
          <w:snapToGrid w:val="0"/>
          <w:color w:val="000000"/>
          <w:spacing w:val="0"/>
          <w:kern w:val="0"/>
          <w:sz w:val="32"/>
          <w:szCs w:val="32"/>
          <w:lang w:val="en-US" w:eastAsia="en-US" w:bidi="ar-SA"/>
        </w:rPr>
        <w:t xml:space="preserve">找差距 </w:t>
      </w:r>
    </w:p>
    <w:p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仿宋_GB2312" w:hAnsi="宋体" w:eastAsia="仿宋_GB2312" w:cstheme="minorBidi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theme="minorBidi"/>
          <w:snapToGrid w:val="0"/>
          <w:color w:val="000000"/>
          <w:spacing w:val="0"/>
          <w:kern w:val="0"/>
          <w:sz w:val="32"/>
          <w:szCs w:val="32"/>
          <w:lang w:val="en-US" w:eastAsia="en-US" w:bidi="ar-SA"/>
        </w:rPr>
        <w:t>对照习近平新时代中国特色社会主义思想和党中央决策部署，以及习近平总书记视察</w:t>
      </w:r>
      <w:r>
        <w:rPr>
          <w:rFonts w:hint="eastAsia" w:ascii="仿宋_GB2312" w:hAnsi="宋体" w:eastAsia="仿宋_GB2312" w:cstheme="minorBidi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  <w:t>山东</w:t>
      </w:r>
      <w:r>
        <w:rPr>
          <w:rFonts w:hint="eastAsia" w:ascii="仿宋_GB2312" w:hAnsi="宋体" w:eastAsia="仿宋_GB2312" w:cstheme="minorBidi"/>
          <w:snapToGrid w:val="0"/>
          <w:color w:val="000000"/>
          <w:spacing w:val="0"/>
          <w:kern w:val="0"/>
          <w:sz w:val="32"/>
          <w:szCs w:val="32"/>
          <w:lang w:val="en-US" w:eastAsia="en-US" w:bidi="ar-SA"/>
        </w:rPr>
        <w:t>重要讲话重要指示，对照习近平总书记关于增强“八项本领”、提升“七种能力”和加强作风建设的重大要求，对照</w:t>
      </w:r>
      <w:r>
        <w:rPr>
          <w:rFonts w:hint="eastAsia" w:ascii="仿宋_GB2312" w:hAnsi="宋体" w:eastAsia="仿宋_GB2312" w:cstheme="minorBidi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  <w:t>区委区政府“三提三争”竞赛活动部署安排</w:t>
      </w:r>
      <w:r>
        <w:rPr>
          <w:rFonts w:hint="eastAsia" w:ascii="仿宋_GB2312" w:hAnsi="宋体" w:eastAsia="仿宋_GB2312" w:cstheme="minorBidi"/>
          <w:snapToGrid w:val="0"/>
          <w:color w:val="000000"/>
          <w:spacing w:val="0"/>
          <w:kern w:val="0"/>
          <w:sz w:val="32"/>
          <w:szCs w:val="32"/>
          <w:lang w:val="en-US" w:eastAsia="en-US" w:bidi="ar-SA"/>
        </w:rPr>
        <w:t>，对照先进典型、身边榜样、行业标杆</w:t>
      </w:r>
      <w:r>
        <w:rPr>
          <w:rFonts w:hint="eastAsia" w:ascii="仿宋_GB2312" w:hAnsi="宋体" w:eastAsia="仿宋_GB2312" w:cstheme="minorBidi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  <w:t>，</w:t>
      </w:r>
      <w:r>
        <w:rPr>
          <w:rFonts w:hint="eastAsia" w:ascii="仿宋_GB2312" w:hAnsi="宋体" w:eastAsia="仿宋_GB2312" w:cstheme="minorBidi"/>
          <w:snapToGrid w:val="0"/>
          <w:color w:val="000000"/>
          <w:spacing w:val="0"/>
          <w:kern w:val="0"/>
          <w:sz w:val="32"/>
          <w:szCs w:val="32"/>
          <w:lang w:val="en-US" w:eastAsia="en-US" w:bidi="ar-SA"/>
        </w:rPr>
        <w:t>重点围绕贯彻落实</w:t>
      </w:r>
      <w:r>
        <w:rPr>
          <w:rFonts w:hint="eastAsia" w:ascii="仿宋_GB2312" w:hAnsi="宋体" w:eastAsia="仿宋_GB2312" w:cstheme="minorBidi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  <w:t>开发区党工委、管委会</w:t>
      </w:r>
      <w:r>
        <w:rPr>
          <w:rFonts w:hint="eastAsia" w:ascii="仿宋_GB2312" w:eastAsia="仿宋_GB2312" w:cstheme="minorBidi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  <w:t>，钟楼街道党工委、办事处</w:t>
      </w:r>
      <w:r>
        <w:rPr>
          <w:rFonts w:hint="eastAsia" w:ascii="仿宋_GB2312" w:hAnsi="宋体" w:eastAsia="仿宋_GB2312" w:cstheme="minorBidi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  <w:t>各项部署</w:t>
      </w:r>
      <w:r>
        <w:rPr>
          <w:rFonts w:hint="eastAsia" w:ascii="仿宋_GB2312" w:hAnsi="宋体" w:eastAsia="仿宋_GB2312" w:cstheme="minorBidi"/>
          <w:snapToGrid w:val="0"/>
          <w:color w:val="000000"/>
          <w:spacing w:val="0"/>
          <w:kern w:val="0"/>
          <w:sz w:val="32"/>
          <w:szCs w:val="32"/>
          <w:lang w:val="en-US" w:eastAsia="en-US" w:bidi="ar-SA"/>
        </w:rPr>
        <w:t>是否坚决、及时、到位，围绕贯彻</w:t>
      </w:r>
      <w:r>
        <w:rPr>
          <w:rFonts w:hint="eastAsia" w:ascii="仿宋_GB2312" w:hAnsi="宋体" w:eastAsia="仿宋_GB2312" w:cstheme="minorBidi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  <w:t>“11310”工程</w:t>
      </w:r>
      <w:r>
        <w:rPr>
          <w:rFonts w:hint="eastAsia" w:ascii="仿宋_GB2312" w:hAnsi="宋体" w:eastAsia="仿宋_GB2312" w:cstheme="minorBidi"/>
          <w:snapToGrid w:val="0"/>
          <w:color w:val="000000"/>
          <w:spacing w:val="0"/>
          <w:kern w:val="0"/>
          <w:sz w:val="32"/>
          <w:szCs w:val="32"/>
          <w:lang w:val="en-US" w:eastAsia="en-US" w:bidi="ar-SA"/>
        </w:rPr>
        <w:t>是否坚定、主动、彻底，围绕在本职工作岗位上是否尽职、尽责、尽心等，检视党员干部在能力作风方面的差距和不足</w:t>
      </w:r>
      <w:r>
        <w:rPr>
          <w:rFonts w:hint="eastAsia" w:ascii="仿宋_GB2312" w:hAnsi="宋体" w:eastAsia="仿宋_GB2312" w:cstheme="minorBidi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  <w:t>，积极通过民主生活会、纪委提醒您、检查建议书等方式，找短板、促提升。</w:t>
      </w:r>
    </w:p>
    <w:p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ascii="仿宋_GB2312" w:hAnsi="宋体" w:eastAsia="仿宋_GB2312" w:cstheme="minorBidi"/>
          <w:snapToGrid w:val="0"/>
          <w:color w:val="000000"/>
          <w:spacing w:val="0"/>
          <w:kern w:val="0"/>
          <w:sz w:val="32"/>
          <w:szCs w:val="32"/>
          <w:lang w:val="en-US" w:eastAsia="en-US" w:bidi="ar-SA"/>
        </w:rPr>
      </w:pPr>
      <w:r>
        <w:rPr>
          <w:rFonts w:hint="eastAsia" w:ascii="黑体" w:hAnsi="黑体" w:eastAsia="黑体" w:cs="黑体"/>
          <w:snapToGrid w:val="0"/>
          <w:color w:val="000000"/>
          <w:spacing w:val="0"/>
          <w:kern w:val="0"/>
          <w:sz w:val="32"/>
          <w:szCs w:val="32"/>
          <w:lang w:val="en-US" w:eastAsia="en-US" w:bidi="ar-SA"/>
        </w:rPr>
        <w:t>责任单位：</w:t>
      </w:r>
      <w:r>
        <w:rPr>
          <w:rFonts w:hint="eastAsia" w:ascii="仿宋_GB2312" w:hAnsi="宋体" w:eastAsia="仿宋_GB2312" w:cstheme="minorBidi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  <w:t>开发区纪工委、钟楼街道纪工委</w:t>
      </w:r>
      <w:r>
        <w:rPr>
          <w:rFonts w:hint="eastAsia" w:ascii="仿宋_GB2312" w:hAnsi="宋体" w:eastAsia="仿宋_GB2312" w:cstheme="minorBidi"/>
          <w:snapToGrid w:val="0"/>
          <w:color w:val="000000"/>
          <w:spacing w:val="0"/>
          <w:kern w:val="0"/>
          <w:sz w:val="32"/>
          <w:szCs w:val="32"/>
          <w:lang w:val="en-US" w:eastAsia="en-US" w:bidi="ar-SA"/>
        </w:rPr>
        <w:t>牵头，</w:t>
      </w:r>
      <w:r>
        <w:rPr>
          <w:rFonts w:hint="eastAsia" w:ascii="仿宋_GB2312" w:hAnsi="宋体" w:eastAsia="仿宋_GB2312" w:cstheme="minorBidi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  <w:t>开发区综合部，钟楼街道党建办、党政办以及</w:t>
      </w:r>
      <w:r>
        <w:rPr>
          <w:rFonts w:hint="eastAsia" w:ascii="仿宋_GB2312" w:hAnsi="宋体" w:eastAsia="仿宋_GB2312" w:cstheme="minorBidi"/>
          <w:snapToGrid w:val="0"/>
          <w:color w:val="000000"/>
          <w:spacing w:val="0"/>
          <w:kern w:val="0"/>
          <w:sz w:val="32"/>
          <w:szCs w:val="32"/>
          <w:lang w:val="en-US" w:eastAsia="en-US" w:bidi="ar-SA"/>
        </w:rPr>
        <w:t>各</w:t>
      </w:r>
      <w:r>
        <w:rPr>
          <w:rFonts w:hint="eastAsia" w:ascii="仿宋_GB2312" w:hAnsi="宋体" w:eastAsia="仿宋_GB2312" w:cstheme="minorBidi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  <w:t>社区</w:t>
      </w:r>
      <w:r>
        <w:rPr>
          <w:rFonts w:hint="eastAsia" w:ascii="仿宋_GB2312" w:hAnsi="宋体" w:eastAsia="仿宋_GB2312" w:cstheme="minorBidi"/>
          <w:snapToGrid w:val="0"/>
          <w:color w:val="000000"/>
          <w:spacing w:val="0"/>
          <w:kern w:val="0"/>
          <w:sz w:val="32"/>
          <w:szCs w:val="32"/>
          <w:lang w:val="en-US" w:eastAsia="en-US" w:bidi="ar-SA"/>
        </w:rPr>
        <w:t xml:space="preserve">党组织负责。 </w:t>
      </w:r>
    </w:p>
    <w:p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楷体" w:hAnsi="楷体" w:eastAsia="楷体" w:cs="楷体"/>
          <w:snapToGrid w:val="0"/>
          <w:color w:val="000000"/>
          <w:spacing w:val="0"/>
          <w:kern w:val="0"/>
          <w:sz w:val="32"/>
          <w:szCs w:val="32"/>
          <w:lang w:val="en-US" w:eastAsia="en-US" w:bidi="ar-SA"/>
        </w:rPr>
      </w:pPr>
      <w:r>
        <w:rPr>
          <w:rFonts w:hint="eastAsia" w:ascii="楷体" w:hAnsi="楷体" w:eastAsia="楷体" w:cs="楷体"/>
          <w:snapToGrid w:val="0"/>
          <w:color w:val="000000"/>
          <w:spacing w:val="0"/>
          <w:kern w:val="0"/>
          <w:sz w:val="32"/>
          <w:szCs w:val="32"/>
          <w:lang w:val="en-US" w:eastAsia="en-US" w:bidi="ar-SA"/>
        </w:rPr>
        <w:t xml:space="preserve">（二）立足本职提能力 </w:t>
      </w:r>
    </w:p>
    <w:p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jc w:val="both"/>
        <w:textAlignment w:val="auto"/>
        <w:rPr>
          <w:rFonts w:ascii="仿宋_GB2312" w:hAnsi="宋体" w:eastAsia="仿宋_GB2312" w:cstheme="minorBidi"/>
          <w:snapToGrid w:val="0"/>
          <w:color w:val="000000"/>
          <w:spacing w:val="0"/>
          <w:kern w:val="0"/>
          <w:sz w:val="32"/>
          <w:szCs w:val="32"/>
          <w:lang w:val="en-US" w:eastAsia="en-US" w:bidi="ar-SA"/>
        </w:rPr>
      </w:pPr>
      <w:r>
        <w:rPr>
          <w:rFonts w:hint="eastAsia" w:ascii="仿宋_GB2312" w:hAnsi="宋体" w:eastAsia="仿宋_GB2312" w:cstheme="minorBidi"/>
          <w:b/>
          <w:bCs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  <w:t>1</w:t>
      </w:r>
      <w:r>
        <w:rPr>
          <w:rFonts w:hint="eastAsia" w:ascii="仿宋_GB2312" w:hAnsi="宋体" w:eastAsia="仿宋_GB2312" w:cstheme="minorBidi"/>
          <w:b/>
          <w:bCs/>
          <w:snapToGrid w:val="0"/>
          <w:color w:val="000000"/>
          <w:spacing w:val="0"/>
          <w:kern w:val="0"/>
          <w:sz w:val="32"/>
          <w:szCs w:val="32"/>
          <w:lang w:val="en-US" w:eastAsia="en-US" w:bidi="ar-SA"/>
        </w:rPr>
        <w:t>.加强业务培训，提升专业能力。</w:t>
      </w:r>
      <w:r>
        <w:rPr>
          <w:rFonts w:hint="eastAsia" w:ascii="仿宋_GB2312" w:hAnsi="宋体" w:eastAsia="仿宋_GB2312" w:cstheme="minorBidi"/>
          <w:snapToGrid w:val="0"/>
          <w:color w:val="000000"/>
          <w:spacing w:val="0"/>
          <w:kern w:val="0"/>
          <w:sz w:val="32"/>
          <w:szCs w:val="32"/>
          <w:lang w:val="en-US" w:eastAsia="en-US" w:bidi="ar-SA"/>
        </w:rPr>
        <w:t>立足发展大势、</w:t>
      </w:r>
      <w:r>
        <w:rPr>
          <w:rFonts w:hint="eastAsia" w:ascii="仿宋_GB2312" w:hAnsi="宋体" w:eastAsia="仿宋_GB2312" w:cstheme="minorBidi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  <w:t>市场</w:t>
      </w:r>
      <w:r>
        <w:rPr>
          <w:rFonts w:hint="eastAsia" w:ascii="仿宋_GB2312" w:hAnsi="宋体" w:eastAsia="仿宋_GB2312" w:cstheme="minorBidi"/>
          <w:snapToGrid w:val="0"/>
          <w:color w:val="000000"/>
          <w:spacing w:val="0"/>
          <w:kern w:val="0"/>
          <w:sz w:val="32"/>
          <w:szCs w:val="32"/>
          <w:lang w:val="en-US" w:eastAsia="en-US" w:bidi="ar-SA"/>
        </w:rPr>
        <w:t>走势和</w:t>
      </w:r>
      <w:r>
        <w:rPr>
          <w:rFonts w:hint="eastAsia" w:ascii="仿宋_GB2312" w:hAnsi="宋体" w:eastAsia="仿宋_GB2312" w:cstheme="minorBidi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  <w:t>产业</w:t>
      </w:r>
      <w:r>
        <w:rPr>
          <w:rFonts w:hint="eastAsia" w:ascii="仿宋_GB2312" w:hAnsi="宋体" w:eastAsia="仿宋_GB2312" w:cstheme="minorBidi"/>
          <w:snapToGrid w:val="0"/>
          <w:color w:val="000000"/>
          <w:spacing w:val="0"/>
          <w:kern w:val="0"/>
          <w:sz w:val="32"/>
          <w:szCs w:val="32"/>
          <w:lang w:val="en-US" w:eastAsia="en-US" w:bidi="ar-SA"/>
        </w:rPr>
        <w:t>趋势，紧扣</w:t>
      </w:r>
      <w:r>
        <w:rPr>
          <w:rFonts w:hint="eastAsia" w:ascii="仿宋_GB2312" w:hAnsi="宋体" w:eastAsia="仿宋_GB2312" w:cstheme="minorBidi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  <w:t>“11310”工程重点任务</w:t>
      </w:r>
      <w:r>
        <w:rPr>
          <w:rFonts w:hint="eastAsia" w:ascii="仿宋_GB2312" w:hAnsi="宋体" w:eastAsia="仿宋_GB2312" w:cstheme="minorBidi"/>
          <w:snapToGrid w:val="0"/>
          <w:color w:val="000000"/>
          <w:spacing w:val="0"/>
          <w:kern w:val="0"/>
          <w:sz w:val="32"/>
          <w:szCs w:val="32"/>
          <w:lang w:val="en-US" w:eastAsia="en-US" w:bidi="ar-SA"/>
        </w:rPr>
        <w:t>，开展业务知识大学习活动，制定学习计划</w:t>
      </w:r>
      <w:r>
        <w:rPr>
          <w:rFonts w:hint="eastAsia" w:ascii="仿宋_GB2312" w:hAnsi="宋体" w:eastAsia="仿宋_GB2312" w:cstheme="minorBidi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  <w:t>。</w:t>
      </w:r>
      <w:r>
        <w:rPr>
          <w:rFonts w:hint="eastAsia" w:ascii="仿宋_GB2312" w:hAnsi="宋体" w:eastAsia="仿宋_GB2312" w:cstheme="minorBidi"/>
          <w:snapToGrid w:val="0"/>
          <w:color w:val="000000"/>
          <w:spacing w:val="0"/>
          <w:kern w:val="0"/>
          <w:sz w:val="32"/>
          <w:szCs w:val="32"/>
          <w:lang w:val="en-US" w:eastAsia="en-US" w:bidi="ar-SA"/>
        </w:rPr>
        <w:t>利用每周</w:t>
      </w:r>
      <w:r>
        <w:rPr>
          <w:rFonts w:hint="eastAsia" w:ascii="仿宋_GB2312" w:hAnsi="宋体" w:eastAsia="仿宋_GB2312" w:cstheme="minorBidi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  <w:t>一</w:t>
      </w:r>
      <w:r>
        <w:rPr>
          <w:rFonts w:hint="eastAsia" w:ascii="仿宋_GB2312" w:hAnsi="宋体" w:eastAsia="仿宋_GB2312" w:cstheme="minorBidi"/>
          <w:snapToGrid w:val="0"/>
          <w:color w:val="000000"/>
          <w:spacing w:val="0"/>
          <w:kern w:val="0"/>
          <w:sz w:val="32"/>
          <w:szCs w:val="32"/>
          <w:lang w:val="en-US" w:eastAsia="en-US" w:bidi="ar-SA"/>
        </w:rPr>
        <w:t>理论学习时间开展集体学习，加强个人自学，定期开展理论专业知识测试，检验学习效果。围绕重点工作任务和行业发展需求，开展</w:t>
      </w:r>
      <w:r>
        <w:rPr>
          <w:rFonts w:hint="eastAsia" w:ascii="仿宋_GB2312" w:hAnsi="宋体" w:eastAsia="仿宋_GB2312" w:cstheme="minorBidi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  <w:t>科级以上干部</w:t>
      </w:r>
      <w:r>
        <w:rPr>
          <w:rFonts w:hint="eastAsia" w:ascii="仿宋_GB2312" w:hAnsi="宋体" w:eastAsia="仿宋_GB2312" w:cstheme="minorBidi"/>
          <w:snapToGrid w:val="0"/>
          <w:color w:val="000000"/>
          <w:spacing w:val="0"/>
          <w:kern w:val="0"/>
          <w:sz w:val="32"/>
          <w:szCs w:val="32"/>
          <w:lang w:val="en-US" w:eastAsia="en-US" w:bidi="ar-SA"/>
        </w:rPr>
        <w:t>大讲堂活动，从</w:t>
      </w:r>
      <w:r>
        <w:rPr>
          <w:rFonts w:hint="eastAsia" w:ascii="仿宋_GB2312" w:hAnsi="宋体" w:eastAsia="仿宋_GB2312" w:cstheme="minorBidi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  <w:t>产业培育、双招双引、项目建设、城市规划、党的建设、社会治理</w:t>
      </w:r>
      <w:r>
        <w:rPr>
          <w:rFonts w:hint="eastAsia" w:ascii="仿宋_GB2312" w:hAnsi="宋体" w:eastAsia="仿宋_GB2312" w:cstheme="minorBidi"/>
          <w:snapToGrid w:val="0"/>
          <w:color w:val="000000"/>
          <w:spacing w:val="0"/>
          <w:kern w:val="0"/>
          <w:sz w:val="32"/>
          <w:szCs w:val="32"/>
          <w:lang w:val="en-US" w:eastAsia="en-US" w:bidi="ar-SA"/>
        </w:rPr>
        <w:t>等方面采取线上线下相结合形式，</w:t>
      </w:r>
      <w:r>
        <w:rPr>
          <w:rFonts w:hint="eastAsia" w:ascii="仿宋_GB2312" w:hAnsi="宋体" w:eastAsia="仿宋_GB2312" w:cstheme="minorBidi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  <w:t>研讨授课、思辨交流，</w:t>
      </w:r>
      <w:r>
        <w:rPr>
          <w:rFonts w:hint="eastAsia" w:ascii="仿宋_GB2312" w:hAnsi="宋体" w:eastAsia="仿宋_GB2312" w:cstheme="minorBidi"/>
          <w:snapToGrid w:val="0"/>
          <w:color w:val="000000"/>
          <w:spacing w:val="0"/>
          <w:kern w:val="0"/>
          <w:sz w:val="32"/>
          <w:szCs w:val="32"/>
          <w:lang w:val="en-US" w:eastAsia="en-US" w:bidi="ar-SA"/>
        </w:rPr>
        <w:t>全面提高机关</w:t>
      </w:r>
      <w:r>
        <w:rPr>
          <w:rFonts w:hint="eastAsia" w:ascii="仿宋_GB2312" w:hAnsi="宋体" w:eastAsia="仿宋_GB2312" w:cstheme="minorBidi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  <w:t>学习的实用性、参与感</w:t>
      </w:r>
      <w:r>
        <w:rPr>
          <w:rFonts w:hint="eastAsia" w:ascii="仿宋_GB2312" w:hAnsi="宋体" w:eastAsia="仿宋_GB2312" w:cstheme="minorBidi"/>
          <w:snapToGrid w:val="0"/>
          <w:color w:val="000000"/>
          <w:spacing w:val="0"/>
          <w:kern w:val="0"/>
          <w:sz w:val="32"/>
          <w:szCs w:val="32"/>
          <w:lang w:val="en-US" w:eastAsia="en-US" w:bidi="ar-SA"/>
        </w:rPr>
        <w:t>。鼓励年轻干部在职自学，让优秀年轻干部在关键、吃劲岗位培养锻炼，开展干部轮岗交流，在实践中学习专业知识，提升专业素养。</w:t>
      </w:r>
      <w:r>
        <w:rPr>
          <w:rFonts w:hint="eastAsia" w:ascii="仿宋_GB2312" w:hAnsi="宋体" w:eastAsia="仿宋_GB2312" w:cstheme="minorBidi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  <w:t>聘请龙头企业负责同志、专家院士学者、专业团队</w:t>
      </w:r>
      <w:r>
        <w:rPr>
          <w:rFonts w:hint="eastAsia" w:ascii="仿宋_GB2312" w:eastAsia="仿宋_GB2312" w:cstheme="minorBidi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  <w:t>、优秀社区书记</w:t>
      </w:r>
      <w:r>
        <w:rPr>
          <w:rFonts w:hint="eastAsia" w:ascii="仿宋_GB2312" w:hAnsi="宋体" w:eastAsia="仿宋_GB2312" w:cstheme="minorBidi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  <w:t>等各方人才，组建</w:t>
      </w:r>
      <w:r>
        <w:rPr>
          <w:rFonts w:hint="eastAsia" w:ascii="仿宋_GB2312" w:hAnsi="宋体" w:eastAsia="仿宋_GB2312" w:cstheme="minorBidi"/>
          <w:snapToGrid w:val="0"/>
          <w:color w:val="000000"/>
          <w:spacing w:val="0"/>
          <w:kern w:val="0"/>
          <w:sz w:val="32"/>
          <w:szCs w:val="32"/>
          <w:lang w:val="en-US" w:eastAsia="en-US" w:bidi="ar-SA"/>
        </w:rPr>
        <w:t>人才智库，</w:t>
      </w:r>
      <w:r>
        <w:rPr>
          <w:rFonts w:hint="eastAsia" w:ascii="仿宋_GB2312" w:hAnsi="宋体" w:eastAsia="仿宋_GB2312" w:cstheme="minorBidi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  <w:t>全面参与到开发区产业布局和城市建设中来。</w:t>
      </w:r>
      <w:r>
        <w:rPr>
          <w:rFonts w:hint="eastAsia" w:ascii="仿宋_GB2312" w:hAnsi="宋体" w:eastAsia="仿宋_GB2312" w:cstheme="minorBidi"/>
          <w:snapToGrid w:val="0"/>
          <w:color w:val="000000"/>
          <w:spacing w:val="0"/>
          <w:kern w:val="0"/>
          <w:sz w:val="32"/>
          <w:szCs w:val="32"/>
          <w:lang w:val="en-US" w:eastAsia="en-US" w:bidi="ar-SA"/>
        </w:rPr>
        <w:t>探索在急需紧缺岗位实行</w:t>
      </w:r>
      <w:r>
        <w:rPr>
          <w:rFonts w:hint="eastAsia" w:ascii="仿宋_GB2312" w:hAnsi="宋体" w:eastAsia="仿宋_GB2312" w:cstheme="minorBidi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  <w:t>市场</w:t>
      </w:r>
      <w:r>
        <w:rPr>
          <w:rFonts w:hint="eastAsia" w:ascii="仿宋_GB2312" w:hAnsi="宋体" w:eastAsia="仿宋_GB2312" w:cstheme="minorBidi"/>
          <w:snapToGrid w:val="0"/>
          <w:color w:val="000000"/>
          <w:spacing w:val="0"/>
          <w:kern w:val="0"/>
          <w:sz w:val="32"/>
          <w:szCs w:val="32"/>
          <w:lang w:val="en-US" w:eastAsia="en-US" w:bidi="ar-SA"/>
        </w:rPr>
        <w:t>聘任制</w:t>
      </w:r>
      <w:r>
        <w:rPr>
          <w:rFonts w:hint="eastAsia" w:ascii="仿宋_GB2312" w:hAnsi="宋体" w:eastAsia="仿宋_GB2312" w:cstheme="minorBidi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  <w:t>工作人员</w:t>
      </w:r>
      <w:r>
        <w:rPr>
          <w:rFonts w:hint="eastAsia" w:ascii="仿宋_GB2312" w:hAnsi="宋体" w:eastAsia="仿宋_GB2312" w:cstheme="minorBidi"/>
          <w:snapToGrid w:val="0"/>
          <w:color w:val="000000"/>
          <w:spacing w:val="0"/>
          <w:kern w:val="0"/>
          <w:sz w:val="32"/>
          <w:szCs w:val="32"/>
          <w:lang w:val="en-US" w:eastAsia="en-US" w:bidi="ar-SA"/>
        </w:rPr>
        <w:t>，充分发挥行业高端人才对</w:t>
      </w:r>
      <w:r>
        <w:rPr>
          <w:rFonts w:hint="eastAsia" w:ascii="仿宋_GB2312" w:hAnsi="宋体" w:eastAsia="仿宋_GB2312" w:cstheme="minorBidi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  <w:t>开发区</w:t>
      </w:r>
      <w:r>
        <w:rPr>
          <w:rFonts w:hint="eastAsia" w:ascii="仿宋_GB2312" w:eastAsia="仿宋_GB2312" w:cstheme="minorBidi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  <w:t>、钟楼街道</w:t>
      </w:r>
      <w:r>
        <w:rPr>
          <w:rFonts w:hint="eastAsia" w:ascii="仿宋_GB2312" w:hAnsi="宋体" w:eastAsia="仿宋_GB2312" w:cstheme="minorBidi"/>
          <w:snapToGrid w:val="0"/>
          <w:color w:val="000000"/>
          <w:spacing w:val="0"/>
          <w:kern w:val="0"/>
          <w:sz w:val="32"/>
          <w:szCs w:val="32"/>
          <w:lang w:val="en-US" w:eastAsia="en-US" w:bidi="ar-SA"/>
        </w:rPr>
        <w:t xml:space="preserve">高质量发展的智力支撑作用。 </w:t>
      </w:r>
    </w:p>
    <w:p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ascii="仿宋_GB2312" w:hAnsi="宋体" w:eastAsia="仿宋_GB2312" w:cstheme="minorBidi"/>
          <w:snapToGrid w:val="0"/>
          <w:color w:val="000000"/>
          <w:spacing w:val="0"/>
          <w:kern w:val="0"/>
          <w:sz w:val="32"/>
          <w:szCs w:val="32"/>
          <w:lang w:val="en-US" w:eastAsia="en-US" w:bidi="ar-SA"/>
        </w:rPr>
      </w:pPr>
      <w:r>
        <w:rPr>
          <w:rFonts w:hint="eastAsia" w:ascii="黑体" w:hAnsi="黑体" w:eastAsia="黑体" w:cs="黑体"/>
          <w:snapToGrid w:val="0"/>
          <w:color w:val="000000"/>
          <w:spacing w:val="0"/>
          <w:kern w:val="0"/>
          <w:sz w:val="32"/>
          <w:szCs w:val="32"/>
          <w:lang w:val="en-US" w:eastAsia="en-US" w:bidi="ar-SA"/>
        </w:rPr>
        <w:t>责任单位：</w:t>
      </w:r>
      <w:r>
        <w:rPr>
          <w:rFonts w:hint="eastAsia" w:ascii="仿宋_GB2312" w:hAnsi="宋体" w:eastAsia="仿宋_GB2312" w:cstheme="minorBidi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  <w:t>开发区</w:t>
      </w:r>
      <w:r>
        <w:rPr>
          <w:rFonts w:hint="eastAsia" w:ascii="仿宋_GB2312" w:eastAsia="仿宋_GB2312" w:cstheme="minorBidi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  <w:t>综合部</w:t>
      </w:r>
      <w:r>
        <w:rPr>
          <w:rFonts w:hint="eastAsia" w:ascii="仿宋_GB2312" w:hAnsi="宋体" w:eastAsia="仿宋_GB2312" w:cstheme="minorBidi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  <w:t>、钟楼街道党建办</w:t>
      </w:r>
      <w:r>
        <w:rPr>
          <w:rFonts w:hint="eastAsia" w:ascii="仿宋_GB2312" w:hAnsi="宋体" w:eastAsia="仿宋_GB2312" w:cstheme="minorBidi"/>
          <w:snapToGrid w:val="0"/>
          <w:color w:val="000000"/>
          <w:spacing w:val="0"/>
          <w:kern w:val="0"/>
          <w:sz w:val="32"/>
          <w:szCs w:val="32"/>
          <w:lang w:val="en-US" w:eastAsia="en-US" w:bidi="ar-SA"/>
        </w:rPr>
        <w:t>牵头，</w:t>
      </w:r>
      <w:r>
        <w:rPr>
          <w:rFonts w:hint="eastAsia" w:ascii="仿宋_GB2312" w:hAnsi="宋体" w:eastAsia="仿宋_GB2312" w:cstheme="minorBidi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  <w:t>各部室、社区</w:t>
      </w:r>
      <w:r>
        <w:rPr>
          <w:rFonts w:hint="eastAsia" w:ascii="仿宋_GB2312" w:eastAsia="仿宋_GB2312" w:cstheme="minorBidi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  <w:t>、</w:t>
      </w:r>
      <w:r>
        <w:rPr>
          <w:rFonts w:hint="eastAsia" w:ascii="仿宋_GB2312" w:hAnsi="宋体" w:eastAsia="仿宋_GB2312" w:cstheme="minorBidi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  <w:t>企业</w:t>
      </w:r>
      <w:r>
        <w:rPr>
          <w:rFonts w:hint="eastAsia" w:ascii="仿宋_GB2312" w:hAnsi="宋体" w:eastAsia="仿宋_GB2312" w:cstheme="minorBidi"/>
          <w:snapToGrid w:val="0"/>
          <w:color w:val="000000"/>
          <w:spacing w:val="0"/>
          <w:kern w:val="0"/>
          <w:sz w:val="32"/>
          <w:szCs w:val="32"/>
          <w:lang w:val="en-US" w:eastAsia="en-US" w:bidi="ar-SA"/>
        </w:rPr>
        <w:t xml:space="preserve">配合。 </w:t>
      </w:r>
    </w:p>
    <w:p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jc w:val="both"/>
        <w:textAlignment w:val="auto"/>
        <w:rPr>
          <w:rFonts w:ascii="仿宋_GB2312" w:hAnsi="宋体" w:eastAsia="仿宋_GB2312" w:cstheme="minorBidi"/>
          <w:snapToGrid w:val="0"/>
          <w:color w:val="000000"/>
          <w:spacing w:val="0"/>
          <w:kern w:val="0"/>
          <w:sz w:val="32"/>
          <w:szCs w:val="32"/>
          <w:lang w:val="en-US" w:eastAsia="en-US" w:bidi="ar-SA"/>
        </w:rPr>
      </w:pPr>
      <w:r>
        <w:rPr>
          <w:rFonts w:hint="eastAsia" w:ascii="仿宋_GB2312" w:hAnsi="宋体" w:eastAsia="仿宋_GB2312" w:cstheme="minorBidi"/>
          <w:b/>
          <w:bCs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  <w:t>2</w:t>
      </w:r>
      <w:r>
        <w:rPr>
          <w:rFonts w:hint="eastAsia" w:ascii="仿宋_GB2312" w:hAnsi="宋体" w:eastAsia="仿宋_GB2312" w:cstheme="minorBidi"/>
          <w:b/>
          <w:bCs/>
          <w:snapToGrid w:val="0"/>
          <w:color w:val="000000"/>
          <w:spacing w:val="0"/>
          <w:kern w:val="0"/>
          <w:sz w:val="32"/>
          <w:szCs w:val="32"/>
          <w:lang w:val="en-US" w:eastAsia="en-US" w:bidi="ar-SA"/>
        </w:rPr>
        <w:t>.注重调查研究，提升创新能力。</w:t>
      </w:r>
      <w:r>
        <w:rPr>
          <w:rFonts w:hint="eastAsia" w:ascii="仿宋_GB2312" w:hAnsi="宋体" w:eastAsia="仿宋_GB2312" w:cstheme="minorBidi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  <w:t>围绕区委区政府关于三提三争、高质量发展产业行动年任务安排，以更好、更快、更细举措落实“11310”工程，秉承</w:t>
      </w:r>
      <w:r>
        <w:rPr>
          <w:rFonts w:hint="eastAsia" w:ascii="仿宋_GB2312" w:hAnsi="宋体" w:eastAsia="仿宋_GB2312" w:cstheme="minorBidi"/>
          <w:snapToGrid w:val="0"/>
          <w:color w:val="000000"/>
          <w:spacing w:val="0"/>
          <w:kern w:val="0"/>
          <w:sz w:val="32"/>
          <w:szCs w:val="32"/>
          <w:lang w:val="en-US" w:eastAsia="en-US" w:bidi="ar-SA"/>
        </w:rPr>
        <w:t>问题导向、目标导向、系统思维，实行领导包课题、干部下基层，走出去学习、深下去蹲点，分专题开展</w:t>
      </w:r>
      <w:r>
        <w:rPr>
          <w:rFonts w:hint="eastAsia" w:ascii="仿宋_GB2312" w:hAnsi="宋体" w:eastAsia="仿宋_GB2312" w:cstheme="minorBidi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  <w:t>的</w:t>
      </w:r>
      <w:r>
        <w:rPr>
          <w:rFonts w:hint="eastAsia" w:ascii="仿宋_GB2312" w:hAnsi="宋体" w:eastAsia="仿宋_GB2312" w:cstheme="minorBidi"/>
          <w:snapToGrid w:val="0"/>
          <w:color w:val="000000"/>
          <w:spacing w:val="0"/>
          <w:kern w:val="0"/>
          <w:sz w:val="32"/>
          <w:szCs w:val="32"/>
          <w:lang w:val="en-US" w:eastAsia="en-US" w:bidi="ar-SA"/>
        </w:rPr>
        <w:t>调研</w:t>
      </w:r>
      <w:r>
        <w:rPr>
          <w:rFonts w:hint="eastAsia" w:ascii="仿宋_GB2312" w:hAnsi="宋体" w:eastAsia="仿宋_GB2312" w:cstheme="minorBidi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  <w:t>行动。科级以上领导干部，立足分管工作和部室</w:t>
      </w:r>
      <w:r>
        <w:rPr>
          <w:rFonts w:hint="eastAsia" w:ascii="仿宋_GB2312" w:eastAsia="仿宋_GB2312" w:cstheme="minorBidi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  <w:t>职能</w:t>
      </w:r>
      <w:r>
        <w:rPr>
          <w:rFonts w:hint="eastAsia" w:ascii="仿宋_GB2312" w:hAnsi="宋体" w:eastAsia="仿宋_GB2312" w:cstheme="minorBidi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  <w:t>，自选课题，每半年形成一次调研报告，轮流每年最少一次到先进地区实地学习考察，形成心得体会。机关干部分批每年至少一次</w:t>
      </w:r>
      <w:r>
        <w:rPr>
          <w:rFonts w:hint="eastAsia" w:ascii="仿宋_GB2312" w:eastAsia="仿宋_GB2312" w:cstheme="minorBidi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  <w:t>集中</w:t>
      </w:r>
      <w:r>
        <w:rPr>
          <w:rFonts w:hint="eastAsia" w:ascii="仿宋_GB2312" w:hAnsi="宋体" w:eastAsia="仿宋_GB2312" w:cstheme="minorBidi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  <w:t>培训学习，形成学习报告</w:t>
      </w:r>
      <w:r>
        <w:rPr>
          <w:rFonts w:hint="eastAsia" w:ascii="仿宋_GB2312" w:hAnsi="宋体" w:eastAsia="仿宋_GB2312" w:cstheme="minorBidi"/>
          <w:snapToGrid w:val="0"/>
          <w:color w:val="000000"/>
          <w:spacing w:val="0"/>
          <w:kern w:val="0"/>
          <w:sz w:val="32"/>
          <w:szCs w:val="32"/>
          <w:lang w:val="en-US" w:eastAsia="en-US" w:bidi="ar-SA"/>
        </w:rPr>
        <w:t>，提升攻坚本领，</w:t>
      </w:r>
      <w:r>
        <w:rPr>
          <w:rFonts w:hint="eastAsia" w:ascii="仿宋_GB2312" w:hAnsi="宋体" w:eastAsia="仿宋_GB2312" w:cstheme="minorBidi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  <w:t>树立创新意识，促进思维迭代，打开发展视野</w:t>
      </w:r>
      <w:r>
        <w:rPr>
          <w:rFonts w:hint="eastAsia" w:ascii="仿宋_GB2312" w:hAnsi="宋体" w:eastAsia="仿宋_GB2312" w:cstheme="minorBidi"/>
          <w:snapToGrid w:val="0"/>
          <w:color w:val="000000"/>
          <w:spacing w:val="0"/>
          <w:kern w:val="0"/>
          <w:sz w:val="32"/>
          <w:szCs w:val="32"/>
          <w:lang w:val="en-US" w:eastAsia="en-US" w:bidi="ar-SA"/>
        </w:rPr>
        <w:t xml:space="preserve">。 </w:t>
      </w:r>
    </w:p>
    <w:p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ascii="仿宋_GB2312" w:hAnsi="宋体" w:eastAsia="仿宋_GB2312" w:cstheme="minorBidi"/>
          <w:snapToGrid w:val="0"/>
          <w:color w:val="000000"/>
          <w:spacing w:val="0"/>
          <w:kern w:val="0"/>
          <w:sz w:val="32"/>
          <w:szCs w:val="32"/>
          <w:lang w:val="en-US" w:eastAsia="en-US" w:bidi="ar-SA"/>
        </w:rPr>
      </w:pPr>
      <w:r>
        <w:rPr>
          <w:rFonts w:hint="eastAsia" w:ascii="黑体" w:hAnsi="黑体" w:eastAsia="黑体" w:cs="黑体"/>
          <w:snapToGrid w:val="0"/>
          <w:color w:val="000000"/>
          <w:spacing w:val="0"/>
          <w:kern w:val="0"/>
          <w:sz w:val="32"/>
          <w:szCs w:val="32"/>
          <w:lang w:val="en-US" w:eastAsia="en-US" w:bidi="ar-SA"/>
        </w:rPr>
        <w:t>责任单位：</w:t>
      </w:r>
      <w:r>
        <w:rPr>
          <w:rFonts w:hint="eastAsia" w:ascii="仿宋_GB2312" w:hAnsi="宋体" w:eastAsia="仿宋_GB2312" w:cstheme="minorBidi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  <w:t>开发区综合部</w:t>
      </w:r>
      <w:r>
        <w:rPr>
          <w:rFonts w:hint="eastAsia" w:ascii="仿宋_GB2312" w:eastAsia="仿宋_GB2312" w:cstheme="minorBidi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  <w:t>、钟楼街道党政办</w:t>
      </w:r>
      <w:r>
        <w:rPr>
          <w:rFonts w:hint="eastAsia" w:ascii="仿宋_GB2312" w:hAnsi="宋体" w:eastAsia="仿宋_GB2312" w:cstheme="minorBidi"/>
          <w:snapToGrid w:val="0"/>
          <w:color w:val="000000"/>
          <w:spacing w:val="0"/>
          <w:kern w:val="0"/>
          <w:sz w:val="32"/>
          <w:szCs w:val="32"/>
          <w:lang w:val="en-US" w:eastAsia="en-US" w:bidi="ar-SA"/>
        </w:rPr>
        <w:t>牵头，</w:t>
      </w:r>
      <w:r>
        <w:rPr>
          <w:rFonts w:hint="eastAsia" w:ascii="仿宋_GB2312" w:hAnsi="宋体" w:eastAsia="仿宋_GB2312" w:cstheme="minorBidi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  <w:t>各部室、各社区</w:t>
      </w:r>
      <w:r>
        <w:rPr>
          <w:rFonts w:hint="eastAsia" w:ascii="仿宋_GB2312" w:hAnsi="宋体" w:eastAsia="仿宋_GB2312" w:cstheme="minorBidi"/>
          <w:snapToGrid w:val="0"/>
          <w:color w:val="000000"/>
          <w:spacing w:val="0"/>
          <w:kern w:val="0"/>
          <w:sz w:val="32"/>
          <w:szCs w:val="32"/>
          <w:lang w:val="en-US" w:eastAsia="en-US" w:bidi="ar-SA"/>
        </w:rPr>
        <w:t xml:space="preserve">配合。  </w:t>
      </w:r>
    </w:p>
    <w:p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楷体" w:hAnsi="楷体" w:eastAsia="楷体" w:cs="楷体"/>
          <w:snapToGrid w:val="0"/>
          <w:color w:val="000000"/>
          <w:spacing w:val="0"/>
          <w:kern w:val="0"/>
          <w:sz w:val="32"/>
          <w:szCs w:val="32"/>
          <w:lang w:val="en-US" w:eastAsia="en-US" w:bidi="ar-SA"/>
        </w:rPr>
      </w:pPr>
      <w:r>
        <w:rPr>
          <w:rFonts w:hint="eastAsia" w:ascii="楷体" w:hAnsi="楷体" w:eastAsia="楷体" w:cs="楷体"/>
          <w:snapToGrid w:val="0"/>
          <w:color w:val="000000"/>
          <w:spacing w:val="0"/>
          <w:kern w:val="0"/>
          <w:sz w:val="32"/>
          <w:szCs w:val="32"/>
          <w:lang w:val="en-US" w:eastAsia="en-US" w:bidi="ar-SA"/>
        </w:rPr>
        <w:t xml:space="preserve">（三）针对问题转作风 </w:t>
      </w:r>
    </w:p>
    <w:p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jc w:val="both"/>
        <w:textAlignment w:val="auto"/>
        <w:rPr>
          <w:rFonts w:ascii="仿宋_GB2312" w:hAnsi="宋体" w:eastAsia="仿宋_GB2312" w:cstheme="minorBidi"/>
          <w:snapToGrid w:val="0"/>
          <w:color w:val="000000"/>
          <w:spacing w:val="0"/>
          <w:kern w:val="0"/>
          <w:sz w:val="32"/>
          <w:szCs w:val="32"/>
          <w:lang w:val="en-US" w:eastAsia="en-US" w:bidi="ar-SA"/>
        </w:rPr>
      </w:pPr>
      <w:r>
        <w:rPr>
          <w:rFonts w:hint="eastAsia" w:ascii="仿宋_GB2312" w:hAnsi="宋体" w:eastAsia="仿宋_GB2312" w:cstheme="minorBidi"/>
          <w:b/>
          <w:bCs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  <w:t>1</w:t>
      </w:r>
      <w:r>
        <w:rPr>
          <w:rFonts w:hint="eastAsia" w:ascii="仿宋_GB2312" w:hAnsi="宋体" w:eastAsia="仿宋_GB2312" w:cstheme="minorBidi"/>
          <w:b/>
          <w:bCs/>
          <w:snapToGrid w:val="0"/>
          <w:color w:val="000000"/>
          <w:spacing w:val="0"/>
          <w:kern w:val="0"/>
          <w:sz w:val="32"/>
          <w:szCs w:val="32"/>
          <w:lang w:val="en-US" w:eastAsia="en-US" w:bidi="ar-SA"/>
        </w:rPr>
        <w:t>.锻造争先创优的作风，开展不担当不作为问题专项治理。</w:t>
      </w:r>
      <w:r>
        <w:rPr>
          <w:rFonts w:hint="eastAsia" w:ascii="仿宋_GB2312" w:hAnsi="宋体" w:eastAsia="仿宋_GB2312" w:cstheme="minorBidi"/>
          <w:snapToGrid w:val="0"/>
          <w:color w:val="000000"/>
          <w:spacing w:val="0"/>
          <w:kern w:val="0"/>
          <w:sz w:val="32"/>
          <w:szCs w:val="32"/>
          <w:lang w:val="en-US" w:eastAsia="en-US" w:bidi="ar-SA"/>
        </w:rPr>
        <w:t>紧盯</w:t>
      </w:r>
      <w:r>
        <w:rPr>
          <w:rFonts w:hint="eastAsia" w:ascii="仿宋_GB2312" w:hAnsi="宋体" w:eastAsia="仿宋_GB2312" w:cstheme="minorBidi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  <w:t>“</w:t>
      </w:r>
      <w:r>
        <w:rPr>
          <w:rFonts w:hint="eastAsia" w:ascii="仿宋_GB2312" w:hAnsi="宋体" w:eastAsia="仿宋_GB2312" w:cstheme="minorBidi"/>
          <w:snapToGrid w:val="0"/>
          <w:color w:val="000000"/>
          <w:spacing w:val="0"/>
          <w:kern w:val="0"/>
          <w:sz w:val="32"/>
          <w:szCs w:val="32"/>
          <w:lang w:val="en-US" w:eastAsia="en-US" w:bidi="ar-SA"/>
        </w:rPr>
        <w:t>本领不足怕扛事、精神懈怠行动慢、欺上瞒下假落实、疲疲沓沓混日子、以权谋私乱作为</w:t>
      </w:r>
      <w:r>
        <w:rPr>
          <w:rFonts w:hint="eastAsia" w:ascii="仿宋_GB2312" w:hAnsi="宋体" w:eastAsia="仿宋_GB2312" w:cstheme="minorBidi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  <w:t>”五大</w:t>
      </w:r>
      <w:r>
        <w:rPr>
          <w:rFonts w:hint="eastAsia" w:ascii="仿宋_GB2312" w:hAnsi="宋体" w:eastAsia="仿宋_GB2312" w:cstheme="minorBidi"/>
          <w:snapToGrid w:val="0"/>
          <w:color w:val="000000"/>
          <w:spacing w:val="0"/>
          <w:kern w:val="0"/>
          <w:sz w:val="32"/>
          <w:szCs w:val="32"/>
          <w:lang w:val="en-US" w:eastAsia="en-US" w:bidi="ar-SA"/>
        </w:rPr>
        <w:t xml:space="preserve">现象，聚焦工作推动不力，不敢面对问题、触及矛盾，工作长期没有实质性进展、群众反映强烈且长期得不到解决等问题，深入查找精神不振、不担当、不作为等具体表现，组织开展内部巡察、定期开展约谈提醒、常态落实廉政教育、纪检监察干部讲座、参观廉政教育基地等，教育引导党员干部做到事不避难、义不逃责，在争先进位中砥砺新担当、展现新作为。 </w:t>
      </w:r>
    </w:p>
    <w:p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ascii="仿宋_GB2312" w:hAnsi="宋体" w:eastAsia="仿宋_GB2312" w:cstheme="minorBidi"/>
          <w:snapToGrid w:val="0"/>
          <w:color w:val="000000"/>
          <w:spacing w:val="0"/>
          <w:kern w:val="0"/>
          <w:sz w:val="32"/>
          <w:szCs w:val="32"/>
          <w:lang w:val="en-US" w:eastAsia="en-US" w:bidi="ar-SA"/>
        </w:rPr>
      </w:pPr>
      <w:r>
        <w:rPr>
          <w:rFonts w:hint="eastAsia" w:ascii="黑体" w:hAnsi="黑体" w:eastAsia="黑体" w:cs="黑体"/>
          <w:snapToGrid w:val="0"/>
          <w:color w:val="000000"/>
          <w:spacing w:val="0"/>
          <w:kern w:val="0"/>
          <w:sz w:val="32"/>
          <w:szCs w:val="32"/>
          <w:lang w:val="en-US" w:eastAsia="en-US" w:bidi="ar-SA"/>
        </w:rPr>
        <w:t>责任单位：</w:t>
      </w:r>
      <w:r>
        <w:rPr>
          <w:rFonts w:hint="eastAsia" w:ascii="仿宋_GB2312" w:hAnsi="宋体" w:eastAsia="仿宋_GB2312" w:cstheme="minorBidi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  <w:t>开发区纪工委、钟楼街道纪工委</w:t>
      </w:r>
      <w:r>
        <w:rPr>
          <w:rFonts w:hint="eastAsia" w:ascii="仿宋_GB2312" w:hAnsi="宋体" w:eastAsia="仿宋_GB2312" w:cstheme="minorBidi"/>
          <w:snapToGrid w:val="0"/>
          <w:color w:val="000000"/>
          <w:spacing w:val="0"/>
          <w:kern w:val="0"/>
          <w:sz w:val="32"/>
          <w:szCs w:val="32"/>
          <w:lang w:val="en-US" w:eastAsia="en-US" w:bidi="ar-SA"/>
        </w:rPr>
        <w:t>牵头，各</w:t>
      </w:r>
      <w:r>
        <w:rPr>
          <w:rFonts w:hint="eastAsia" w:ascii="仿宋_GB2312" w:hAnsi="宋体" w:eastAsia="仿宋_GB2312" w:cstheme="minorBidi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  <w:t>部室、社区</w:t>
      </w:r>
      <w:r>
        <w:rPr>
          <w:rFonts w:hint="eastAsia" w:ascii="仿宋_GB2312" w:hAnsi="宋体" w:eastAsia="仿宋_GB2312" w:cstheme="minorBidi"/>
          <w:snapToGrid w:val="0"/>
          <w:color w:val="000000"/>
          <w:spacing w:val="0"/>
          <w:kern w:val="0"/>
          <w:sz w:val="32"/>
          <w:szCs w:val="32"/>
          <w:lang w:val="en-US" w:eastAsia="en-US" w:bidi="ar-SA"/>
        </w:rPr>
        <w:t xml:space="preserve">配合。  </w:t>
      </w:r>
    </w:p>
    <w:p>
      <w:pPr>
        <w:pStyle w:val="6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jc w:val="both"/>
        <w:textAlignment w:val="auto"/>
        <w:rPr>
          <w:rFonts w:hint="eastAsia" w:ascii="仿宋_GB2312" w:hAnsi="宋体" w:eastAsia="仿宋_GB2312" w:cstheme="minorBidi"/>
          <w:snapToGrid w:val="0"/>
          <w:color w:val="000000"/>
          <w:spacing w:val="0"/>
          <w:kern w:val="0"/>
          <w:sz w:val="32"/>
          <w:szCs w:val="32"/>
          <w:lang w:val="en-US" w:eastAsia="en-US" w:bidi="ar-SA"/>
        </w:rPr>
      </w:pPr>
      <w:r>
        <w:rPr>
          <w:rFonts w:hint="eastAsia" w:ascii="仿宋_GB2312" w:hAnsi="宋体" w:eastAsia="仿宋_GB2312" w:cstheme="minorBidi"/>
          <w:b/>
          <w:bCs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  <w:t>2.</w:t>
      </w:r>
      <w:r>
        <w:rPr>
          <w:rFonts w:hint="eastAsia" w:ascii="仿宋_GB2312" w:hAnsi="宋体" w:eastAsia="仿宋_GB2312" w:cstheme="minorBidi"/>
          <w:b/>
          <w:bCs/>
          <w:snapToGrid w:val="0"/>
          <w:color w:val="000000"/>
          <w:spacing w:val="0"/>
          <w:kern w:val="0"/>
          <w:sz w:val="32"/>
          <w:szCs w:val="32"/>
          <w:lang w:val="en-US" w:eastAsia="en-US" w:bidi="ar-SA"/>
        </w:rPr>
        <w:t>锻造</w:t>
      </w:r>
      <w:r>
        <w:rPr>
          <w:rFonts w:hint="eastAsia" w:ascii="仿宋_GB2312" w:hAnsi="宋体" w:eastAsia="仿宋_GB2312" w:cstheme="minorBidi"/>
          <w:b/>
          <w:bCs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  <w:t>一线服务</w:t>
      </w:r>
      <w:r>
        <w:rPr>
          <w:rFonts w:hint="eastAsia" w:ascii="仿宋_GB2312" w:hAnsi="宋体" w:eastAsia="仿宋_GB2312" w:cstheme="minorBidi"/>
          <w:b/>
          <w:bCs/>
          <w:snapToGrid w:val="0"/>
          <w:color w:val="000000"/>
          <w:spacing w:val="0"/>
          <w:kern w:val="0"/>
          <w:sz w:val="32"/>
          <w:szCs w:val="32"/>
          <w:lang w:val="en-US" w:eastAsia="en-US" w:bidi="ar-SA"/>
        </w:rPr>
        <w:t>的作风，开展营商环境问题专项治理。</w:t>
      </w:r>
      <w:r>
        <w:rPr>
          <w:rFonts w:hint="eastAsia" w:ascii="仿宋_GB2312" w:hAnsi="宋体" w:eastAsia="仿宋_GB2312" w:cstheme="minorBidi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  <w:t>创响营商环境金名片，</w:t>
      </w:r>
      <w:r>
        <w:rPr>
          <w:rFonts w:hint="eastAsia" w:ascii="仿宋_GB2312" w:hAnsi="宋体" w:eastAsia="仿宋_GB2312" w:cstheme="minorBidi"/>
          <w:snapToGrid w:val="0"/>
          <w:color w:val="000000"/>
          <w:spacing w:val="0"/>
          <w:kern w:val="0"/>
          <w:sz w:val="32"/>
          <w:szCs w:val="32"/>
          <w:lang w:val="en-US" w:eastAsia="en-US" w:bidi="ar-SA"/>
        </w:rPr>
        <w:t>构建</w:t>
      </w:r>
      <w:r>
        <w:rPr>
          <w:rFonts w:hint="eastAsia" w:ascii="仿宋_GB2312" w:hAnsi="宋体" w:eastAsia="仿宋_GB2312" w:cstheme="minorBidi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  <w:t>政企一体发展</w:t>
      </w:r>
      <w:r>
        <w:rPr>
          <w:rFonts w:hint="eastAsia" w:ascii="仿宋_GB2312" w:hAnsi="宋体" w:eastAsia="仿宋_GB2312" w:cstheme="minorBidi"/>
          <w:snapToGrid w:val="0"/>
          <w:color w:val="000000"/>
          <w:spacing w:val="0"/>
          <w:kern w:val="0"/>
          <w:sz w:val="32"/>
          <w:szCs w:val="32"/>
          <w:lang w:val="en-US" w:eastAsia="en-US" w:bidi="ar-SA"/>
        </w:rPr>
        <w:t>关系，以流程最优、体制最顺、机制最活、效率最高、服务最好为目标，持续开展“</w:t>
      </w:r>
      <w:r>
        <w:rPr>
          <w:rFonts w:hint="eastAsia" w:ascii="仿宋_GB2312" w:hAnsi="宋体" w:eastAsia="仿宋_GB2312" w:cstheme="minorBidi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  <w:t>店小二上门服务</w:t>
      </w:r>
      <w:r>
        <w:rPr>
          <w:rFonts w:hint="eastAsia" w:ascii="仿宋_GB2312" w:hAnsi="宋体" w:eastAsia="仿宋_GB2312" w:cstheme="minorBidi"/>
          <w:snapToGrid w:val="0"/>
          <w:color w:val="000000"/>
          <w:spacing w:val="0"/>
          <w:kern w:val="0"/>
          <w:sz w:val="32"/>
          <w:szCs w:val="32"/>
          <w:lang w:val="en-US" w:eastAsia="en-US" w:bidi="ar-SA"/>
        </w:rPr>
        <w:t>”实践活动，聚焦反映集中的共性普遍问题，聚焦发展亟待解决的痛点难点问题，聚焦长期未能及时解决的历史遗留问题，制定“</w:t>
      </w:r>
      <w:r>
        <w:rPr>
          <w:rFonts w:hint="eastAsia" w:ascii="仿宋_GB2312" w:hAnsi="宋体" w:eastAsia="仿宋_GB2312" w:cstheme="minorBidi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  <w:t>事要解决</w:t>
      </w:r>
      <w:r>
        <w:rPr>
          <w:rFonts w:hint="eastAsia" w:ascii="仿宋_GB2312" w:hAnsi="宋体" w:eastAsia="仿宋_GB2312" w:cstheme="minorBidi"/>
          <w:snapToGrid w:val="0"/>
          <w:color w:val="000000"/>
          <w:spacing w:val="0"/>
          <w:kern w:val="0"/>
          <w:sz w:val="32"/>
          <w:szCs w:val="32"/>
          <w:lang w:val="en-US" w:eastAsia="en-US" w:bidi="ar-SA"/>
        </w:rPr>
        <w:t>”项目清单，引导广大党员干部走基层、接地气，及时收集</w:t>
      </w:r>
      <w:r>
        <w:rPr>
          <w:rFonts w:hint="eastAsia" w:ascii="仿宋_GB2312" w:hAnsi="宋体" w:eastAsia="仿宋_GB2312" w:cstheme="minorBidi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  <w:t>企业</w:t>
      </w:r>
      <w:r>
        <w:rPr>
          <w:rFonts w:hint="eastAsia" w:ascii="仿宋_GB2312" w:hAnsi="宋体" w:eastAsia="仿宋_GB2312" w:cstheme="minorBidi"/>
          <w:snapToGrid w:val="0"/>
          <w:color w:val="000000"/>
          <w:spacing w:val="0"/>
          <w:kern w:val="0"/>
          <w:sz w:val="32"/>
          <w:szCs w:val="32"/>
          <w:lang w:val="en-US" w:eastAsia="en-US" w:bidi="ar-SA"/>
        </w:rPr>
        <w:t>和群众的意见和建议，梳理反映的问题，建立工作台帐，集中解决一批</w:t>
      </w:r>
      <w:r>
        <w:rPr>
          <w:rFonts w:hint="eastAsia" w:ascii="仿宋_GB2312" w:hAnsi="宋体" w:eastAsia="仿宋_GB2312" w:cstheme="minorBidi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  <w:t>遗留问题、</w:t>
      </w:r>
      <w:r>
        <w:rPr>
          <w:rFonts w:hint="eastAsia" w:ascii="仿宋_GB2312" w:hAnsi="宋体" w:eastAsia="仿宋_GB2312" w:cstheme="minorBidi"/>
          <w:snapToGrid w:val="0"/>
          <w:color w:val="000000"/>
          <w:spacing w:val="0"/>
          <w:kern w:val="0"/>
          <w:sz w:val="32"/>
          <w:szCs w:val="32"/>
          <w:lang w:val="en-US" w:eastAsia="en-US" w:bidi="ar-SA"/>
        </w:rPr>
        <w:t>矛盾纠纷，持续推动问题解决，切实提升满意度。</w:t>
      </w:r>
    </w:p>
    <w:p>
      <w:pPr>
        <w:pStyle w:val="6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ascii="仿宋_GB2312" w:hAnsi="宋体" w:eastAsia="仿宋_GB2312" w:cstheme="minorBidi"/>
          <w:snapToGrid w:val="0"/>
          <w:color w:val="000000"/>
          <w:spacing w:val="0"/>
          <w:kern w:val="0"/>
          <w:sz w:val="32"/>
          <w:szCs w:val="32"/>
          <w:lang w:val="en-US" w:eastAsia="en-US" w:bidi="ar-SA"/>
        </w:rPr>
      </w:pPr>
      <w:r>
        <w:rPr>
          <w:rFonts w:hint="eastAsia" w:ascii="黑体" w:hAnsi="黑体" w:eastAsia="黑体" w:cs="黑体"/>
          <w:snapToGrid w:val="0"/>
          <w:color w:val="000000"/>
          <w:spacing w:val="0"/>
          <w:kern w:val="0"/>
          <w:sz w:val="32"/>
          <w:szCs w:val="32"/>
          <w:lang w:val="en-US" w:eastAsia="en-US" w:bidi="ar-SA"/>
        </w:rPr>
        <w:t>责任单位：</w:t>
      </w:r>
      <w:r>
        <w:rPr>
          <w:rFonts w:hint="eastAsia" w:ascii="仿宋_GB2312" w:hAnsi="宋体" w:eastAsia="仿宋_GB2312" w:cstheme="minorBidi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  <w:t>开发区企业管理服务部</w:t>
      </w:r>
      <w:r>
        <w:rPr>
          <w:rFonts w:hint="eastAsia" w:ascii="仿宋_GB2312" w:hAnsi="宋体" w:eastAsia="仿宋_GB2312" w:cstheme="minorBidi"/>
          <w:snapToGrid w:val="0"/>
          <w:color w:val="000000"/>
          <w:spacing w:val="0"/>
          <w:kern w:val="0"/>
          <w:sz w:val="32"/>
          <w:szCs w:val="32"/>
          <w:lang w:val="en-US" w:eastAsia="en-US" w:bidi="ar-SA"/>
        </w:rPr>
        <w:t>牵头，</w:t>
      </w:r>
      <w:r>
        <w:rPr>
          <w:rFonts w:hint="eastAsia" w:ascii="仿宋_GB2312" w:hAnsi="宋体" w:eastAsia="仿宋_GB2312" w:cstheme="minorBidi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  <w:t>各部室</w:t>
      </w:r>
      <w:r>
        <w:rPr>
          <w:rFonts w:hint="eastAsia" w:ascii="仿宋_GB2312" w:eastAsia="仿宋_GB2312" w:cstheme="minorBidi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  <w:t>、社区</w:t>
      </w:r>
      <w:r>
        <w:rPr>
          <w:rFonts w:hint="eastAsia" w:ascii="仿宋_GB2312" w:hAnsi="宋体" w:eastAsia="仿宋_GB2312" w:cstheme="minorBidi"/>
          <w:snapToGrid w:val="0"/>
          <w:color w:val="000000"/>
          <w:spacing w:val="0"/>
          <w:kern w:val="0"/>
          <w:sz w:val="32"/>
          <w:szCs w:val="32"/>
          <w:lang w:val="en-US" w:eastAsia="en-US" w:bidi="ar-SA"/>
        </w:rPr>
        <w:t xml:space="preserve">配合。 </w:t>
      </w:r>
    </w:p>
    <w:p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楷体" w:hAnsi="楷体" w:eastAsia="楷体" w:cs="楷体"/>
          <w:snapToGrid w:val="0"/>
          <w:color w:val="000000"/>
          <w:spacing w:val="0"/>
          <w:kern w:val="0"/>
          <w:sz w:val="32"/>
          <w:szCs w:val="32"/>
          <w:lang w:val="en-US" w:eastAsia="en-US" w:bidi="ar-SA"/>
        </w:rPr>
      </w:pPr>
      <w:r>
        <w:rPr>
          <w:rFonts w:hint="eastAsia" w:ascii="楷体" w:hAnsi="楷体" w:eastAsia="楷体" w:cs="楷体"/>
          <w:snapToGrid w:val="0"/>
          <w:color w:val="000000"/>
          <w:spacing w:val="0"/>
          <w:kern w:val="0"/>
          <w:sz w:val="32"/>
          <w:szCs w:val="32"/>
          <w:lang w:val="en-US" w:eastAsia="en-US" w:bidi="ar-SA"/>
        </w:rPr>
        <w:t xml:space="preserve">（四）树正导向激活力 </w:t>
      </w:r>
    </w:p>
    <w:p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jc w:val="both"/>
        <w:textAlignment w:val="auto"/>
        <w:rPr>
          <w:rFonts w:ascii="仿宋_GB2312" w:hAnsi="宋体" w:eastAsia="仿宋_GB2312" w:cstheme="minorBidi"/>
          <w:snapToGrid w:val="0"/>
          <w:color w:val="000000"/>
          <w:spacing w:val="0"/>
          <w:kern w:val="0"/>
          <w:sz w:val="32"/>
          <w:szCs w:val="32"/>
          <w:lang w:val="en-US" w:eastAsia="en-US" w:bidi="ar-SA"/>
        </w:rPr>
      </w:pPr>
      <w:r>
        <w:rPr>
          <w:rFonts w:hint="eastAsia" w:ascii="仿宋_GB2312" w:hAnsi="宋体" w:eastAsia="仿宋_GB2312" w:cstheme="minorBidi"/>
          <w:b/>
          <w:bCs/>
          <w:snapToGrid w:val="0"/>
          <w:color w:val="000000"/>
          <w:spacing w:val="0"/>
          <w:kern w:val="0"/>
          <w:sz w:val="32"/>
          <w:szCs w:val="32"/>
          <w:lang w:val="en-US" w:eastAsia="en-US" w:bidi="ar-SA"/>
        </w:rPr>
        <w:t>1.加强队伍建设。</w:t>
      </w:r>
      <w:r>
        <w:rPr>
          <w:rFonts w:hint="eastAsia" w:ascii="仿宋_GB2312" w:hAnsi="宋体" w:eastAsia="仿宋_GB2312" w:cstheme="minorBidi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  <w:t>深化体制机制改革，打通干部上升渠道，能者上、庸者下，</w:t>
      </w:r>
      <w:r>
        <w:rPr>
          <w:rFonts w:hint="eastAsia" w:ascii="仿宋_GB2312" w:hAnsi="宋体" w:eastAsia="仿宋_GB2312" w:cstheme="minorBidi"/>
          <w:snapToGrid w:val="0"/>
          <w:color w:val="000000"/>
          <w:spacing w:val="0"/>
          <w:kern w:val="0"/>
          <w:sz w:val="32"/>
          <w:szCs w:val="32"/>
          <w:lang w:val="en-US" w:eastAsia="en-US" w:bidi="ar-SA"/>
        </w:rPr>
        <w:t>优先使用在重大斗争实践中担当作为、经受考验的干部，积极选拔历练扎实、解决实际问题能力强的干部，以正确用人导向引领干事创业。完善正向激励机制，</w:t>
      </w:r>
      <w:r>
        <w:rPr>
          <w:rFonts w:hint="eastAsia" w:ascii="仿宋_GB2312" w:hAnsi="宋体" w:eastAsia="仿宋_GB2312" w:cstheme="minorBidi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  <w:t>借力开发区薪酬体制改革重大机遇，人人头上扛指标，以绩效定薪酬，拉开差距、多劳多得、能者多得。</w:t>
      </w:r>
      <w:r>
        <w:rPr>
          <w:rFonts w:hint="eastAsia" w:ascii="仿宋_GB2312" w:hAnsi="宋体" w:eastAsia="仿宋_GB2312" w:cstheme="minorBidi"/>
          <w:snapToGrid w:val="0"/>
          <w:color w:val="000000"/>
          <w:spacing w:val="0"/>
          <w:kern w:val="0"/>
          <w:sz w:val="32"/>
          <w:szCs w:val="32"/>
          <w:lang w:val="en-US" w:eastAsia="en-US" w:bidi="ar-SA"/>
        </w:rPr>
        <w:t xml:space="preserve"> </w:t>
      </w:r>
    </w:p>
    <w:p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ascii="仿宋_GB2312" w:hAnsi="宋体" w:eastAsia="仿宋_GB2312" w:cstheme="minorBidi"/>
          <w:snapToGrid w:val="0"/>
          <w:color w:val="000000"/>
          <w:spacing w:val="0"/>
          <w:kern w:val="0"/>
          <w:sz w:val="32"/>
          <w:szCs w:val="32"/>
          <w:lang w:val="en-US" w:eastAsia="en-US" w:bidi="ar-SA"/>
        </w:rPr>
      </w:pPr>
      <w:r>
        <w:rPr>
          <w:rFonts w:hint="eastAsia" w:ascii="黑体" w:hAnsi="黑体" w:eastAsia="黑体" w:cs="黑体"/>
          <w:snapToGrid w:val="0"/>
          <w:color w:val="000000"/>
          <w:spacing w:val="0"/>
          <w:kern w:val="0"/>
          <w:sz w:val="32"/>
          <w:szCs w:val="32"/>
          <w:lang w:val="en-US" w:eastAsia="en-US" w:bidi="ar-SA"/>
        </w:rPr>
        <w:t>责任单位：</w:t>
      </w:r>
      <w:r>
        <w:rPr>
          <w:rFonts w:hint="eastAsia" w:ascii="仿宋_GB2312" w:hAnsi="宋体" w:eastAsia="仿宋_GB2312" w:cstheme="minorBidi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  <w:t>开发区</w:t>
      </w:r>
      <w:r>
        <w:rPr>
          <w:rFonts w:hint="eastAsia" w:ascii="仿宋_GB2312" w:eastAsia="仿宋_GB2312" w:cstheme="minorBidi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  <w:t>综合部</w:t>
      </w:r>
      <w:r>
        <w:rPr>
          <w:rFonts w:hint="eastAsia" w:ascii="仿宋_GB2312" w:hAnsi="宋体" w:eastAsia="仿宋_GB2312" w:cstheme="minorBidi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  <w:t>、钟楼街道党建办</w:t>
      </w:r>
      <w:r>
        <w:rPr>
          <w:rFonts w:hint="eastAsia" w:ascii="仿宋_GB2312" w:hAnsi="宋体" w:eastAsia="仿宋_GB2312" w:cstheme="minorBidi"/>
          <w:snapToGrid w:val="0"/>
          <w:color w:val="000000"/>
          <w:spacing w:val="0"/>
          <w:kern w:val="0"/>
          <w:sz w:val="32"/>
          <w:szCs w:val="32"/>
          <w:lang w:val="en-US" w:eastAsia="en-US" w:bidi="ar-SA"/>
        </w:rPr>
        <w:t>牵头，各</w:t>
      </w:r>
      <w:r>
        <w:rPr>
          <w:rFonts w:hint="eastAsia" w:ascii="仿宋_GB2312" w:hAnsi="宋体" w:eastAsia="仿宋_GB2312" w:cstheme="minorBidi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  <w:t>部室、社区</w:t>
      </w:r>
      <w:r>
        <w:rPr>
          <w:rFonts w:hint="eastAsia" w:ascii="仿宋_GB2312" w:hAnsi="宋体" w:eastAsia="仿宋_GB2312" w:cstheme="minorBidi"/>
          <w:snapToGrid w:val="0"/>
          <w:color w:val="000000"/>
          <w:spacing w:val="0"/>
          <w:kern w:val="0"/>
          <w:sz w:val="32"/>
          <w:szCs w:val="32"/>
          <w:lang w:val="en-US" w:eastAsia="en-US" w:bidi="ar-SA"/>
        </w:rPr>
        <w:t xml:space="preserve">配合。 </w:t>
      </w:r>
    </w:p>
    <w:p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jc w:val="both"/>
        <w:textAlignment w:val="auto"/>
        <w:rPr>
          <w:rFonts w:ascii="仿宋_GB2312" w:hAnsi="宋体" w:eastAsia="仿宋_GB2312" w:cstheme="minorBidi"/>
          <w:snapToGrid w:val="0"/>
          <w:color w:val="000000"/>
          <w:spacing w:val="0"/>
          <w:kern w:val="0"/>
          <w:sz w:val="32"/>
          <w:szCs w:val="32"/>
          <w:lang w:val="en-US" w:eastAsia="en-US" w:bidi="ar-SA"/>
        </w:rPr>
      </w:pPr>
      <w:r>
        <w:rPr>
          <w:rFonts w:hint="eastAsia" w:ascii="仿宋_GB2312" w:hAnsi="宋体" w:eastAsia="仿宋_GB2312" w:cstheme="minorBidi"/>
          <w:b/>
          <w:bCs/>
          <w:snapToGrid w:val="0"/>
          <w:color w:val="000000"/>
          <w:spacing w:val="0"/>
          <w:kern w:val="0"/>
          <w:sz w:val="32"/>
          <w:szCs w:val="32"/>
          <w:lang w:val="en-US" w:eastAsia="en-US" w:bidi="ar-SA"/>
        </w:rPr>
        <w:t>2.完善容错纠错机制。</w:t>
      </w:r>
      <w:r>
        <w:rPr>
          <w:rFonts w:hint="eastAsia" w:ascii="仿宋_GB2312" w:hAnsi="宋体" w:eastAsia="仿宋_GB2312" w:cstheme="minorBidi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  <w:t>梳理制定容错纠错事项清单，</w:t>
      </w:r>
      <w:r>
        <w:rPr>
          <w:rFonts w:hint="eastAsia" w:ascii="仿宋_GB2312" w:hAnsi="宋体" w:eastAsia="仿宋_GB2312" w:cstheme="minorBidi"/>
          <w:snapToGrid w:val="0"/>
          <w:color w:val="000000"/>
          <w:spacing w:val="0"/>
          <w:kern w:val="0"/>
          <w:sz w:val="32"/>
          <w:szCs w:val="32"/>
          <w:lang w:val="en-US" w:eastAsia="en-US" w:bidi="ar-SA"/>
        </w:rPr>
        <w:t>对</w:t>
      </w:r>
      <w:r>
        <w:rPr>
          <w:rFonts w:hint="eastAsia" w:ascii="仿宋_GB2312" w:hAnsi="宋体" w:eastAsia="仿宋_GB2312" w:cstheme="minorBidi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  <w:t>在项目建设、拆迁进地、双招双引、社会稳定等急难险重任务中</w:t>
      </w:r>
      <w:r>
        <w:rPr>
          <w:rFonts w:hint="eastAsia" w:ascii="仿宋_GB2312" w:hAnsi="宋体" w:eastAsia="仿宋_GB2312" w:cstheme="minorBidi"/>
          <w:snapToGrid w:val="0"/>
          <w:color w:val="000000"/>
          <w:spacing w:val="0"/>
          <w:kern w:val="0"/>
          <w:sz w:val="32"/>
          <w:szCs w:val="32"/>
          <w:lang w:val="en-US" w:eastAsia="en-US" w:bidi="ar-SA"/>
        </w:rPr>
        <w:t xml:space="preserve">存在容错纠错情形的，及时按有关规定和程序容错免责，推动形成支持改革、鼓励创新、允许试错、宽容失误的干事创业环境。加强日常监管，严格按照“把纪律和规矩挺在前面”的要求，切实把干部监督管理的各项纪律要求立起来、严起来、执行到位，使党员干部习惯在监督下干事创业，实现全面从严治党和激励干事创业的协同共赢。 </w:t>
      </w:r>
    </w:p>
    <w:p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ascii="仿宋_GB2312" w:hAnsi="宋体" w:eastAsia="仿宋_GB2312" w:cstheme="minorBidi"/>
          <w:snapToGrid w:val="0"/>
          <w:color w:val="000000"/>
          <w:spacing w:val="0"/>
          <w:kern w:val="0"/>
          <w:sz w:val="32"/>
          <w:szCs w:val="32"/>
          <w:lang w:val="en-US" w:eastAsia="en-US" w:bidi="ar-SA"/>
        </w:rPr>
      </w:pPr>
      <w:r>
        <w:rPr>
          <w:rFonts w:hint="eastAsia" w:ascii="黑体" w:hAnsi="黑体" w:eastAsia="黑体" w:cs="黑体"/>
          <w:snapToGrid w:val="0"/>
          <w:color w:val="000000"/>
          <w:spacing w:val="0"/>
          <w:kern w:val="0"/>
          <w:sz w:val="32"/>
          <w:szCs w:val="32"/>
          <w:lang w:val="en-US" w:eastAsia="en-US" w:bidi="ar-SA"/>
        </w:rPr>
        <w:t>责任单位：</w:t>
      </w:r>
      <w:r>
        <w:rPr>
          <w:rFonts w:hint="eastAsia" w:ascii="仿宋_GB2312" w:hAnsi="宋体" w:eastAsia="仿宋_GB2312" w:cstheme="minorBidi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  <w:t>开发区纪工委、钟楼街道纪工委</w:t>
      </w:r>
      <w:r>
        <w:rPr>
          <w:rFonts w:hint="eastAsia" w:ascii="仿宋_GB2312" w:hAnsi="宋体" w:eastAsia="仿宋_GB2312" w:cstheme="minorBidi"/>
          <w:snapToGrid w:val="0"/>
          <w:color w:val="000000"/>
          <w:spacing w:val="0"/>
          <w:kern w:val="0"/>
          <w:sz w:val="32"/>
          <w:szCs w:val="32"/>
          <w:lang w:val="en-US" w:eastAsia="en-US" w:bidi="ar-SA"/>
        </w:rPr>
        <w:t>牵头，各</w:t>
      </w:r>
      <w:r>
        <w:rPr>
          <w:rFonts w:hint="eastAsia" w:ascii="仿宋_GB2312" w:hAnsi="宋体" w:eastAsia="仿宋_GB2312" w:cstheme="minorBidi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  <w:t>部室、社区</w:t>
      </w:r>
      <w:r>
        <w:rPr>
          <w:rFonts w:hint="eastAsia" w:ascii="仿宋_GB2312" w:hAnsi="宋体" w:eastAsia="仿宋_GB2312" w:cstheme="minorBidi"/>
          <w:snapToGrid w:val="0"/>
          <w:color w:val="000000"/>
          <w:spacing w:val="0"/>
          <w:kern w:val="0"/>
          <w:sz w:val="32"/>
          <w:szCs w:val="32"/>
          <w:lang w:val="en-US" w:eastAsia="en-US" w:bidi="ar-SA"/>
        </w:rPr>
        <w:t xml:space="preserve">配合。 </w:t>
      </w:r>
    </w:p>
    <w:p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napToGrid w:val="0"/>
          <w:color w:val="000000"/>
          <w:spacing w:val="0"/>
          <w:kern w:val="0"/>
          <w:sz w:val="32"/>
          <w:szCs w:val="32"/>
          <w:lang w:val="en-US" w:eastAsia="en-US" w:bidi="ar-SA"/>
        </w:rPr>
      </w:pPr>
      <w:r>
        <w:rPr>
          <w:rFonts w:hint="eastAsia" w:ascii="黑体" w:hAnsi="黑体" w:eastAsia="黑体" w:cs="黑体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  <w:t>四</w:t>
      </w:r>
      <w:r>
        <w:rPr>
          <w:rFonts w:hint="eastAsia" w:ascii="黑体" w:hAnsi="黑体" w:eastAsia="黑体" w:cs="黑体"/>
          <w:snapToGrid w:val="0"/>
          <w:color w:val="000000"/>
          <w:spacing w:val="0"/>
          <w:kern w:val="0"/>
          <w:sz w:val="32"/>
          <w:szCs w:val="32"/>
          <w:lang w:val="en-US" w:eastAsia="en-US" w:bidi="ar-SA"/>
        </w:rPr>
        <w:t xml:space="preserve">、实施步骤 </w:t>
      </w:r>
    </w:p>
    <w:p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ascii="仿宋_GB2312" w:hAnsi="宋体" w:eastAsia="仿宋_GB2312" w:cstheme="minorBidi"/>
          <w:snapToGrid w:val="0"/>
          <w:color w:val="000000"/>
          <w:spacing w:val="0"/>
          <w:kern w:val="0"/>
          <w:sz w:val="32"/>
          <w:szCs w:val="32"/>
          <w:lang w:val="en-US" w:eastAsia="en-US" w:bidi="ar-SA"/>
        </w:rPr>
      </w:pPr>
      <w:r>
        <w:rPr>
          <w:rFonts w:hint="eastAsia" w:ascii="仿宋_GB2312" w:hAnsi="宋体" w:eastAsia="仿宋_GB2312" w:cstheme="minorBidi"/>
          <w:snapToGrid w:val="0"/>
          <w:color w:val="000000"/>
          <w:spacing w:val="0"/>
          <w:kern w:val="0"/>
          <w:sz w:val="32"/>
          <w:szCs w:val="32"/>
          <w:lang w:val="en-US" w:eastAsia="en-US" w:bidi="ar-SA"/>
        </w:rPr>
        <w:t>“提效争先、率先突破”作风建设活动在</w:t>
      </w:r>
      <w:r>
        <w:rPr>
          <w:rFonts w:hint="eastAsia" w:ascii="仿宋_GB2312" w:hAnsi="宋体" w:eastAsia="仿宋_GB2312" w:cstheme="minorBidi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  <w:t>开发区、钟楼街道、各社区</w:t>
      </w:r>
      <w:r>
        <w:rPr>
          <w:rFonts w:hint="eastAsia" w:ascii="仿宋_GB2312" w:hAnsi="宋体" w:eastAsia="仿宋_GB2312" w:cstheme="minorBidi"/>
          <w:snapToGrid w:val="0"/>
          <w:color w:val="000000"/>
          <w:spacing w:val="0"/>
          <w:kern w:val="0"/>
          <w:sz w:val="32"/>
          <w:szCs w:val="32"/>
          <w:lang w:val="en-US" w:eastAsia="en-US" w:bidi="ar-SA"/>
        </w:rPr>
        <w:t>党员干部中开展，以各级领导干部为重点，自202</w:t>
      </w:r>
      <w:r>
        <w:rPr>
          <w:rFonts w:hint="eastAsia" w:ascii="仿宋_GB2312" w:hAnsi="宋体" w:eastAsia="仿宋_GB2312" w:cstheme="minorBidi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  <w:t>3</w:t>
      </w:r>
      <w:r>
        <w:rPr>
          <w:rFonts w:hint="eastAsia" w:ascii="仿宋_GB2312" w:hAnsi="宋体" w:eastAsia="仿宋_GB2312" w:cstheme="minorBidi"/>
          <w:snapToGrid w:val="0"/>
          <w:color w:val="000000"/>
          <w:spacing w:val="0"/>
          <w:kern w:val="0"/>
          <w:sz w:val="32"/>
          <w:szCs w:val="32"/>
          <w:lang w:val="en-US" w:eastAsia="en-US" w:bidi="ar-SA"/>
        </w:rPr>
        <w:t>年1月开始，202</w:t>
      </w:r>
      <w:r>
        <w:rPr>
          <w:rFonts w:hint="eastAsia" w:ascii="仿宋_GB2312" w:hAnsi="宋体" w:eastAsia="仿宋_GB2312" w:cstheme="minorBidi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  <w:t>4</w:t>
      </w:r>
      <w:r>
        <w:rPr>
          <w:rFonts w:hint="eastAsia" w:ascii="仿宋_GB2312" w:hAnsi="宋体" w:eastAsia="仿宋_GB2312" w:cstheme="minorBidi"/>
          <w:snapToGrid w:val="0"/>
          <w:color w:val="000000"/>
          <w:spacing w:val="0"/>
          <w:kern w:val="0"/>
          <w:sz w:val="32"/>
          <w:szCs w:val="32"/>
          <w:lang w:val="en-US" w:eastAsia="en-US" w:bidi="ar-SA"/>
        </w:rPr>
        <w:t>年</w:t>
      </w:r>
      <w:r>
        <w:rPr>
          <w:rFonts w:hint="eastAsia" w:ascii="仿宋_GB2312" w:hAnsi="宋体" w:eastAsia="仿宋_GB2312" w:cstheme="minorBidi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  <w:t>1</w:t>
      </w:r>
      <w:r>
        <w:rPr>
          <w:rFonts w:hint="eastAsia" w:ascii="仿宋_GB2312" w:hAnsi="宋体" w:eastAsia="仿宋_GB2312" w:cstheme="minorBidi"/>
          <w:snapToGrid w:val="0"/>
          <w:color w:val="000000"/>
          <w:spacing w:val="0"/>
          <w:kern w:val="0"/>
          <w:sz w:val="32"/>
          <w:szCs w:val="32"/>
          <w:lang w:val="en-US" w:eastAsia="en-US" w:bidi="ar-SA"/>
        </w:rPr>
        <w:t>月结束</w:t>
      </w:r>
      <w:r>
        <w:rPr>
          <w:rFonts w:hint="eastAsia" w:ascii="仿宋_GB2312" w:hAnsi="宋体" w:eastAsia="仿宋_GB2312" w:cstheme="minorBidi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  <w:t>，形成显著成果，长期推广坚持。</w:t>
      </w:r>
      <w:r>
        <w:rPr>
          <w:rFonts w:hint="eastAsia" w:ascii="仿宋_GB2312" w:hAnsi="宋体" w:eastAsia="仿宋_GB2312" w:cstheme="minorBidi"/>
          <w:snapToGrid w:val="0"/>
          <w:color w:val="000000"/>
          <w:spacing w:val="0"/>
          <w:kern w:val="0"/>
          <w:sz w:val="32"/>
          <w:szCs w:val="32"/>
          <w:lang w:val="en-US" w:eastAsia="en-US" w:bidi="ar-SA"/>
        </w:rPr>
        <w:t xml:space="preserve"> </w:t>
      </w:r>
    </w:p>
    <w:p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ascii="仿宋_GB2312" w:hAnsi="宋体" w:eastAsia="仿宋_GB2312" w:cstheme="minorBidi"/>
          <w:snapToGrid w:val="0"/>
          <w:color w:val="000000"/>
          <w:spacing w:val="0"/>
          <w:kern w:val="0"/>
          <w:sz w:val="32"/>
          <w:szCs w:val="32"/>
          <w:lang w:val="en-US" w:eastAsia="en-US" w:bidi="ar-SA"/>
        </w:rPr>
      </w:pPr>
      <w:r>
        <w:rPr>
          <w:rFonts w:hint="eastAsia" w:ascii="楷体" w:hAnsi="楷体" w:eastAsia="楷体" w:cs="楷体"/>
          <w:snapToGrid w:val="0"/>
          <w:color w:val="000000"/>
          <w:spacing w:val="0"/>
          <w:kern w:val="0"/>
          <w:sz w:val="32"/>
          <w:szCs w:val="32"/>
          <w:lang w:val="en-US" w:eastAsia="en-US" w:bidi="ar-SA"/>
        </w:rPr>
        <w:t>第一阶段：</w:t>
      </w:r>
      <w:r>
        <w:rPr>
          <w:rFonts w:hint="eastAsia" w:ascii="仿宋_GB2312" w:hAnsi="宋体" w:eastAsia="仿宋_GB2312" w:cstheme="minorBidi"/>
          <w:snapToGrid w:val="0"/>
          <w:color w:val="000000"/>
          <w:spacing w:val="0"/>
          <w:kern w:val="0"/>
          <w:sz w:val="32"/>
          <w:szCs w:val="32"/>
          <w:lang w:val="en-US" w:eastAsia="en-US" w:bidi="ar-SA"/>
        </w:rPr>
        <w:t>提高认识、找准问题（202</w:t>
      </w:r>
      <w:r>
        <w:rPr>
          <w:rFonts w:hint="eastAsia" w:ascii="仿宋_GB2312" w:hAnsi="宋体" w:eastAsia="仿宋_GB2312" w:cstheme="minorBidi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  <w:t>3</w:t>
      </w:r>
      <w:r>
        <w:rPr>
          <w:rFonts w:hint="eastAsia" w:ascii="仿宋_GB2312" w:hAnsi="宋体" w:eastAsia="仿宋_GB2312" w:cstheme="minorBidi"/>
          <w:snapToGrid w:val="0"/>
          <w:color w:val="000000"/>
          <w:spacing w:val="0"/>
          <w:kern w:val="0"/>
          <w:sz w:val="32"/>
          <w:szCs w:val="32"/>
          <w:lang w:val="en-US" w:eastAsia="en-US" w:bidi="ar-SA"/>
        </w:rPr>
        <w:t>年1月至202</w:t>
      </w:r>
      <w:r>
        <w:rPr>
          <w:rFonts w:hint="eastAsia" w:ascii="仿宋_GB2312" w:hAnsi="宋体" w:eastAsia="仿宋_GB2312" w:cstheme="minorBidi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  <w:t>3</w:t>
      </w:r>
      <w:r>
        <w:rPr>
          <w:rFonts w:hint="eastAsia" w:ascii="仿宋_GB2312" w:hAnsi="宋体" w:eastAsia="仿宋_GB2312" w:cstheme="minorBidi"/>
          <w:snapToGrid w:val="0"/>
          <w:color w:val="000000"/>
          <w:spacing w:val="0"/>
          <w:kern w:val="0"/>
          <w:sz w:val="32"/>
          <w:szCs w:val="32"/>
          <w:lang w:val="en-US" w:eastAsia="en-US" w:bidi="ar-SA"/>
        </w:rPr>
        <w:t>年</w:t>
      </w:r>
      <w:r>
        <w:rPr>
          <w:rFonts w:hint="eastAsia" w:ascii="仿宋_GB2312" w:hAnsi="宋体" w:eastAsia="仿宋_GB2312" w:cstheme="minorBidi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  <w:t>2</w:t>
      </w:r>
      <w:r>
        <w:rPr>
          <w:rFonts w:hint="eastAsia" w:ascii="仿宋_GB2312" w:hAnsi="宋体" w:eastAsia="仿宋_GB2312" w:cstheme="minorBidi"/>
          <w:snapToGrid w:val="0"/>
          <w:color w:val="000000"/>
          <w:spacing w:val="0"/>
          <w:kern w:val="0"/>
          <w:sz w:val="32"/>
          <w:szCs w:val="32"/>
          <w:lang w:val="en-US" w:eastAsia="en-US" w:bidi="ar-SA"/>
        </w:rPr>
        <w:t>月）。采取</w:t>
      </w:r>
      <w:r>
        <w:rPr>
          <w:rFonts w:hint="eastAsia" w:ascii="仿宋_GB2312" w:eastAsia="仿宋_GB2312" w:cstheme="minorBidi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  <w:t>座谈调研、调查问卷等形式</w:t>
      </w:r>
      <w:r>
        <w:rPr>
          <w:rFonts w:hint="eastAsia" w:ascii="仿宋_GB2312" w:hAnsi="宋体" w:eastAsia="仿宋_GB2312" w:cstheme="minorBidi"/>
          <w:snapToGrid w:val="0"/>
          <w:color w:val="000000"/>
          <w:spacing w:val="0"/>
          <w:kern w:val="0"/>
          <w:sz w:val="32"/>
          <w:szCs w:val="32"/>
          <w:lang w:val="en-US" w:eastAsia="en-US" w:bidi="ar-SA"/>
        </w:rPr>
        <w:t xml:space="preserve">，全面查找能力作风方面存在的短板弱项，建立问题清单、整改清单、责任清单，对能够当下解决的问题，要立行立改；对一时解决不了的问题，要明确阶段目标解决到位。 </w:t>
      </w:r>
    </w:p>
    <w:p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ascii="仿宋_GB2312" w:hAnsi="宋体" w:eastAsia="仿宋_GB2312" w:cstheme="minorBidi"/>
          <w:snapToGrid w:val="0"/>
          <w:color w:val="000000"/>
          <w:spacing w:val="0"/>
          <w:kern w:val="0"/>
          <w:sz w:val="32"/>
          <w:szCs w:val="32"/>
          <w:lang w:val="en-US" w:eastAsia="en-US" w:bidi="ar-SA"/>
        </w:rPr>
      </w:pPr>
      <w:r>
        <w:rPr>
          <w:rFonts w:hint="eastAsia" w:ascii="楷体" w:hAnsi="楷体" w:eastAsia="楷体" w:cs="楷体"/>
          <w:snapToGrid w:val="0"/>
          <w:color w:val="000000"/>
          <w:spacing w:val="0"/>
          <w:kern w:val="0"/>
          <w:sz w:val="32"/>
          <w:szCs w:val="32"/>
          <w:lang w:val="en-US" w:eastAsia="en-US" w:bidi="ar-SA"/>
        </w:rPr>
        <w:t>第二阶段：</w:t>
      </w:r>
      <w:r>
        <w:rPr>
          <w:rFonts w:hint="eastAsia" w:ascii="仿宋_GB2312" w:hAnsi="宋体" w:eastAsia="仿宋_GB2312" w:cstheme="minorBidi"/>
          <w:snapToGrid w:val="0"/>
          <w:color w:val="000000"/>
          <w:spacing w:val="0"/>
          <w:kern w:val="0"/>
          <w:sz w:val="32"/>
          <w:szCs w:val="32"/>
          <w:lang w:val="en-US" w:eastAsia="en-US" w:bidi="ar-SA"/>
        </w:rPr>
        <w:t>攻坚克难、落地见效（202</w:t>
      </w:r>
      <w:r>
        <w:rPr>
          <w:rFonts w:hint="eastAsia" w:ascii="仿宋_GB2312" w:hAnsi="宋体" w:eastAsia="仿宋_GB2312" w:cstheme="minorBidi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  <w:t>3</w:t>
      </w:r>
      <w:r>
        <w:rPr>
          <w:rFonts w:hint="eastAsia" w:ascii="仿宋_GB2312" w:hAnsi="宋体" w:eastAsia="仿宋_GB2312" w:cstheme="minorBidi"/>
          <w:snapToGrid w:val="0"/>
          <w:color w:val="000000"/>
          <w:spacing w:val="0"/>
          <w:kern w:val="0"/>
          <w:sz w:val="32"/>
          <w:szCs w:val="32"/>
          <w:lang w:val="en-US" w:eastAsia="en-US" w:bidi="ar-SA"/>
        </w:rPr>
        <w:t>年</w:t>
      </w:r>
      <w:r>
        <w:rPr>
          <w:rFonts w:hint="eastAsia" w:ascii="仿宋_GB2312" w:hAnsi="宋体" w:eastAsia="仿宋_GB2312" w:cstheme="minorBidi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  <w:t>2</w:t>
      </w:r>
      <w:r>
        <w:rPr>
          <w:rFonts w:hint="eastAsia" w:ascii="仿宋_GB2312" w:hAnsi="宋体" w:eastAsia="仿宋_GB2312" w:cstheme="minorBidi"/>
          <w:snapToGrid w:val="0"/>
          <w:color w:val="000000"/>
          <w:spacing w:val="0"/>
          <w:kern w:val="0"/>
          <w:sz w:val="32"/>
          <w:szCs w:val="32"/>
          <w:lang w:val="en-US" w:eastAsia="en-US" w:bidi="ar-SA"/>
        </w:rPr>
        <w:t>月至202</w:t>
      </w:r>
      <w:r>
        <w:rPr>
          <w:rFonts w:hint="eastAsia" w:ascii="仿宋_GB2312" w:hAnsi="宋体" w:eastAsia="仿宋_GB2312" w:cstheme="minorBidi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  <w:t>3</w:t>
      </w:r>
      <w:r>
        <w:rPr>
          <w:rFonts w:hint="eastAsia" w:ascii="仿宋_GB2312" w:hAnsi="宋体" w:eastAsia="仿宋_GB2312" w:cstheme="minorBidi"/>
          <w:snapToGrid w:val="0"/>
          <w:color w:val="000000"/>
          <w:spacing w:val="0"/>
          <w:kern w:val="0"/>
          <w:sz w:val="32"/>
          <w:szCs w:val="32"/>
          <w:lang w:val="en-US" w:eastAsia="en-US" w:bidi="ar-SA"/>
        </w:rPr>
        <w:t>年</w:t>
      </w:r>
      <w:r>
        <w:rPr>
          <w:rFonts w:hint="eastAsia" w:ascii="仿宋_GB2312" w:hAnsi="宋体" w:eastAsia="仿宋_GB2312" w:cstheme="minorBidi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  <w:t>11</w:t>
      </w:r>
      <w:r>
        <w:rPr>
          <w:rFonts w:hint="eastAsia" w:ascii="仿宋_GB2312" w:hAnsi="宋体" w:eastAsia="仿宋_GB2312" w:cstheme="minorBidi"/>
          <w:snapToGrid w:val="0"/>
          <w:color w:val="000000"/>
          <w:spacing w:val="0"/>
          <w:kern w:val="0"/>
          <w:sz w:val="32"/>
          <w:szCs w:val="32"/>
          <w:lang w:val="en-US" w:eastAsia="en-US" w:bidi="ar-SA"/>
        </w:rPr>
        <w:t>月）。聚焦</w:t>
      </w:r>
      <w:r>
        <w:rPr>
          <w:rFonts w:hint="eastAsia" w:ascii="仿宋_GB2312" w:hAnsi="宋体" w:eastAsia="仿宋_GB2312" w:cstheme="minorBidi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  <w:t>“11310”工程和党工委、管委会</w:t>
      </w:r>
      <w:r>
        <w:rPr>
          <w:rFonts w:hint="eastAsia" w:ascii="仿宋_GB2312" w:eastAsia="仿宋_GB2312" w:cstheme="minorBidi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  <w:t>、办事处</w:t>
      </w:r>
      <w:r>
        <w:rPr>
          <w:rFonts w:hint="eastAsia" w:ascii="仿宋_GB2312" w:hAnsi="宋体" w:eastAsia="仿宋_GB2312" w:cstheme="minorBidi"/>
          <w:snapToGrid w:val="0"/>
          <w:color w:val="000000"/>
          <w:spacing w:val="0"/>
          <w:kern w:val="0"/>
          <w:sz w:val="32"/>
          <w:szCs w:val="32"/>
          <w:lang w:val="en-US" w:eastAsia="en-US" w:bidi="ar-SA"/>
        </w:rPr>
        <w:t>部署的关键性、战略性、全局性工作任务，把活动开展与破解改革创新中的瓶颈制约、高质量发展中的突出矛盾、群众反映的热点问题、社会治理中的薄弱环节结合起来，</w:t>
      </w:r>
      <w:r>
        <w:rPr>
          <w:rFonts w:hint="eastAsia" w:ascii="仿宋_GB2312" w:hAnsi="宋体" w:eastAsia="仿宋_GB2312" w:cstheme="minorBidi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  <w:t>全面起底、全面解决、</w:t>
      </w:r>
      <w:r>
        <w:rPr>
          <w:rFonts w:hint="eastAsia" w:ascii="仿宋_GB2312" w:eastAsia="仿宋_GB2312" w:cstheme="minorBidi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  <w:t>全面校验、</w:t>
      </w:r>
      <w:r>
        <w:rPr>
          <w:rFonts w:hint="eastAsia" w:ascii="仿宋_GB2312" w:hAnsi="宋体" w:eastAsia="仿宋_GB2312" w:cstheme="minorBidi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  <w:t>全面提升。</w:t>
      </w:r>
      <w:r>
        <w:rPr>
          <w:rFonts w:hint="eastAsia" w:ascii="仿宋_GB2312" w:hAnsi="宋体" w:eastAsia="仿宋_GB2312" w:cstheme="minorBidi"/>
          <w:snapToGrid w:val="0"/>
          <w:color w:val="000000"/>
          <w:spacing w:val="0"/>
          <w:kern w:val="0"/>
          <w:sz w:val="32"/>
          <w:szCs w:val="32"/>
          <w:lang w:val="en-US" w:eastAsia="en-US" w:bidi="ar-SA"/>
        </w:rPr>
        <w:t xml:space="preserve"> </w:t>
      </w:r>
    </w:p>
    <w:p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ascii="仿宋_GB2312" w:hAnsi="宋体" w:eastAsia="仿宋_GB2312" w:cstheme="minorBidi"/>
          <w:snapToGrid w:val="0"/>
          <w:color w:val="000000"/>
          <w:spacing w:val="0"/>
          <w:kern w:val="0"/>
          <w:sz w:val="32"/>
          <w:szCs w:val="32"/>
          <w:lang w:val="en-US" w:eastAsia="en-US" w:bidi="ar-SA"/>
        </w:rPr>
      </w:pPr>
      <w:r>
        <w:rPr>
          <w:rFonts w:hint="eastAsia" w:ascii="楷体" w:hAnsi="楷体" w:eastAsia="楷体" w:cs="楷体"/>
          <w:snapToGrid w:val="0"/>
          <w:color w:val="000000"/>
          <w:spacing w:val="0"/>
          <w:kern w:val="0"/>
          <w:sz w:val="32"/>
          <w:szCs w:val="32"/>
          <w:lang w:val="en-US" w:eastAsia="en-US" w:bidi="ar-SA"/>
        </w:rPr>
        <w:t>第三阶段：</w:t>
      </w:r>
      <w:r>
        <w:rPr>
          <w:rFonts w:hint="eastAsia" w:ascii="仿宋_GB2312" w:hAnsi="宋体" w:eastAsia="仿宋_GB2312" w:cstheme="minorBidi"/>
          <w:snapToGrid w:val="0"/>
          <w:color w:val="000000"/>
          <w:spacing w:val="0"/>
          <w:kern w:val="0"/>
          <w:sz w:val="32"/>
          <w:szCs w:val="32"/>
          <w:lang w:val="en-US" w:eastAsia="en-US" w:bidi="ar-SA"/>
        </w:rPr>
        <w:t>总结经验、建章立制（202</w:t>
      </w:r>
      <w:r>
        <w:rPr>
          <w:rFonts w:hint="eastAsia" w:ascii="仿宋_GB2312" w:hAnsi="宋体" w:eastAsia="仿宋_GB2312" w:cstheme="minorBidi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  <w:t>3</w:t>
      </w:r>
      <w:r>
        <w:rPr>
          <w:rFonts w:hint="eastAsia" w:ascii="仿宋_GB2312" w:hAnsi="宋体" w:eastAsia="仿宋_GB2312" w:cstheme="minorBidi"/>
          <w:snapToGrid w:val="0"/>
          <w:color w:val="000000"/>
          <w:spacing w:val="0"/>
          <w:kern w:val="0"/>
          <w:sz w:val="32"/>
          <w:szCs w:val="32"/>
          <w:lang w:val="en-US" w:eastAsia="en-US" w:bidi="ar-SA"/>
        </w:rPr>
        <w:t>年</w:t>
      </w:r>
      <w:r>
        <w:rPr>
          <w:rFonts w:hint="eastAsia" w:ascii="仿宋_GB2312" w:hAnsi="宋体" w:eastAsia="仿宋_GB2312" w:cstheme="minorBidi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  <w:t>11</w:t>
      </w:r>
      <w:r>
        <w:rPr>
          <w:rFonts w:hint="eastAsia" w:ascii="仿宋_GB2312" w:hAnsi="宋体" w:eastAsia="仿宋_GB2312" w:cstheme="minorBidi"/>
          <w:snapToGrid w:val="0"/>
          <w:color w:val="000000"/>
          <w:spacing w:val="0"/>
          <w:kern w:val="0"/>
          <w:sz w:val="32"/>
          <w:szCs w:val="32"/>
          <w:lang w:val="en-US" w:eastAsia="en-US" w:bidi="ar-SA"/>
        </w:rPr>
        <w:t>月至</w:t>
      </w:r>
      <w:r>
        <w:rPr>
          <w:rFonts w:hint="eastAsia" w:ascii="仿宋_GB2312" w:hAnsi="宋体" w:eastAsia="仿宋_GB2312" w:cstheme="minorBidi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  <w:t>2024年1</w:t>
      </w:r>
      <w:r>
        <w:rPr>
          <w:rFonts w:hint="eastAsia" w:ascii="仿宋_GB2312" w:hAnsi="宋体" w:eastAsia="仿宋_GB2312" w:cstheme="minorBidi"/>
          <w:snapToGrid w:val="0"/>
          <w:color w:val="000000"/>
          <w:spacing w:val="0"/>
          <w:kern w:val="0"/>
          <w:sz w:val="32"/>
          <w:szCs w:val="32"/>
          <w:lang w:val="en-US" w:eastAsia="en-US" w:bidi="ar-SA"/>
        </w:rPr>
        <w:t xml:space="preserve">月）。深化拓展活动成果，总结提炼活动中形成的好经验好做法，既立足当下治标，更着眼长远治本，边查边改、边改边建，进一步完善能力作风建设长效机制，推动提能力转作风成为党员干部的自觉追求、自觉行动。 </w:t>
      </w:r>
    </w:p>
    <w:p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napToGrid w:val="0"/>
          <w:color w:val="000000"/>
          <w:spacing w:val="0"/>
          <w:kern w:val="0"/>
          <w:sz w:val="32"/>
          <w:szCs w:val="32"/>
          <w:lang w:val="en-US" w:eastAsia="en-US" w:bidi="ar-SA"/>
        </w:rPr>
      </w:pPr>
      <w:r>
        <w:rPr>
          <w:rFonts w:hint="eastAsia" w:ascii="黑体" w:hAnsi="黑体" w:eastAsia="黑体" w:cs="黑体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  <w:t>五</w:t>
      </w:r>
      <w:r>
        <w:rPr>
          <w:rFonts w:hint="eastAsia" w:ascii="黑体" w:hAnsi="黑体" w:eastAsia="黑体" w:cs="黑体"/>
          <w:snapToGrid w:val="0"/>
          <w:color w:val="000000"/>
          <w:spacing w:val="0"/>
          <w:kern w:val="0"/>
          <w:sz w:val="32"/>
          <w:szCs w:val="32"/>
          <w:lang w:val="en-US" w:eastAsia="en-US" w:bidi="ar-SA"/>
        </w:rPr>
        <w:t xml:space="preserve">、有关要求 </w:t>
      </w:r>
    </w:p>
    <w:p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ascii="仿宋_GB2312" w:hAnsi="宋体" w:eastAsia="仿宋_GB2312" w:cstheme="minorBidi"/>
          <w:snapToGrid w:val="0"/>
          <w:color w:val="000000"/>
          <w:spacing w:val="0"/>
          <w:kern w:val="0"/>
          <w:sz w:val="32"/>
          <w:szCs w:val="32"/>
          <w:lang w:val="en-US" w:eastAsia="en-US" w:bidi="ar-SA"/>
        </w:rPr>
      </w:pPr>
      <w:r>
        <w:rPr>
          <w:rFonts w:hint="eastAsia" w:ascii="楷体" w:hAnsi="楷体" w:eastAsia="楷体" w:cs="楷体"/>
          <w:snapToGrid w:val="0"/>
          <w:color w:val="000000"/>
          <w:spacing w:val="0"/>
          <w:kern w:val="0"/>
          <w:sz w:val="32"/>
          <w:szCs w:val="32"/>
          <w:lang w:val="en-US" w:eastAsia="en-US" w:bidi="ar-SA"/>
        </w:rPr>
        <w:t>（一）强化政治责任。</w:t>
      </w:r>
      <w:r>
        <w:rPr>
          <w:rFonts w:hint="eastAsia" w:ascii="仿宋_GB2312" w:hAnsi="宋体" w:eastAsia="仿宋_GB2312" w:cstheme="minorBidi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  <w:t>开发区党工委、管委会，钟楼街道党工委、办事处</w:t>
      </w:r>
      <w:r>
        <w:rPr>
          <w:rFonts w:hint="eastAsia" w:ascii="仿宋_GB2312" w:hAnsi="宋体" w:eastAsia="仿宋_GB2312" w:cstheme="minorBidi"/>
          <w:snapToGrid w:val="0"/>
          <w:color w:val="000000"/>
          <w:spacing w:val="0"/>
          <w:kern w:val="0"/>
          <w:sz w:val="32"/>
          <w:szCs w:val="32"/>
          <w:lang w:val="en-US" w:eastAsia="en-US" w:bidi="ar-SA"/>
        </w:rPr>
        <w:t>把“提效争先、率先突破”作风建设活动作为重要政治任务摆上突出位置，列入重要议事日程，推动活动开展。</w:t>
      </w:r>
      <w:r>
        <w:rPr>
          <w:rFonts w:hint="eastAsia" w:ascii="仿宋_GB2312" w:hAnsi="宋体" w:eastAsia="仿宋_GB2312" w:cstheme="minorBidi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  <w:t>各部室、各社区</w:t>
      </w:r>
      <w:r>
        <w:rPr>
          <w:rFonts w:hint="eastAsia" w:ascii="仿宋_GB2312" w:hAnsi="宋体" w:eastAsia="仿宋_GB2312" w:cstheme="minorBidi"/>
          <w:snapToGrid w:val="0"/>
          <w:color w:val="000000"/>
          <w:spacing w:val="0"/>
          <w:kern w:val="0"/>
          <w:sz w:val="32"/>
          <w:szCs w:val="32"/>
          <w:lang w:val="en-US" w:eastAsia="en-US" w:bidi="ar-SA"/>
        </w:rPr>
        <w:t xml:space="preserve">要按照活动分工，结合自身职能职责，明确目标、细化措施、严密组织、积极推动，确保活动取得实效。 </w:t>
      </w:r>
    </w:p>
    <w:p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ascii="仿宋_GB2312" w:hAnsi="宋体" w:eastAsia="仿宋_GB2312" w:cstheme="minorBidi"/>
          <w:snapToGrid w:val="0"/>
          <w:color w:val="000000"/>
          <w:spacing w:val="0"/>
          <w:kern w:val="0"/>
          <w:sz w:val="32"/>
          <w:szCs w:val="32"/>
          <w:lang w:val="en-US" w:eastAsia="en-US" w:bidi="ar-SA"/>
        </w:rPr>
      </w:pPr>
      <w:r>
        <w:rPr>
          <w:rFonts w:hint="eastAsia" w:ascii="楷体" w:hAnsi="楷体" w:eastAsia="楷体" w:cs="楷体"/>
          <w:snapToGrid w:val="0"/>
          <w:color w:val="000000"/>
          <w:spacing w:val="0"/>
          <w:kern w:val="0"/>
          <w:sz w:val="32"/>
          <w:szCs w:val="32"/>
          <w:lang w:val="en-US" w:eastAsia="en-US" w:bidi="ar-SA"/>
        </w:rPr>
        <w:t>（二）加强工作统筹。</w:t>
      </w:r>
      <w:r>
        <w:rPr>
          <w:rFonts w:hint="eastAsia" w:ascii="仿宋_GB2312" w:hAnsi="宋体" w:eastAsia="仿宋_GB2312" w:cstheme="minorBidi"/>
          <w:snapToGrid w:val="0"/>
          <w:color w:val="000000"/>
          <w:spacing w:val="0"/>
          <w:kern w:val="0"/>
          <w:sz w:val="32"/>
          <w:szCs w:val="32"/>
          <w:lang w:val="en-US" w:eastAsia="en-US" w:bidi="ar-SA"/>
        </w:rPr>
        <w:t>坚持以活动促工作、以工作促活动，两手抓两不误。</w:t>
      </w:r>
      <w:r>
        <w:rPr>
          <w:rFonts w:hint="eastAsia" w:ascii="仿宋_GB2312" w:hAnsi="宋体" w:eastAsia="仿宋_GB2312" w:cstheme="minorBidi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  <w:t>各部室、各社区</w:t>
      </w:r>
      <w:r>
        <w:rPr>
          <w:rFonts w:hint="eastAsia" w:ascii="仿宋_GB2312" w:hAnsi="宋体" w:eastAsia="仿宋_GB2312" w:cstheme="minorBidi"/>
          <w:snapToGrid w:val="0"/>
          <w:color w:val="000000"/>
          <w:spacing w:val="0"/>
          <w:kern w:val="0"/>
          <w:sz w:val="32"/>
          <w:szCs w:val="32"/>
          <w:lang w:val="en-US" w:eastAsia="en-US" w:bidi="ar-SA"/>
        </w:rPr>
        <w:t>要把“提效争先、率先突破”作风建设活动与</w:t>
      </w:r>
      <w:r>
        <w:rPr>
          <w:rFonts w:hint="eastAsia" w:ascii="仿宋_GB2312" w:hAnsi="宋体" w:eastAsia="仿宋_GB2312" w:cstheme="minorBidi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  <w:t>区委区政府三提三争和高质量产业发展行动年、开发区“11310”工程结合起来，</w:t>
      </w:r>
      <w:r>
        <w:rPr>
          <w:rFonts w:hint="eastAsia" w:ascii="仿宋_GB2312" w:hAnsi="宋体" w:eastAsia="仿宋_GB2312" w:cstheme="minorBidi"/>
          <w:snapToGrid w:val="0"/>
          <w:color w:val="000000"/>
          <w:spacing w:val="0"/>
          <w:kern w:val="0"/>
          <w:sz w:val="32"/>
          <w:szCs w:val="32"/>
          <w:lang w:val="en-US" w:eastAsia="en-US" w:bidi="ar-SA"/>
        </w:rPr>
        <w:t>创新载体、一体推动，切实把活动成果体现到推动</w:t>
      </w:r>
      <w:r>
        <w:rPr>
          <w:rFonts w:hint="eastAsia" w:ascii="仿宋_GB2312" w:hAnsi="宋体" w:eastAsia="仿宋_GB2312" w:cstheme="minorBidi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  <w:t>经济社会高质量发展</w:t>
      </w:r>
      <w:r>
        <w:rPr>
          <w:rFonts w:hint="eastAsia" w:ascii="仿宋_GB2312" w:hAnsi="宋体" w:eastAsia="仿宋_GB2312" w:cstheme="minorBidi"/>
          <w:snapToGrid w:val="0"/>
          <w:color w:val="000000"/>
          <w:spacing w:val="0"/>
          <w:kern w:val="0"/>
          <w:sz w:val="32"/>
          <w:szCs w:val="32"/>
          <w:lang w:val="en-US" w:eastAsia="en-US" w:bidi="ar-SA"/>
        </w:rPr>
        <w:t xml:space="preserve">上来。 </w:t>
      </w:r>
    </w:p>
    <w:p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ascii="仿宋_GB2312" w:hAnsi="宋体" w:eastAsia="仿宋_GB2312" w:cstheme="minorBidi"/>
          <w:snapToGrid w:val="0"/>
          <w:color w:val="000000"/>
          <w:spacing w:val="0"/>
          <w:kern w:val="0"/>
          <w:sz w:val="32"/>
          <w:szCs w:val="32"/>
          <w:lang w:val="en-US" w:eastAsia="en-US" w:bidi="ar-SA"/>
        </w:rPr>
      </w:pPr>
      <w:r>
        <w:rPr>
          <w:rFonts w:hint="eastAsia" w:ascii="楷体" w:hAnsi="楷体" w:eastAsia="楷体" w:cs="楷体"/>
          <w:snapToGrid w:val="0"/>
          <w:color w:val="000000"/>
          <w:spacing w:val="0"/>
          <w:kern w:val="0"/>
          <w:sz w:val="32"/>
          <w:szCs w:val="32"/>
          <w:lang w:val="en-US" w:eastAsia="en-US" w:bidi="ar-SA"/>
        </w:rPr>
        <w:t>（三）强化督促指导。</w:t>
      </w:r>
      <w:r>
        <w:rPr>
          <w:rFonts w:hint="eastAsia" w:ascii="仿宋_GB2312" w:hAnsi="宋体" w:eastAsia="仿宋_GB2312" w:cstheme="minorBidi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  <w:t>开发区党工委、管委会，钟楼街道党工委、办事处</w:t>
      </w:r>
      <w:r>
        <w:rPr>
          <w:rFonts w:hint="eastAsia" w:ascii="仿宋_GB2312" w:hAnsi="宋体" w:eastAsia="仿宋_GB2312" w:cstheme="minorBidi"/>
          <w:snapToGrid w:val="0"/>
          <w:color w:val="000000"/>
          <w:spacing w:val="0"/>
          <w:kern w:val="0"/>
          <w:sz w:val="32"/>
          <w:szCs w:val="32"/>
          <w:lang w:val="en-US" w:eastAsia="en-US" w:bidi="ar-SA"/>
        </w:rPr>
        <w:t xml:space="preserve">将采取定期召开例会、全程挂牌督办、随机抽查通报等方式，加强对活动开展情况的检查。将活动开展情况作为专题民主生活会、组织生活会的重要内容，纳入考核和干部考察。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snapToGrid w:val="0"/>
          <w:color w:val="000000"/>
          <w:spacing w:val="0"/>
          <w:kern w:val="0"/>
          <w:sz w:val="32"/>
          <w:szCs w:val="32"/>
          <w:lang w:val="en-US" w:eastAsia="en-US" w:bidi="ar-SA"/>
        </w:rPr>
        <w:t>（</w:t>
      </w:r>
      <w:r>
        <w:rPr>
          <w:rFonts w:hint="eastAsia" w:ascii="楷体" w:hAnsi="楷体" w:eastAsia="楷体" w:cs="楷体"/>
          <w:b w:val="0"/>
          <w:bCs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  <w:t>四</w:t>
      </w:r>
      <w:r>
        <w:rPr>
          <w:rFonts w:hint="eastAsia" w:ascii="楷体" w:hAnsi="楷体" w:eastAsia="楷体" w:cs="楷体"/>
          <w:b w:val="0"/>
          <w:bCs/>
          <w:snapToGrid w:val="0"/>
          <w:color w:val="000000"/>
          <w:spacing w:val="0"/>
          <w:kern w:val="0"/>
          <w:sz w:val="32"/>
          <w:szCs w:val="32"/>
          <w:lang w:val="en-US" w:eastAsia="en-US" w:bidi="ar-SA"/>
        </w:rPr>
        <w:t>）强化宣传引导。</w:t>
      </w:r>
      <w:r>
        <w:rPr>
          <w:rFonts w:hint="eastAsia" w:ascii="仿宋_GB2312" w:hAnsi="宋体" w:eastAsia="仿宋_GB2312" w:cstheme="minorBidi"/>
          <w:b w:val="0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  <w:t>用好</w:t>
      </w:r>
      <w:r>
        <w:rPr>
          <w:rFonts w:hint="eastAsia" w:ascii="仿宋_GB2312" w:hAnsi="宋体" w:eastAsia="仿宋_GB2312" w:cstheme="minorBidi"/>
          <w:b w:val="0"/>
          <w:snapToGrid w:val="0"/>
          <w:color w:val="000000"/>
          <w:spacing w:val="0"/>
          <w:kern w:val="0"/>
          <w:sz w:val="32"/>
          <w:szCs w:val="32"/>
          <w:lang w:val="en-US" w:eastAsia="en-US" w:bidi="ar-SA"/>
        </w:rPr>
        <w:t>“</w:t>
      </w:r>
      <w:r>
        <w:rPr>
          <w:rFonts w:hint="eastAsia" w:ascii="仿宋_GB2312" w:hAnsi="宋体" w:eastAsia="仿宋_GB2312" w:cstheme="minorBidi"/>
          <w:b w:val="0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  <w:t>三</w:t>
      </w:r>
      <w:r>
        <w:rPr>
          <w:rFonts w:hint="eastAsia" w:ascii="仿宋_GB2312" w:hAnsi="宋体" w:eastAsia="仿宋_GB2312" w:cstheme="minorBidi"/>
          <w:b w:val="0"/>
          <w:snapToGrid w:val="0"/>
          <w:color w:val="000000"/>
          <w:spacing w:val="0"/>
          <w:kern w:val="0"/>
          <w:sz w:val="32"/>
          <w:szCs w:val="32"/>
          <w:lang w:val="en-US" w:eastAsia="en-US" w:bidi="ar-SA"/>
        </w:rPr>
        <w:t>微一端”等媒体平台，及时宣传活动进展、经验和成效，持续营造浓厚氛围，引领</w:t>
      </w:r>
      <w:r>
        <w:rPr>
          <w:rFonts w:hint="eastAsia" w:ascii="仿宋_GB2312" w:hAnsi="宋体" w:eastAsia="仿宋_GB2312" w:cstheme="minorBidi"/>
          <w:b w:val="0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  <w:t>开发区、钟楼街道</w:t>
      </w:r>
      <w:r>
        <w:rPr>
          <w:rFonts w:hint="eastAsia" w:ascii="仿宋_GB2312" w:hAnsi="宋体" w:eastAsia="仿宋_GB2312" w:cstheme="minorBidi"/>
          <w:b w:val="0"/>
          <w:snapToGrid w:val="0"/>
          <w:color w:val="000000"/>
          <w:spacing w:val="0"/>
          <w:kern w:val="0"/>
          <w:sz w:val="32"/>
          <w:szCs w:val="32"/>
          <w:lang w:val="en-US" w:eastAsia="en-US" w:bidi="ar-SA"/>
        </w:rPr>
        <w:t>党员干部强能力、转作风、重实干、促发展，凝聚起“</w:t>
      </w:r>
      <w:r>
        <w:rPr>
          <w:rFonts w:hint="eastAsia" w:ascii="仿宋_GB2312" w:hAnsi="宋体" w:eastAsia="仿宋_GB2312" w:cstheme="minorBidi"/>
          <w:b w:val="0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  <w:t>二次创业、再创辉煌</w:t>
      </w:r>
      <w:r>
        <w:rPr>
          <w:rFonts w:hint="eastAsia" w:ascii="仿宋_GB2312" w:hAnsi="宋体" w:eastAsia="仿宋_GB2312" w:cstheme="minorBidi"/>
          <w:b w:val="0"/>
          <w:snapToGrid w:val="0"/>
          <w:color w:val="000000"/>
          <w:spacing w:val="0"/>
          <w:kern w:val="0"/>
          <w:sz w:val="32"/>
          <w:szCs w:val="32"/>
          <w:lang w:val="en-US" w:eastAsia="en-US" w:bidi="ar-SA"/>
        </w:rPr>
        <w:t>”的强大正能量。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984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0" w:afterLines="0"/>
      <w:rPr>
        <w:rStyle w:val="10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  <w:p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- 1 -</w:t>
    </w:r>
    <w:r>
      <w:fldChar w:fldCharType="end"/>
    </w:r>
  </w:p>
  <w:p>
    <w:pPr>
      <w:pStyle w:val="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HorizontalSpacing w:val="158"/>
  <w:drawingGridVerticalSpacing w:val="29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2NzhmMzBmMGE2NmExYzZhYWVlMjcwOTAwOTk5YWUifQ=="/>
  </w:docVars>
  <w:rsids>
    <w:rsidRoot w:val="00000000"/>
    <w:rsid w:val="017A7231"/>
    <w:rsid w:val="018D4E29"/>
    <w:rsid w:val="041D33E7"/>
    <w:rsid w:val="04903E90"/>
    <w:rsid w:val="06AE6196"/>
    <w:rsid w:val="0AAC1CA8"/>
    <w:rsid w:val="0AF06DCB"/>
    <w:rsid w:val="0B160FE9"/>
    <w:rsid w:val="0BCF1190"/>
    <w:rsid w:val="0DA2454B"/>
    <w:rsid w:val="0EA3178E"/>
    <w:rsid w:val="128351D7"/>
    <w:rsid w:val="13390AFE"/>
    <w:rsid w:val="13501B27"/>
    <w:rsid w:val="15616C0A"/>
    <w:rsid w:val="15C72DDA"/>
    <w:rsid w:val="164A7C32"/>
    <w:rsid w:val="18590882"/>
    <w:rsid w:val="1D3B61F4"/>
    <w:rsid w:val="1F364F3E"/>
    <w:rsid w:val="1F781437"/>
    <w:rsid w:val="207C1343"/>
    <w:rsid w:val="2200067E"/>
    <w:rsid w:val="224A1575"/>
    <w:rsid w:val="265358DB"/>
    <w:rsid w:val="27CE5340"/>
    <w:rsid w:val="27D17306"/>
    <w:rsid w:val="28917338"/>
    <w:rsid w:val="29856B3F"/>
    <w:rsid w:val="2C4C574A"/>
    <w:rsid w:val="2CD61DDA"/>
    <w:rsid w:val="2F481024"/>
    <w:rsid w:val="339240D3"/>
    <w:rsid w:val="346F152C"/>
    <w:rsid w:val="364E083A"/>
    <w:rsid w:val="38BF13F4"/>
    <w:rsid w:val="392D044E"/>
    <w:rsid w:val="39A5760C"/>
    <w:rsid w:val="39C11504"/>
    <w:rsid w:val="3A8752E9"/>
    <w:rsid w:val="3C1C2DA1"/>
    <w:rsid w:val="3D4520CB"/>
    <w:rsid w:val="40ED2D62"/>
    <w:rsid w:val="433C5E8E"/>
    <w:rsid w:val="43C061FC"/>
    <w:rsid w:val="4777511E"/>
    <w:rsid w:val="486568C5"/>
    <w:rsid w:val="48FE5D58"/>
    <w:rsid w:val="491456F9"/>
    <w:rsid w:val="4BEB6523"/>
    <w:rsid w:val="4D46172B"/>
    <w:rsid w:val="518B33AE"/>
    <w:rsid w:val="54213FD1"/>
    <w:rsid w:val="56C745DB"/>
    <w:rsid w:val="56EE711E"/>
    <w:rsid w:val="59DB2ECF"/>
    <w:rsid w:val="6285619E"/>
    <w:rsid w:val="629306C2"/>
    <w:rsid w:val="66EB11F3"/>
    <w:rsid w:val="67D17D21"/>
    <w:rsid w:val="682B06C4"/>
    <w:rsid w:val="69B41D07"/>
    <w:rsid w:val="6BD77AD3"/>
    <w:rsid w:val="71954996"/>
    <w:rsid w:val="71BE3C29"/>
    <w:rsid w:val="71E80D3D"/>
    <w:rsid w:val="72E11431"/>
    <w:rsid w:val="745312DB"/>
    <w:rsid w:val="74B62D40"/>
    <w:rsid w:val="7699745E"/>
    <w:rsid w:val="76AE1B0F"/>
    <w:rsid w:val="79D611D2"/>
    <w:rsid w:val="7CDA1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8">
    <w:name w:val="Default Paragraph Font"/>
    <w:link w:val="9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rPr>
      <w:sz w:val="34"/>
      <w:szCs w:val="3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9">
    <w:name w:val="_Style 2"/>
    <w:basedOn w:val="1"/>
    <w:link w:val="8"/>
    <w:qFormat/>
    <w:uiPriority w:val="0"/>
  </w:style>
  <w:style w:type="character" w:styleId="10">
    <w:name w:val="page number"/>
    <w:basedOn w:val="8"/>
    <w:qFormat/>
    <w:uiPriority w:val="0"/>
  </w:style>
  <w:style w:type="paragraph" w:customStyle="1" w:styleId="11">
    <w:name w:val="正文 New New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/>
    </w:rPr>
  </w:style>
  <w:style w:type="paragraph" w:customStyle="1" w:styleId="12">
    <w:name w:val="Body Text Indent"/>
    <w:basedOn w:val="1"/>
    <w:qFormat/>
    <w:uiPriority w:val="0"/>
    <w:pPr>
      <w:ind w:firstLine="640" w:firstLineChars="200"/>
    </w:pPr>
    <w:rPr>
      <w:rFonts w:ascii="仿宋_GB2312" w:eastAsia="仿宋_GB2312"/>
      <w:sz w:val="32"/>
      <w:szCs w:val="30"/>
    </w:rPr>
  </w:style>
  <w:style w:type="character" w:customStyle="1" w:styleId="13">
    <w:name w:val="font0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14">
    <w:name w:val="p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3750</Words>
  <Characters>3813</Characters>
  <Lines>0</Lines>
  <Paragraphs>0</Paragraphs>
  <TotalTime>0</TotalTime>
  <ScaleCrop>false</ScaleCrop>
  <LinksUpToDate>false</LinksUpToDate>
  <CharactersWithSpaces>3887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hh</dc:creator>
  <cp:lastModifiedBy>李伟杰</cp:lastModifiedBy>
  <cp:lastPrinted>2020-08-22T00:42:00Z</cp:lastPrinted>
  <dcterms:modified xsi:type="dcterms:W3CDTF">2023-01-29T07:29:13Z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AD76326960F0499B9F21F39B80352B1A</vt:lpwstr>
  </property>
</Properties>
</file>