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99FA" w14:textId="77777777" w:rsidR="00EB4FBA" w:rsidRDefault="00000000">
      <w:pPr>
        <w:pStyle w:val="2"/>
        <w:tabs>
          <w:tab w:val="left" w:pos="2290"/>
        </w:tabs>
        <w:ind w:left="-1" w:firstLine="0"/>
        <w:jc w:val="center"/>
      </w:pPr>
      <w:r>
        <w:rPr>
          <w:rFonts w:hint="eastAsia"/>
        </w:rPr>
        <w:t>3、</w:t>
      </w:r>
      <w:r>
        <w:t>居民用户（管道燃气设施）安全检查表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838"/>
        <w:gridCol w:w="1633"/>
        <w:gridCol w:w="1539"/>
        <w:gridCol w:w="913"/>
        <w:gridCol w:w="2286"/>
      </w:tblGrid>
      <w:tr w:rsidR="00EB4FBA" w14:paraId="0AF13991" w14:textId="77777777">
        <w:trPr>
          <w:trHeight w:val="287"/>
        </w:trPr>
        <w:tc>
          <w:tcPr>
            <w:tcW w:w="812" w:type="dxa"/>
          </w:tcPr>
          <w:p w14:paraId="7258D15A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用户名称</w:t>
            </w:r>
          </w:p>
        </w:tc>
        <w:tc>
          <w:tcPr>
            <w:tcW w:w="4471" w:type="dxa"/>
            <w:gridSpan w:val="2"/>
          </w:tcPr>
          <w:p w14:paraId="5464591D" w14:textId="77777777" w:rsidR="00EB4FBA" w:rsidRDefault="00EB4FBA">
            <w:pPr>
              <w:pStyle w:val="TableParagraph"/>
              <w:spacing w:line="340" w:lineRule="exact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28BB8B46" w14:textId="77777777" w:rsidR="00EB4FBA" w:rsidRDefault="00000000">
            <w:pPr>
              <w:pStyle w:val="TableParagraph"/>
              <w:spacing w:line="340" w:lineRule="exact"/>
              <w:ind w:left="24" w:right="25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用户所在建筑名称</w:t>
            </w:r>
          </w:p>
        </w:tc>
        <w:tc>
          <w:tcPr>
            <w:tcW w:w="3199" w:type="dxa"/>
            <w:gridSpan w:val="2"/>
          </w:tcPr>
          <w:p w14:paraId="3DDAB8D3" w14:textId="77777777" w:rsidR="00EB4FBA" w:rsidRDefault="00EB4FBA">
            <w:pPr>
              <w:pStyle w:val="TableParagraph"/>
              <w:spacing w:line="340" w:lineRule="exact"/>
              <w:rPr>
                <w:rFonts w:ascii="Times New Roman"/>
                <w:sz w:val="18"/>
              </w:rPr>
            </w:pPr>
          </w:p>
        </w:tc>
      </w:tr>
      <w:tr w:rsidR="00EB4FBA" w14:paraId="6BD5F745" w14:textId="77777777">
        <w:trPr>
          <w:trHeight w:val="312"/>
        </w:trPr>
        <w:tc>
          <w:tcPr>
            <w:tcW w:w="812" w:type="dxa"/>
          </w:tcPr>
          <w:p w14:paraId="633A2B04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用户地址</w:t>
            </w:r>
          </w:p>
        </w:tc>
        <w:tc>
          <w:tcPr>
            <w:tcW w:w="2838" w:type="dxa"/>
          </w:tcPr>
          <w:p w14:paraId="49913343" w14:textId="77777777" w:rsidR="00EB4FBA" w:rsidRDefault="00EB4FBA">
            <w:pPr>
              <w:pStyle w:val="TableParagraph"/>
              <w:spacing w:line="340" w:lineRule="exact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14:paraId="62686003" w14:textId="77777777" w:rsidR="00EB4FBA" w:rsidRDefault="00000000">
            <w:pPr>
              <w:pStyle w:val="TableParagraph"/>
              <w:spacing w:line="340" w:lineRule="exact"/>
              <w:ind w:left="342" w:right="341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用户联系人</w:t>
            </w:r>
          </w:p>
        </w:tc>
        <w:tc>
          <w:tcPr>
            <w:tcW w:w="1539" w:type="dxa"/>
          </w:tcPr>
          <w:p w14:paraId="593848A7" w14:textId="77777777" w:rsidR="00EB4FBA" w:rsidRDefault="00EB4FBA">
            <w:pPr>
              <w:pStyle w:val="TableParagraph"/>
              <w:spacing w:line="340" w:lineRule="exac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5F480848" w14:textId="77777777" w:rsidR="00EB4FBA" w:rsidRDefault="00000000">
            <w:pPr>
              <w:pStyle w:val="TableParagraph"/>
              <w:spacing w:line="340" w:lineRule="exact"/>
              <w:ind w:left="70" w:right="69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用户电话</w:t>
            </w:r>
          </w:p>
        </w:tc>
        <w:tc>
          <w:tcPr>
            <w:tcW w:w="2286" w:type="dxa"/>
          </w:tcPr>
          <w:p w14:paraId="69729549" w14:textId="77777777" w:rsidR="00EB4FBA" w:rsidRDefault="00EB4FBA">
            <w:pPr>
              <w:pStyle w:val="TableParagraph"/>
              <w:spacing w:line="340" w:lineRule="exact"/>
              <w:rPr>
                <w:rFonts w:ascii="Times New Roman"/>
                <w:sz w:val="18"/>
              </w:rPr>
            </w:pPr>
          </w:p>
        </w:tc>
      </w:tr>
      <w:tr w:rsidR="00EB4FBA" w14:paraId="07409523" w14:textId="77777777">
        <w:trPr>
          <w:trHeight w:val="352"/>
        </w:trPr>
        <w:tc>
          <w:tcPr>
            <w:tcW w:w="812" w:type="dxa"/>
          </w:tcPr>
          <w:p w14:paraId="0A7C0589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供气企业</w:t>
            </w:r>
          </w:p>
        </w:tc>
        <w:tc>
          <w:tcPr>
            <w:tcW w:w="2838" w:type="dxa"/>
          </w:tcPr>
          <w:p w14:paraId="52ED08CC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名称：</w:t>
            </w:r>
          </w:p>
        </w:tc>
        <w:tc>
          <w:tcPr>
            <w:tcW w:w="1633" w:type="dxa"/>
          </w:tcPr>
          <w:p w14:paraId="6A776481" w14:textId="77777777" w:rsidR="00EB4FBA" w:rsidRDefault="00000000">
            <w:pPr>
              <w:pStyle w:val="TableParagraph"/>
              <w:spacing w:line="340" w:lineRule="exact"/>
              <w:ind w:left="342" w:right="341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安全检査人</w:t>
            </w:r>
          </w:p>
        </w:tc>
        <w:tc>
          <w:tcPr>
            <w:tcW w:w="1539" w:type="dxa"/>
          </w:tcPr>
          <w:p w14:paraId="0157A65F" w14:textId="77777777" w:rsidR="00EB4FBA" w:rsidRDefault="00EB4FBA">
            <w:pPr>
              <w:pStyle w:val="TableParagraph"/>
              <w:spacing w:line="340" w:lineRule="exac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1A964782" w14:textId="77777777" w:rsidR="00EB4FBA" w:rsidRDefault="00000000">
            <w:pPr>
              <w:pStyle w:val="TableParagraph"/>
              <w:spacing w:line="340" w:lineRule="exact"/>
              <w:ind w:left="70" w:right="69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检査时间</w:t>
            </w:r>
          </w:p>
        </w:tc>
        <w:tc>
          <w:tcPr>
            <w:tcW w:w="2286" w:type="dxa"/>
          </w:tcPr>
          <w:p w14:paraId="1241F429" w14:textId="77777777" w:rsidR="00EB4FBA" w:rsidRDefault="00000000">
            <w:pPr>
              <w:pStyle w:val="TableParagraph"/>
              <w:tabs>
                <w:tab w:val="left" w:pos="1360"/>
                <w:tab w:val="left" w:pos="1809"/>
              </w:tabs>
              <w:spacing w:before="45" w:line="340" w:lineRule="exact"/>
              <w:ind w:left="90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EB4FBA" w14:paraId="53EC6C6E" w14:textId="77777777">
        <w:trPr>
          <w:trHeight w:val="311"/>
        </w:trPr>
        <w:tc>
          <w:tcPr>
            <w:tcW w:w="812" w:type="dxa"/>
          </w:tcPr>
          <w:p w14:paraId="53A61F71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用气设备</w:t>
            </w:r>
          </w:p>
        </w:tc>
        <w:tc>
          <w:tcPr>
            <w:tcW w:w="9209" w:type="dxa"/>
            <w:gridSpan w:val="5"/>
          </w:tcPr>
          <w:p w14:paraId="27110B54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燃气灶具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17"/>
                <w:sz w:val="18"/>
              </w:rPr>
              <w:t xml:space="preserve">热水器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z w:val="18"/>
              </w:rPr>
              <w:t>其他：</w:t>
            </w:r>
          </w:p>
        </w:tc>
      </w:tr>
      <w:tr w:rsidR="00EB4FBA" w14:paraId="744BAEE6" w14:textId="77777777">
        <w:trPr>
          <w:trHeight w:val="311"/>
        </w:trPr>
        <w:tc>
          <w:tcPr>
            <w:tcW w:w="812" w:type="dxa"/>
          </w:tcPr>
          <w:p w14:paraId="3008ACC7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检査单元</w:t>
            </w:r>
          </w:p>
        </w:tc>
        <w:tc>
          <w:tcPr>
            <w:tcW w:w="4471" w:type="dxa"/>
            <w:gridSpan w:val="2"/>
          </w:tcPr>
          <w:p w14:paraId="57D90896" w14:textId="77777777" w:rsidR="00EB4FBA" w:rsidRDefault="00000000">
            <w:pPr>
              <w:pStyle w:val="TableParagraph"/>
              <w:spacing w:line="340" w:lineRule="exact"/>
              <w:ind w:left="1853" w:right="1848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检査项目</w:t>
            </w:r>
          </w:p>
        </w:tc>
        <w:tc>
          <w:tcPr>
            <w:tcW w:w="1539" w:type="dxa"/>
          </w:tcPr>
          <w:p w14:paraId="3C2B4878" w14:textId="77777777" w:rsidR="00EB4FBA" w:rsidRDefault="00000000">
            <w:pPr>
              <w:pStyle w:val="TableParagraph"/>
              <w:spacing w:line="340" w:lineRule="exact"/>
              <w:ind w:left="24" w:right="23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检查情况</w:t>
            </w:r>
          </w:p>
        </w:tc>
        <w:tc>
          <w:tcPr>
            <w:tcW w:w="3199" w:type="dxa"/>
            <w:gridSpan w:val="2"/>
          </w:tcPr>
          <w:p w14:paraId="63880599" w14:textId="77777777" w:rsidR="00EB4FBA" w:rsidRDefault="00000000">
            <w:pPr>
              <w:pStyle w:val="TableParagraph"/>
              <w:spacing w:line="340" w:lineRule="exact"/>
              <w:ind w:left="871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“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不符合</w:t>
            </w:r>
            <w:r>
              <w:rPr>
                <w:rFonts w:ascii="Times New Roman" w:eastAsia="Times New Roman" w:hAnsi="Times New Roman"/>
                <w:b/>
                <w:sz w:val="18"/>
              </w:rPr>
              <w:t>”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处置措施</w:t>
            </w:r>
          </w:p>
        </w:tc>
      </w:tr>
      <w:tr w:rsidR="00EB4FBA" w14:paraId="7CBB87DE" w14:textId="77777777">
        <w:trPr>
          <w:trHeight w:val="311"/>
        </w:trPr>
        <w:tc>
          <w:tcPr>
            <w:tcW w:w="812" w:type="dxa"/>
            <w:vMerge w:val="restart"/>
          </w:tcPr>
          <w:p w14:paraId="1681921C" w14:textId="77777777" w:rsidR="00EB4FBA" w:rsidRDefault="00000000">
            <w:pPr>
              <w:pStyle w:val="TableParagraph"/>
              <w:spacing w:before="138"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安全装置</w:t>
            </w:r>
          </w:p>
        </w:tc>
        <w:tc>
          <w:tcPr>
            <w:tcW w:w="4471" w:type="dxa"/>
            <w:gridSpan w:val="2"/>
          </w:tcPr>
          <w:p w14:paraId="03CF0D06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rFonts w:ascii="Times New Roman" w:eastAsia="Times New Roman"/>
                <w:sz w:val="18"/>
              </w:rPr>
            </w:pPr>
            <w:r>
              <w:rPr>
                <w:spacing w:val="-8"/>
                <w:sz w:val="18"/>
              </w:rPr>
              <w:t>安装有燃气泄漏报警器，间距小于</w:t>
            </w:r>
            <w:r>
              <w:rPr>
                <w:rFonts w:ascii="Times New Roman" w:eastAsia="Times New Roman"/>
                <w:sz w:val="18"/>
              </w:rPr>
              <w:t>10</w:t>
            </w:r>
            <w:r>
              <w:rPr>
                <w:rFonts w:ascii="Times New Roman" w:eastAsia="Times New Roman"/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米，距顶棚小于</w:t>
            </w:r>
            <w:r>
              <w:rPr>
                <w:rFonts w:ascii="Times New Roman" w:eastAsia="Times New Roman"/>
                <w:spacing w:val="-4"/>
                <w:sz w:val="18"/>
              </w:rPr>
              <w:t>30cm</w:t>
            </w:r>
          </w:p>
        </w:tc>
        <w:tc>
          <w:tcPr>
            <w:tcW w:w="1539" w:type="dxa"/>
          </w:tcPr>
          <w:p w14:paraId="39335248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  <w:vMerge w:val="restart"/>
          </w:tcPr>
          <w:p w14:paraId="00E8695B" w14:textId="77777777" w:rsidR="00EB4FBA" w:rsidRDefault="00EB4FBA">
            <w:pPr>
              <w:pStyle w:val="TableParagraph"/>
              <w:spacing w:before="7" w:line="340" w:lineRule="exact"/>
              <w:rPr>
                <w:sz w:val="14"/>
              </w:rPr>
            </w:pPr>
          </w:p>
          <w:p w14:paraId="6F1E6953" w14:textId="77777777" w:rsidR="00EB4FBA" w:rsidRDefault="00000000">
            <w:pPr>
              <w:pStyle w:val="TableParagraph"/>
              <w:spacing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立即停止用气，切断气源，维修或改造</w:t>
            </w:r>
          </w:p>
        </w:tc>
      </w:tr>
      <w:tr w:rsidR="00EB4FBA" w14:paraId="5655B97D" w14:textId="77777777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14:paraId="415838A0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70811808" w14:textId="77777777" w:rsidR="00EB4FBA" w:rsidRDefault="00000000">
            <w:pPr>
              <w:pStyle w:val="TableParagraph"/>
              <w:spacing w:before="26"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报警器检定</w:t>
            </w:r>
            <w:r>
              <w:rPr>
                <w:sz w:val="18"/>
              </w:rPr>
              <w:t>（校验）</w:t>
            </w:r>
            <w:r>
              <w:rPr>
                <w:spacing w:val="-11"/>
                <w:sz w:val="18"/>
              </w:rPr>
              <w:t xml:space="preserve">有效期 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</w:p>
        </w:tc>
        <w:tc>
          <w:tcPr>
            <w:tcW w:w="1539" w:type="dxa"/>
          </w:tcPr>
          <w:p w14:paraId="2383D6CE" w14:textId="77777777" w:rsidR="00EB4FBA" w:rsidRDefault="00000000">
            <w:pPr>
              <w:pStyle w:val="TableParagraph"/>
              <w:spacing w:before="26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  <w:vMerge/>
            <w:tcBorders>
              <w:top w:val="nil"/>
            </w:tcBorders>
          </w:tcPr>
          <w:p w14:paraId="13D465E5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</w:tr>
      <w:tr w:rsidR="00EB4FBA" w14:paraId="31757E8C" w14:textId="77777777">
        <w:trPr>
          <w:trHeight w:val="426"/>
        </w:trPr>
        <w:tc>
          <w:tcPr>
            <w:tcW w:w="812" w:type="dxa"/>
            <w:vMerge w:val="restart"/>
          </w:tcPr>
          <w:p w14:paraId="31B9CC33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3FDB878F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63EC5A47" w14:textId="77777777" w:rsidR="00EB4FBA" w:rsidRDefault="00000000">
            <w:pPr>
              <w:pStyle w:val="TableParagraph"/>
              <w:spacing w:before="116"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户内管道</w:t>
            </w:r>
          </w:p>
        </w:tc>
        <w:tc>
          <w:tcPr>
            <w:tcW w:w="4471" w:type="dxa"/>
            <w:gridSpan w:val="2"/>
          </w:tcPr>
          <w:p w14:paraId="7D50541E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燃气管道及附件未被擅自改动，燃气管道末端采用盲板或</w:t>
            </w:r>
          </w:p>
          <w:p w14:paraId="0DB80C8C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封头严密封堵，管道连接紧密，无泄漏现象</w:t>
            </w:r>
          </w:p>
        </w:tc>
        <w:tc>
          <w:tcPr>
            <w:tcW w:w="1539" w:type="dxa"/>
          </w:tcPr>
          <w:p w14:paraId="68C5FDE5" w14:textId="77777777" w:rsidR="00EB4FBA" w:rsidRDefault="00000000">
            <w:pPr>
              <w:pStyle w:val="TableParagraph"/>
              <w:spacing w:before="81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0EAA2C63" w14:textId="77777777" w:rsidR="00EB4FBA" w:rsidRDefault="00000000">
            <w:pPr>
              <w:pStyle w:val="TableParagraph"/>
              <w:spacing w:before="81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立即停止用气，切断气源，改回原状</w:t>
            </w:r>
          </w:p>
        </w:tc>
      </w:tr>
      <w:tr w:rsidR="00EB4FBA" w14:paraId="54356F39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03849DA0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119FB1A9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钢质管道外表无明显锈蚀现象</w:t>
            </w:r>
          </w:p>
        </w:tc>
        <w:tc>
          <w:tcPr>
            <w:tcW w:w="1539" w:type="dxa"/>
          </w:tcPr>
          <w:p w14:paraId="366F4C27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66C95101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74F9367E" w14:textId="77777777">
        <w:trPr>
          <w:trHeight w:val="429"/>
        </w:trPr>
        <w:tc>
          <w:tcPr>
            <w:tcW w:w="812" w:type="dxa"/>
            <w:vMerge/>
            <w:tcBorders>
              <w:top w:val="nil"/>
            </w:tcBorders>
          </w:tcPr>
          <w:p w14:paraId="20F8D213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049FD9C1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管道未暗设，设备构件上明设的燃气管道用支架、管卡或</w:t>
            </w:r>
          </w:p>
          <w:p w14:paraId="03717318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吊卡固定牢靠，无松动、摇晃等现象</w:t>
            </w:r>
          </w:p>
        </w:tc>
        <w:tc>
          <w:tcPr>
            <w:tcW w:w="1539" w:type="dxa"/>
          </w:tcPr>
          <w:p w14:paraId="3259191D" w14:textId="77777777" w:rsidR="00EB4FBA" w:rsidRDefault="00000000">
            <w:pPr>
              <w:pStyle w:val="TableParagraph"/>
              <w:spacing w:before="8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1F254C9F" w14:textId="77777777" w:rsidR="00EB4FBA" w:rsidRDefault="00000000">
            <w:pPr>
              <w:pStyle w:val="TableParagraph"/>
              <w:spacing w:before="8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404DDBB6" w14:textId="77777777">
        <w:trPr>
          <w:trHeight w:val="312"/>
        </w:trPr>
        <w:tc>
          <w:tcPr>
            <w:tcW w:w="812" w:type="dxa"/>
            <w:vMerge/>
            <w:tcBorders>
              <w:top w:val="nil"/>
            </w:tcBorders>
          </w:tcPr>
          <w:p w14:paraId="17AC6B99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4CA88EBE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管道未用于承重、作为支撑以及悬挂重物等其他用途</w:t>
            </w:r>
          </w:p>
        </w:tc>
        <w:tc>
          <w:tcPr>
            <w:tcW w:w="1539" w:type="dxa"/>
          </w:tcPr>
          <w:p w14:paraId="7978F7C5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30C63E39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7AB01155" w14:textId="77777777">
        <w:trPr>
          <w:trHeight w:val="311"/>
        </w:trPr>
        <w:tc>
          <w:tcPr>
            <w:tcW w:w="812" w:type="dxa"/>
            <w:vMerge w:val="restart"/>
          </w:tcPr>
          <w:p w14:paraId="05F2A824" w14:textId="77777777" w:rsidR="00EB4FBA" w:rsidRDefault="00EB4FBA">
            <w:pPr>
              <w:pStyle w:val="TableParagraph"/>
              <w:spacing w:before="8" w:line="340" w:lineRule="exact"/>
              <w:rPr>
                <w:sz w:val="26"/>
              </w:rPr>
            </w:pPr>
          </w:p>
          <w:p w14:paraId="49292A72" w14:textId="77777777" w:rsidR="00EB4FBA" w:rsidRDefault="00000000">
            <w:pPr>
              <w:pStyle w:val="TableParagraph"/>
              <w:spacing w:line="340" w:lineRule="exact"/>
              <w:ind w:left="134" w:right="123" w:firstLine="88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阀门</w:t>
            </w:r>
            <w:r>
              <w:rPr>
                <w:rFonts w:ascii="Microsoft YaHei UI" w:eastAsia="Microsoft YaHei UI" w:hint="eastAsia"/>
                <w:b/>
                <w:spacing w:val="-1"/>
                <w:sz w:val="18"/>
              </w:rPr>
              <w:t>燃气表</w:t>
            </w:r>
          </w:p>
        </w:tc>
        <w:tc>
          <w:tcPr>
            <w:tcW w:w="4471" w:type="dxa"/>
            <w:gridSpan w:val="2"/>
          </w:tcPr>
          <w:p w14:paraId="4B4E2830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燃气总阀操作方便，阀门手柄完好，能正常关闭，无泄漏</w:t>
            </w:r>
          </w:p>
        </w:tc>
        <w:tc>
          <w:tcPr>
            <w:tcW w:w="1539" w:type="dxa"/>
          </w:tcPr>
          <w:p w14:paraId="10688BF0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15CD2924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450F992C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4F95E01D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43C3AAA7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燃气表及管道周围无堆放或搭挂杂物、接触电线，无泄漏</w:t>
            </w:r>
          </w:p>
        </w:tc>
        <w:tc>
          <w:tcPr>
            <w:tcW w:w="1539" w:type="dxa"/>
          </w:tcPr>
          <w:p w14:paraId="447694A5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14315ED4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立即清理</w:t>
            </w:r>
          </w:p>
        </w:tc>
      </w:tr>
      <w:tr w:rsidR="00EB4FBA" w14:paraId="7645AB04" w14:textId="77777777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14:paraId="027402A2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3795A591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设置与燃气报警器连锁的紧急切断阀动作正常，明显标识</w:t>
            </w:r>
          </w:p>
          <w:p w14:paraId="02FD85AC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安装时间，且不超过 </w:t>
            </w:r>
            <w:r>
              <w:rPr>
                <w:rFonts w:ascii="Times New Roman" w:eastAsia="Times New Roman"/>
                <w:sz w:val="18"/>
              </w:rPr>
              <w:t>10</w:t>
            </w:r>
            <w:r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</w:p>
        </w:tc>
        <w:tc>
          <w:tcPr>
            <w:tcW w:w="1539" w:type="dxa"/>
          </w:tcPr>
          <w:p w14:paraId="52FDC15E" w14:textId="77777777" w:rsidR="00EB4FBA" w:rsidRDefault="00000000">
            <w:pPr>
              <w:pStyle w:val="TableParagraph"/>
              <w:spacing w:before="96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6BF02198" w14:textId="77777777" w:rsidR="00EB4FBA" w:rsidRDefault="00000000">
            <w:pPr>
              <w:pStyle w:val="TableParagraph"/>
              <w:spacing w:before="96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7773453E" w14:textId="77777777">
        <w:trPr>
          <w:trHeight w:val="429"/>
        </w:trPr>
        <w:tc>
          <w:tcPr>
            <w:tcW w:w="812" w:type="dxa"/>
            <w:vMerge w:val="restart"/>
          </w:tcPr>
          <w:p w14:paraId="69BEC0BF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55F548CF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3DF71CD8" w14:textId="77777777" w:rsidR="00EB4FBA" w:rsidRDefault="00EB4FBA">
            <w:pPr>
              <w:pStyle w:val="TableParagraph"/>
              <w:spacing w:before="4" w:line="340" w:lineRule="exact"/>
              <w:rPr>
                <w:sz w:val="17"/>
              </w:rPr>
            </w:pPr>
          </w:p>
          <w:p w14:paraId="4C1A56AC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连接软管</w:t>
            </w:r>
          </w:p>
        </w:tc>
        <w:tc>
          <w:tcPr>
            <w:tcW w:w="4471" w:type="dxa"/>
            <w:gridSpan w:val="2"/>
          </w:tcPr>
          <w:p w14:paraId="297BD3E9" w14:textId="77777777" w:rsidR="00EB4FBA" w:rsidRDefault="00000000">
            <w:pPr>
              <w:pStyle w:val="TableParagraph"/>
              <w:spacing w:line="340" w:lineRule="exact"/>
              <w:ind w:left="9" w:right="-44"/>
              <w:rPr>
                <w:sz w:val="18"/>
              </w:rPr>
            </w:pPr>
            <w:r>
              <w:rPr>
                <w:spacing w:val="-1"/>
                <w:sz w:val="18"/>
              </w:rPr>
              <w:t>采用燃气专用不锈钢软管或金属包覆管连接，连接紧固，</w:t>
            </w:r>
          </w:p>
          <w:p w14:paraId="0E7D59CE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软管无脱落、泄漏现象</w:t>
            </w:r>
          </w:p>
        </w:tc>
        <w:tc>
          <w:tcPr>
            <w:tcW w:w="1539" w:type="dxa"/>
          </w:tcPr>
          <w:p w14:paraId="79EAE43D" w14:textId="77777777" w:rsidR="00EB4FBA" w:rsidRDefault="00000000">
            <w:pPr>
              <w:pStyle w:val="TableParagraph"/>
              <w:spacing w:before="8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4342DF09" w14:textId="77777777" w:rsidR="00EB4FBA" w:rsidRDefault="00000000">
            <w:pPr>
              <w:pStyle w:val="TableParagraph"/>
              <w:spacing w:before="8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立即更换</w:t>
            </w:r>
          </w:p>
        </w:tc>
      </w:tr>
      <w:tr w:rsidR="00EB4FBA" w14:paraId="127A6808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1C3447B9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1CB042C6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软管长度不超过 2 米</w:t>
            </w:r>
          </w:p>
        </w:tc>
        <w:tc>
          <w:tcPr>
            <w:tcW w:w="1539" w:type="dxa"/>
          </w:tcPr>
          <w:p w14:paraId="30FE731B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2C92B019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26F4FF37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7CF5B02D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7874B42B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软管中间无接口，无三通分流</w:t>
            </w:r>
          </w:p>
        </w:tc>
        <w:tc>
          <w:tcPr>
            <w:tcW w:w="1539" w:type="dxa"/>
          </w:tcPr>
          <w:p w14:paraId="3030BF59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59297832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1923F017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1FEFADC9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48EAB277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软管无穿越墙、楼板、顶棚、门窗、埋地等现象</w:t>
            </w:r>
          </w:p>
        </w:tc>
        <w:tc>
          <w:tcPr>
            <w:tcW w:w="1539" w:type="dxa"/>
          </w:tcPr>
          <w:p w14:paraId="6ECD4CC7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55076E6B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3506C84F" w14:textId="77777777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14:paraId="12BE6771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2D931FA9" w14:textId="77777777" w:rsidR="00EB4FBA" w:rsidRDefault="00000000">
            <w:pPr>
              <w:pStyle w:val="TableParagraph"/>
              <w:spacing w:before="26"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软管未在弯折、拉伸、扭转、受压等状态下使用</w:t>
            </w:r>
          </w:p>
        </w:tc>
        <w:tc>
          <w:tcPr>
            <w:tcW w:w="1539" w:type="dxa"/>
          </w:tcPr>
          <w:p w14:paraId="0032666C" w14:textId="77777777" w:rsidR="00EB4FBA" w:rsidRDefault="00000000">
            <w:pPr>
              <w:pStyle w:val="TableParagraph"/>
              <w:spacing w:before="26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288FF06A" w14:textId="77777777" w:rsidR="00EB4FBA" w:rsidRDefault="00000000">
            <w:pPr>
              <w:pStyle w:val="TableParagraph"/>
              <w:spacing w:before="26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187EFF8D" w14:textId="77777777">
        <w:trPr>
          <w:trHeight w:val="311"/>
        </w:trPr>
        <w:tc>
          <w:tcPr>
            <w:tcW w:w="812" w:type="dxa"/>
            <w:vMerge w:val="restart"/>
          </w:tcPr>
          <w:p w14:paraId="603F5098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7803C583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43BD1AD1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48BA90E0" w14:textId="77777777" w:rsidR="00EB4FBA" w:rsidRDefault="00EB4FBA">
            <w:pPr>
              <w:pStyle w:val="TableParagraph"/>
              <w:spacing w:before="8" w:line="340" w:lineRule="exact"/>
              <w:rPr>
                <w:sz w:val="12"/>
              </w:rPr>
            </w:pPr>
          </w:p>
          <w:p w14:paraId="3854D01F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燃烧器具</w:t>
            </w:r>
          </w:p>
        </w:tc>
        <w:tc>
          <w:tcPr>
            <w:tcW w:w="4471" w:type="dxa"/>
            <w:gridSpan w:val="2"/>
          </w:tcPr>
          <w:p w14:paraId="28C0FA92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燃烧器具铭牌上标定的燃气类别与供应燃气一致</w:t>
            </w:r>
          </w:p>
        </w:tc>
        <w:tc>
          <w:tcPr>
            <w:tcW w:w="1539" w:type="dxa"/>
          </w:tcPr>
          <w:p w14:paraId="0E598D8E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1C984440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立即停止用气，切断气源，更换</w:t>
            </w:r>
          </w:p>
        </w:tc>
      </w:tr>
      <w:tr w:rsidR="00EB4FBA" w14:paraId="46CF3F2C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5B1E95D1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3F666BB6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明显标识安装使用时间，且未超过设计使用年限</w:t>
            </w:r>
          </w:p>
        </w:tc>
        <w:tc>
          <w:tcPr>
            <w:tcW w:w="1539" w:type="dxa"/>
          </w:tcPr>
          <w:p w14:paraId="573EF776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25A85B9C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582EE5EF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17B74A1D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6DA2E6D1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539" w:type="dxa"/>
          </w:tcPr>
          <w:p w14:paraId="1D7DC72E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7D4EEEDF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立即停止用气，切断气源，建议更换</w:t>
            </w:r>
          </w:p>
        </w:tc>
      </w:tr>
      <w:tr w:rsidR="00EB4FBA" w14:paraId="7E24F00C" w14:textId="77777777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14:paraId="1A37E4A8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6D4BCAE8" w14:textId="77777777" w:rsidR="00EB4FBA" w:rsidRDefault="00000000">
            <w:pPr>
              <w:pStyle w:val="TableParagraph"/>
              <w:spacing w:line="340" w:lineRule="exact"/>
              <w:ind w:left="9" w:right="-44"/>
              <w:rPr>
                <w:sz w:val="18"/>
              </w:rPr>
            </w:pPr>
            <w:r>
              <w:rPr>
                <w:spacing w:val="-15"/>
                <w:sz w:val="18"/>
              </w:rPr>
              <w:t>燃烧正常，无黑烟、红火，无泄漏，烟道安装紧密、完好、</w:t>
            </w:r>
          </w:p>
          <w:p w14:paraId="0FB42A3C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畅通、规范、通出室外</w:t>
            </w:r>
          </w:p>
        </w:tc>
        <w:tc>
          <w:tcPr>
            <w:tcW w:w="1539" w:type="dxa"/>
          </w:tcPr>
          <w:p w14:paraId="0DC4EE55" w14:textId="77777777" w:rsidR="00EB4FBA" w:rsidRDefault="00000000">
            <w:pPr>
              <w:pStyle w:val="TableParagraph"/>
              <w:spacing w:before="96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56F7DEA3" w14:textId="77777777" w:rsidR="00EB4FBA" w:rsidRDefault="00000000">
            <w:pPr>
              <w:pStyle w:val="TableParagraph"/>
              <w:spacing w:before="96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EB4FBA" w14:paraId="47B8DEA2" w14:textId="77777777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6A19FE95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02488EA6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燃气燃烧器具在关闭状态下，无泄漏现象</w:t>
            </w:r>
          </w:p>
        </w:tc>
        <w:tc>
          <w:tcPr>
            <w:tcW w:w="1539" w:type="dxa"/>
          </w:tcPr>
          <w:p w14:paraId="349514BA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5648F3AC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EB4FBA" w14:paraId="0C7EBFB3" w14:textId="77777777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14:paraId="1A41BBD4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66CF78B9" w14:textId="77777777" w:rsidR="00EB4FBA" w:rsidRDefault="00000000">
            <w:pPr>
              <w:pStyle w:val="TableParagraph"/>
              <w:spacing w:before="26" w:line="340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有熄火保护装置，且工作正常</w:t>
            </w:r>
          </w:p>
        </w:tc>
        <w:tc>
          <w:tcPr>
            <w:tcW w:w="1539" w:type="dxa"/>
          </w:tcPr>
          <w:p w14:paraId="405740B3" w14:textId="77777777" w:rsidR="00EB4FBA" w:rsidRDefault="00000000">
            <w:pPr>
              <w:pStyle w:val="TableParagraph"/>
              <w:spacing w:before="26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6E59F7A7" w14:textId="77777777" w:rsidR="00EB4FBA" w:rsidRDefault="00000000">
            <w:pPr>
              <w:pStyle w:val="TableParagraph"/>
              <w:spacing w:before="26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EB4FBA" w14:paraId="0943B145" w14:textId="77777777">
        <w:trPr>
          <w:trHeight w:val="311"/>
        </w:trPr>
        <w:tc>
          <w:tcPr>
            <w:tcW w:w="812" w:type="dxa"/>
            <w:vMerge w:val="restart"/>
          </w:tcPr>
          <w:p w14:paraId="758CFD95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3CE928E0" w14:textId="77777777" w:rsidR="00EB4FBA" w:rsidRDefault="00EB4FBA">
            <w:pPr>
              <w:pStyle w:val="TableParagraph"/>
              <w:spacing w:line="340" w:lineRule="exact"/>
              <w:rPr>
                <w:sz w:val="18"/>
              </w:rPr>
            </w:pPr>
          </w:p>
          <w:p w14:paraId="57D1FB01" w14:textId="77777777" w:rsidR="00EB4FBA" w:rsidRDefault="00EB4FBA">
            <w:pPr>
              <w:pStyle w:val="TableParagraph"/>
              <w:spacing w:before="12" w:line="340" w:lineRule="exact"/>
              <w:rPr>
                <w:sz w:val="22"/>
              </w:rPr>
            </w:pPr>
          </w:p>
          <w:p w14:paraId="2D974934" w14:textId="77777777" w:rsidR="00EB4FBA" w:rsidRDefault="00000000">
            <w:pPr>
              <w:pStyle w:val="TableParagraph"/>
              <w:spacing w:line="340" w:lineRule="exact"/>
              <w:ind w:left="4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用气环境</w:t>
            </w:r>
          </w:p>
        </w:tc>
        <w:tc>
          <w:tcPr>
            <w:tcW w:w="4471" w:type="dxa"/>
            <w:gridSpan w:val="2"/>
          </w:tcPr>
          <w:p w14:paraId="1FE022B0" w14:textId="77777777" w:rsidR="00EB4FBA" w:rsidRDefault="00000000">
            <w:pPr>
              <w:pStyle w:val="TableParagraph"/>
              <w:spacing w:before="24"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用气场所为专用，未做居住、洗浴等其他功能使用</w:t>
            </w:r>
          </w:p>
        </w:tc>
        <w:tc>
          <w:tcPr>
            <w:tcW w:w="1539" w:type="dxa"/>
          </w:tcPr>
          <w:p w14:paraId="749F88C2" w14:textId="77777777" w:rsidR="00EB4FBA" w:rsidRDefault="00000000">
            <w:pPr>
              <w:pStyle w:val="TableParagraph"/>
              <w:spacing w:before="24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274E7DFA" w14:textId="77777777" w:rsidR="00EB4FBA" w:rsidRDefault="00000000">
            <w:pPr>
              <w:pStyle w:val="TableParagraph"/>
              <w:spacing w:before="24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EB4FBA" w14:paraId="62054865" w14:textId="77777777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14:paraId="04F4688E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2F5BC3D0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未在同一房间内使用油、酒精、液化石油气、煤、柴等其</w:t>
            </w:r>
          </w:p>
          <w:p w14:paraId="6E73CD30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他燃料</w:t>
            </w:r>
          </w:p>
        </w:tc>
        <w:tc>
          <w:tcPr>
            <w:tcW w:w="1539" w:type="dxa"/>
          </w:tcPr>
          <w:p w14:paraId="6B93A757" w14:textId="77777777" w:rsidR="00EB4FBA" w:rsidRDefault="00000000">
            <w:pPr>
              <w:pStyle w:val="TableParagraph"/>
              <w:spacing w:before="96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1A87AD05" w14:textId="77777777" w:rsidR="00EB4FBA" w:rsidRDefault="00000000">
            <w:pPr>
              <w:pStyle w:val="TableParagraph"/>
              <w:spacing w:before="96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EB4FBA" w14:paraId="7C599D15" w14:textId="77777777">
        <w:trPr>
          <w:trHeight w:val="642"/>
        </w:trPr>
        <w:tc>
          <w:tcPr>
            <w:tcW w:w="812" w:type="dxa"/>
            <w:vMerge/>
            <w:tcBorders>
              <w:top w:val="nil"/>
            </w:tcBorders>
          </w:tcPr>
          <w:p w14:paraId="7FB731A4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31F85072" w14:textId="77777777" w:rsidR="00EB4FBA" w:rsidRDefault="00000000">
            <w:pPr>
              <w:pStyle w:val="TableParagraph"/>
              <w:spacing w:line="340" w:lineRule="exact"/>
              <w:ind w:left="9" w:right="2"/>
              <w:rPr>
                <w:sz w:val="18"/>
              </w:rPr>
            </w:pPr>
            <w:r>
              <w:rPr>
                <w:sz w:val="18"/>
              </w:rPr>
              <w:t>用气房间或部位与其他部位之间采用防火分隔措施，且</w:t>
            </w:r>
            <w:r>
              <w:rPr>
                <w:spacing w:val="-3"/>
                <w:sz w:val="18"/>
              </w:rPr>
              <w:t>自然通风良好，通风不良场所设置机械通风装置，通风设</w:t>
            </w:r>
          </w:p>
          <w:p w14:paraId="1E330699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施始终处于正常工作状态</w:t>
            </w:r>
          </w:p>
        </w:tc>
        <w:tc>
          <w:tcPr>
            <w:tcW w:w="1539" w:type="dxa"/>
          </w:tcPr>
          <w:p w14:paraId="2690E59D" w14:textId="77777777" w:rsidR="00EB4FBA" w:rsidRDefault="00EB4FBA">
            <w:pPr>
              <w:pStyle w:val="TableParagraph"/>
              <w:spacing w:before="10" w:line="340" w:lineRule="exact"/>
              <w:rPr>
                <w:sz w:val="14"/>
              </w:rPr>
            </w:pPr>
          </w:p>
          <w:p w14:paraId="1FC57D32" w14:textId="77777777" w:rsidR="00EB4FBA" w:rsidRDefault="00000000">
            <w:pPr>
              <w:pStyle w:val="TableParagraph"/>
              <w:spacing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7660B3BD" w14:textId="77777777" w:rsidR="00EB4FBA" w:rsidRDefault="00EB4FBA">
            <w:pPr>
              <w:pStyle w:val="TableParagraph"/>
              <w:spacing w:before="10" w:line="340" w:lineRule="exact"/>
              <w:rPr>
                <w:sz w:val="14"/>
              </w:rPr>
            </w:pPr>
          </w:p>
          <w:p w14:paraId="76DC4BEC" w14:textId="77777777" w:rsidR="00EB4FBA" w:rsidRDefault="00000000">
            <w:pPr>
              <w:pStyle w:val="TableParagraph"/>
              <w:spacing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2DF6F645" w14:textId="77777777">
        <w:trPr>
          <w:trHeight w:val="426"/>
        </w:trPr>
        <w:tc>
          <w:tcPr>
            <w:tcW w:w="812" w:type="dxa"/>
            <w:vMerge/>
            <w:tcBorders>
              <w:top w:val="nil"/>
            </w:tcBorders>
          </w:tcPr>
          <w:p w14:paraId="14EC34AE" w14:textId="77777777" w:rsidR="00EB4FBA" w:rsidRDefault="00EB4FBA">
            <w:pPr>
              <w:spacing w:line="340" w:lineRule="exact"/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44ADA90A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z w:val="18"/>
              </w:rPr>
              <w:t>设有厨房灭火装置的用户，具备发生火灾时联动关闭燃</w:t>
            </w:r>
          </w:p>
          <w:p w14:paraId="553AB674" w14:textId="77777777" w:rsidR="00EB4FBA" w:rsidRDefault="00000000">
            <w:pPr>
              <w:pStyle w:val="TableParagraph"/>
              <w:spacing w:line="340" w:lineRule="exact"/>
              <w:ind w:left="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气功能；每个用气场所配备 </w:t>
            </w:r>
            <w:r>
              <w:rPr>
                <w:rFonts w:ascii="Times New Roman" w:eastAsia="Times New Roman"/>
                <w:sz w:val="18"/>
              </w:rPr>
              <w:t>8kg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灭火器不少于 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只</w:t>
            </w:r>
          </w:p>
        </w:tc>
        <w:tc>
          <w:tcPr>
            <w:tcW w:w="1539" w:type="dxa"/>
          </w:tcPr>
          <w:p w14:paraId="48766777" w14:textId="77777777" w:rsidR="00EB4FBA" w:rsidRDefault="00000000">
            <w:pPr>
              <w:pStyle w:val="TableParagraph"/>
              <w:spacing w:before="81" w:line="340" w:lineRule="exact"/>
              <w:ind w:left="24" w:right="24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016C2C95" w14:textId="77777777" w:rsidR="00EB4FBA" w:rsidRDefault="00000000">
            <w:pPr>
              <w:pStyle w:val="TableParagraph"/>
              <w:spacing w:before="81" w:line="340" w:lineRule="exact"/>
              <w:ind w:left="7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EB4FBA" w14:paraId="55B8AB95" w14:textId="77777777">
        <w:trPr>
          <w:trHeight w:val="429"/>
        </w:trPr>
        <w:tc>
          <w:tcPr>
            <w:tcW w:w="812" w:type="dxa"/>
          </w:tcPr>
          <w:p w14:paraId="76527A00" w14:textId="77777777" w:rsidR="00EB4FBA" w:rsidRDefault="00000000">
            <w:pPr>
              <w:pStyle w:val="TableParagraph"/>
              <w:spacing w:line="340" w:lineRule="exact"/>
              <w:ind w:left="24" w:right="16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其他</w:t>
            </w:r>
          </w:p>
          <w:p w14:paraId="551F3B89" w14:textId="77777777" w:rsidR="00EB4FBA" w:rsidRDefault="00000000">
            <w:pPr>
              <w:pStyle w:val="TableParagraph"/>
              <w:spacing w:line="340" w:lineRule="exact"/>
              <w:ind w:left="24" w:right="18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安全隐患</w:t>
            </w:r>
          </w:p>
        </w:tc>
        <w:tc>
          <w:tcPr>
            <w:tcW w:w="9209" w:type="dxa"/>
            <w:gridSpan w:val="5"/>
          </w:tcPr>
          <w:p w14:paraId="2A3BDDCC" w14:textId="77777777" w:rsidR="00EB4FBA" w:rsidRDefault="00EB4FBA">
            <w:pPr>
              <w:pStyle w:val="TableParagraph"/>
              <w:spacing w:line="340" w:lineRule="exact"/>
              <w:rPr>
                <w:rFonts w:ascii="Times New Roman"/>
                <w:sz w:val="18"/>
              </w:rPr>
            </w:pPr>
          </w:p>
        </w:tc>
      </w:tr>
    </w:tbl>
    <w:p w14:paraId="289B501E" w14:textId="2CA20AC6" w:rsidR="00EB4FBA" w:rsidRDefault="00000000">
      <w:pPr>
        <w:tabs>
          <w:tab w:val="left" w:pos="5198"/>
        </w:tabs>
        <w:ind w:left="666"/>
        <w:jc w:val="left"/>
        <w:rPr>
          <w:rFonts w:ascii="Microsoft YaHei UI" w:eastAsia="Microsoft YaHei UI"/>
          <w:sz w:val="21"/>
        </w:rPr>
        <w:sectPr w:rsidR="00EB4FBA">
          <w:pgSz w:w="11910" w:h="16840"/>
          <w:pgMar w:top="860" w:right="740" w:bottom="280" w:left="740" w:header="720" w:footer="720" w:gutter="0"/>
          <w:cols w:space="720"/>
        </w:sectPr>
      </w:pPr>
      <w:r>
        <w:rPr>
          <w:rFonts w:ascii="Microsoft YaHei UI" w:eastAsia="Microsoft YaHei UI" w:hint="eastAsia"/>
          <w:b/>
          <w:sz w:val="21"/>
        </w:rPr>
        <w:t>检查人员签字：</w:t>
      </w:r>
      <w:r>
        <w:rPr>
          <w:rFonts w:ascii="Microsoft YaHei UI" w:eastAsia="Microsoft YaHei UI" w:hint="eastAsia"/>
          <w:b/>
          <w:sz w:val="21"/>
        </w:rPr>
        <w:tab/>
        <w:t>用户负责人签字</w:t>
      </w:r>
    </w:p>
    <w:p w14:paraId="7E938A7E" w14:textId="35456EFA" w:rsidR="00EB4FBA" w:rsidRDefault="00EB4FBA" w:rsidP="002A7A13">
      <w:pPr>
        <w:tabs>
          <w:tab w:val="left" w:pos="5381"/>
        </w:tabs>
        <w:jc w:val="left"/>
        <w:rPr>
          <w:rFonts w:hint="eastAsia"/>
        </w:rPr>
      </w:pPr>
    </w:p>
    <w:sectPr w:rsidR="00EB4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CA49" w14:textId="77777777" w:rsidR="00197497" w:rsidRDefault="00197497" w:rsidP="002A7A13">
      <w:r>
        <w:separator/>
      </w:r>
    </w:p>
  </w:endnote>
  <w:endnote w:type="continuationSeparator" w:id="0">
    <w:p w14:paraId="7137A48A" w14:textId="77777777" w:rsidR="00197497" w:rsidRDefault="00197497" w:rsidP="002A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05D1" w14:textId="77777777" w:rsidR="00197497" w:rsidRDefault="00197497" w:rsidP="002A7A13">
      <w:r>
        <w:separator/>
      </w:r>
    </w:p>
  </w:footnote>
  <w:footnote w:type="continuationSeparator" w:id="0">
    <w:p w14:paraId="3C74E643" w14:textId="77777777" w:rsidR="00197497" w:rsidRDefault="00197497" w:rsidP="002A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4Yzc1OTNkMjRjZDgwYjU0ZmIwYTBjYjM1NTI1MDIifQ=="/>
  </w:docVars>
  <w:rsids>
    <w:rsidRoot w:val="28382874"/>
    <w:rsid w:val="00197497"/>
    <w:rsid w:val="002A7A13"/>
    <w:rsid w:val="00EB4FBA"/>
    <w:rsid w:val="07ED44BE"/>
    <w:rsid w:val="0C0A14A3"/>
    <w:rsid w:val="0C716DC3"/>
    <w:rsid w:val="14930E65"/>
    <w:rsid w:val="28382874"/>
    <w:rsid w:val="2B84300B"/>
    <w:rsid w:val="608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09AA7"/>
  <w15:docId w15:val="{DA4A98F5-5C12-48B4-85C0-6D0F845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iPriority w:val="1"/>
    <w:qFormat/>
    <w:pPr>
      <w:spacing w:before="45"/>
      <w:ind w:left="520" w:hanging="2290"/>
      <w:outlineLvl w:val="1"/>
    </w:pPr>
    <w:rPr>
      <w:rFonts w:ascii="宋体" w:eastAsia="宋体" w:hAnsi="宋体" w:cs="宋体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jc w:val="center"/>
      <w:outlineLvl w:val="0"/>
    </w:pPr>
    <w:rPr>
      <w:rFonts w:ascii="Arial" w:hAnsi="Arial" w:cs="Arial"/>
      <w:bCs/>
      <w:szCs w:val="32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rsid w:val="002A7A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2A7A13"/>
    <w:rPr>
      <w:rFonts w:ascii="Calibri" w:eastAsia="仿宋_GB2312" w:hAnsi="Calibri"/>
      <w:kern w:val="2"/>
      <w:sz w:val="18"/>
      <w:szCs w:val="18"/>
    </w:rPr>
  </w:style>
  <w:style w:type="paragraph" w:styleId="a7">
    <w:name w:val="footer"/>
    <w:basedOn w:val="a"/>
    <w:link w:val="a8"/>
    <w:rsid w:val="002A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2A7A13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丹</cp:lastModifiedBy>
  <cp:revision>2</cp:revision>
  <cp:lastPrinted>2023-08-17T09:19:00Z</cp:lastPrinted>
  <dcterms:created xsi:type="dcterms:W3CDTF">2023-08-17T02:04:00Z</dcterms:created>
  <dcterms:modified xsi:type="dcterms:W3CDTF">2023-08-23T01:56:00Z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F2FE91509C27438481AC916079346779_11</vt:lpwstr>
  </property>
</Properties>
</file>