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F1" w:rsidRPr="003B2272" w:rsidRDefault="005E45F1" w:rsidP="003B2272">
      <w:pPr>
        <w:spacing w:line="480" w:lineRule="auto"/>
        <w:jc w:val="center"/>
        <w:rPr>
          <w:rFonts w:ascii="宋体" w:eastAsia="宋体" w:hAnsi="宋体"/>
          <w:b/>
          <w:sz w:val="40"/>
          <w:szCs w:val="44"/>
        </w:rPr>
      </w:pPr>
    </w:p>
    <w:p w:rsidR="00B83294" w:rsidRDefault="001A5878" w:rsidP="003B2272">
      <w:pPr>
        <w:spacing w:line="480" w:lineRule="auto"/>
        <w:jc w:val="center"/>
        <w:rPr>
          <w:rFonts w:ascii="宋体" w:eastAsia="宋体" w:hAnsi="宋体"/>
          <w:b/>
          <w:sz w:val="40"/>
          <w:szCs w:val="44"/>
        </w:rPr>
      </w:pPr>
      <w:r w:rsidRPr="003B2272">
        <w:rPr>
          <w:rFonts w:ascii="宋体" w:eastAsia="宋体" w:hAnsi="宋体" w:hint="eastAsia"/>
          <w:b/>
          <w:sz w:val="40"/>
          <w:szCs w:val="44"/>
        </w:rPr>
        <w:t>《淄博市淄川区</w:t>
      </w:r>
      <w:r w:rsidR="008F6E66" w:rsidRPr="003B2272">
        <w:rPr>
          <w:rFonts w:ascii="宋体" w:eastAsia="宋体" w:hAnsi="宋体" w:hint="eastAsia"/>
          <w:b/>
          <w:sz w:val="40"/>
          <w:szCs w:val="44"/>
        </w:rPr>
        <w:t>将军路街道北石谷</w:t>
      </w:r>
      <w:r w:rsidR="00CD1400" w:rsidRPr="003B2272">
        <w:rPr>
          <w:rFonts w:ascii="宋体" w:eastAsia="宋体" w:hAnsi="宋体" w:hint="eastAsia"/>
          <w:b/>
          <w:sz w:val="40"/>
          <w:szCs w:val="44"/>
        </w:rPr>
        <w:t>村</w:t>
      </w:r>
      <w:r w:rsidRPr="003B2272">
        <w:rPr>
          <w:rFonts w:ascii="宋体" w:eastAsia="宋体" w:hAnsi="宋体" w:hint="eastAsia"/>
          <w:b/>
          <w:sz w:val="40"/>
          <w:szCs w:val="44"/>
        </w:rPr>
        <w:t>村庄规划（2</w:t>
      </w:r>
      <w:r w:rsidRPr="003B2272">
        <w:rPr>
          <w:rFonts w:ascii="宋体" w:eastAsia="宋体" w:hAnsi="宋体"/>
          <w:b/>
          <w:sz w:val="40"/>
          <w:szCs w:val="44"/>
        </w:rPr>
        <w:t>021-2035</w:t>
      </w:r>
      <w:r w:rsidRPr="003B2272">
        <w:rPr>
          <w:rFonts w:ascii="宋体" w:eastAsia="宋体" w:hAnsi="宋体" w:hint="eastAsia"/>
          <w:b/>
          <w:sz w:val="40"/>
          <w:szCs w:val="44"/>
        </w:rPr>
        <w:t>年）》</w:t>
      </w:r>
    </w:p>
    <w:p w:rsidR="00F65813" w:rsidRDefault="001A5878" w:rsidP="003B2272">
      <w:pPr>
        <w:spacing w:line="480" w:lineRule="auto"/>
        <w:jc w:val="center"/>
        <w:rPr>
          <w:rFonts w:ascii="宋体" w:eastAsia="宋体" w:hAnsi="宋体"/>
          <w:b/>
          <w:sz w:val="40"/>
          <w:szCs w:val="44"/>
        </w:rPr>
      </w:pPr>
      <w:r w:rsidRPr="003B2272">
        <w:rPr>
          <w:rFonts w:ascii="宋体" w:eastAsia="宋体" w:hAnsi="宋体" w:hint="eastAsia"/>
          <w:b/>
          <w:sz w:val="40"/>
          <w:szCs w:val="44"/>
        </w:rPr>
        <w:t>方案公示公告</w:t>
      </w:r>
    </w:p>
    <w:p w:rsidR="00B83294" w:rsidRPr="003B2272" w:rsidRDefault="00B83294" w:rsidP="003B2272">
      <w:pPr>
        <w:spacing w:line="480" w:lineRule="auto"/>
        <w:jc w:val="center"/>
        <w:rPr>
          <w:rFonts w:ascii="宋体" w:eastAsia="宋体" w:hAnsi="宋体"/>
          <w:b/>
          <w:sz w:val="40"/>
          <w:szCs w:val="44"/>
        </w:rPr>
      </w:pP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《淄博市淄川区</w:t>
      </w:r>
      <w:r w:rsidR="008F6E66" w:rsidRPr="003B2272">
        <w:rPr>
          <w:rFonts w:hint="eastAsia"/>
          <w:color w:val="000000"/>
        </w:rPr>
        <w:t>将军路街道北石谷村</w:t>
      </w:r>
      <w:r w:rsidRPr="003B2272">
        <w:rPr>
          <w:rFonts w:hint="eastAsia"/>
          <w:color w:val="000000"/>
          <w:shd w:val="clear" w:color="auto" w:fill="FFFFFF"/>
        </w:rPr>
        <w:t>村庄规划（2021-2035年）》方案已编制完成，按照《中华人民共和国城乡规划法》相关规定，现将规划方案主要内容予以公示。</w:t>
      </w: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  <w:shd w:val="clear" w:color="auto" w:fill="FFFFFF"/>
        </w:rPr>
        <w:t>公示期限：202</w:t>
      </w:r>
      <w:r w:rsidR="008F6E66" w:rsidRPr="003B2272">
        <w:rPr>
          <w:color w:val="000000"/>
          <w:shd w:val="clear" w:color="auto" w:fill="FFFFFF"/>
        </w:rPr>
        <w:t>5</w:t>
      </w:r>
      <w:r w:rsidRPr="003B2272">
        <w:rPr>
          <w:rFonts w:hint="eastAsia"/>
          <w:color w:val="000000"/>
          <w:shd w:val="clear" w:color="auto" w:fill="FFFFFF"/>
        </w:rPr>
        <w:t>年</w:t>
      </w:r>
      <w:r w:rsidR="008F6E66" w:rsidRPr="003B2272">
        <w:rPr>
          <w:color w:val="000000"/>
          <w:shd w:val="clear" w:color="auto" w:fill="FFFFFF"/>
        </w:rPr>
        <w:t>8</w:t>
      </w:r>
      <w:r w:rsidRPr="003B2272">
        <w:rPr>
          <w:rFonts w:hint="eastAsia"/>
          <w:color w:val="000000"/>
          <w:shd w:val="clear" w:color="auto" w:fill="FFFFFF"/>
        </w:rPr>
        <w:t>月</w:t>
      </w:r>
      <w:r w:rsidR="00111456">
        <w:rPr>
          <w:rFonts w:hint="eastAsia"/>
          <w:color w:val="000000"/>
          <w:shd w:val="clear" w:color="auto" w:fill="FFFFFF"/>
        </w:rPr>
        <w:t>0</w:t>
      </w:r>
      <w:r w:rsidR="008F6E66" w:rsidRPr="003B2272">
        <w:rPr>
          <w:color w:val="000000"/>
          <w:shd w:val="clear" w:color="auto" w:fill="FFFFFF"/>
        </w:rPr>
        <w:t>1</w:t>
      </w:r>
      <w:r w:rsidRPr="003B2272">
        <w:rPr>
          <w:rFonts w:hint="eastAsia"/>
          <w:color w:val="000000"/>
          <w:shd w:val="clear" w:color="auto" w:fill="FFFFFF"/>
        </w:rPr>
        <w:t>日至202</w:t>
      </w:r>
      <w:r w:rsidR="008F6E66" w:rsidRPr="003B2272">
        <w:rPr>
          <w:color w:val="000000"/>
          <w:shd w:val="clear" w:color="auto" w:fill="FFFFFF"/>
        </w:rPr>
        <w:t>5</w:t>
      </w:r>
      <w:r w:rsidRPr="003B2272">
        <w:rPr>
          <w:rFonts w:hint="eastAsia"/>
          <w:color w:val="000000"/>
          <w:shd w:val="clear" w:color="auto" w:fill="FFFFFF"/>
        </w:rPr>
        <w:t>年</w:t>
      </w:r>
      <w:r w:rsidR="008F6E66" w:rsidRPr="003B2272">
        <w:rPr>
          <w:color w:val="000000"/>
          <w:shd w:val="clear" w:color="auto" w:fill="FFFFFF"/>
        </w:rPr>
        <w:t>8</w:t>
      </w:r>
      <w:r w:rsidRPr="003B2272">
        <w:rPr>
          <w:rFonts w:hint="eastAsia"/>
          <w:color w:val="000000"/>
          <w:shd w:val="clear" w:color="auto" w:fill="FFFFFF"/>
        </w:rPr>
        <w:t>月</w:t>
      </w:r>
      <w:r w:rsidR="008F6E66" w:rsidRPr="003B2272">
        <w:rPr>
          <w:rFonts w:hint="eastAsia"/>
          <w:color w:val="000000"/>
          <w:shd w:val="clear" w:color="auto" w:fill="FFFFFF"/>
        </w:rPr>
        <w:t>3</w:t>
      </w:r>
      <w:r w:rsidR="008F6E66" w:rsidRPr="003B2272">
        <w:rPr>
          <w:color w:val="000000"/>
          <w:shd w:val="clear" w:color="auto" w:fill="FFFFFF"/>
        </w:rPr>
        <w:t>1</w:t>
      </w:r>
      <w:r w:rsidRPr="003B2272">
        <w:rPr>
          <w:rFonts w:hint="eastAsia"/>
          <w:color w:val="000000"/>
          <w:shd w:val="clear" w:color="auto" w:fill="FFFFFF"/>
        </w:rPr>
        <w:t>日</w:t>
      </w: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  <w:shd w:val="clear" w:color="auto" w:fill="FFFFFF"/>
        </w:rPr>
        <w:t>意见反馈电话：</w:t>
      </w: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  <w:shd w:val="clear" w:color="auto" w:fill="FFFFFF"/>
        </w:rPr>
        <w:t>淄博市淄川区</w:t>
      </w:r>
      <w:r w:rsidR="008F6E66" w:rsidRPr="003B2272">
        <w:rPr>
          <w:rFonts w:hint="eastAsia"/>
          <w:color w:val="000000"/>
          <w:shd w:val="clear" w:color="auto" w:fill="FFFFFF"/>
        </w:rPr>
        <w:t>将军路街道办事处</w:t>
      </w:r>
      <w:r w:rsidRPr="003B2272">
        <w:rPr>
          <w:rFonts w:hint="eastAsia"/>
          <w:color w:val="000000"/>
          <w:shd w:val="clear" w:color="auto" w:fill="FFFFFF"/>
        </w:rPr>
        <w:t xml:space="preserve"> </w:t>
      </w:r>
      <w:r w:rsidRPr="003B2272">
        <w:rPr>
          <w:color w:val="000000"/>
          <w:shd w:val="clear" w:color="auto" w:fill="FFFFFF"/>
        </w:rPr>
        <w:t xml:space="preserve"> </w:t>
      </w:r>
      <w:r w:rsidR="008F6E66" w:rsidRPr="003B2272">
        <w:rPr>
          <w:color w:val="000000"/>
          <w:shd w:val="clear" w:color="auto" w:fill="FFFFFF"/>
        </w:rPr>
        <w:t>18560880332</w:t>
      </w: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  <w:shd w:val="clear" w:color="auto" w:fill="FFFFFF"/>
        </w:rPr>
        <w:t xml:space="preserve">淄博市自然资源和规划局淄川规划管理办公室 </w:t>
      </w:r>
      <w:r w:rsidRPr="003B2272">
        <w:rPr>
          <w:color w:val="000000"/>
          <w:shd w:val="clear" w:color="auto" w:fill="FFFFFF"/>
        </w:rPr>
        <w:t xml:space="preserve"> </w:t>
      </w:r>
      <w:r w:rsidRPr="003B2272">
        <w:rPr>
          <w:rFonts w:hint="eastAsia"/>
          <w:color w:val="000000"/>
          <w:shd w:val="clear" w:color="auto" w:fill="FFFFFF"/>
        </w:rPr>
        <w:t>0533-5180586</w:t>
      </w: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  <w:shd w:val="clear" w:color="auto" w:fill="FFFFFF"/>
        </w:rPr>
        <w:t>编制单位：</w:t>
      </w:r>
      <w:r w:rsidR="008F6E66" w:rsidRPr="003B2272">
        <w:rPr>
          <w:rFonts w:hint="eastAsia"/>
          <w:color w:val="000000"/>
          <w:shd w:val="clear" w:color="auto" w:fill="FFFFFF"/>
        </w:rPr>
        <w:t>上宸工程设计集团</w:t>
      </w:r>
      <w:r w:rsidRPr="003B2272">
        <w:rPr>
          <w:rFonts w:hint="eastAsia"/>
          <w:color w:val="000000"/>
          <w:shd w:val="clear" w:color="auto" w:fill="FFFFFF"/>
        </w:rPr>
        <w:t xml:space="preserve">有限公司 </w:t>
      </w:r>
      <w:r w:rsidRPr="003B2272">
        <w:rPr>
          <w:color w:val="000000"/>
          <w:shd w:val="clear" w:color="auto" w:fill="FFFFFF"/>
        </w:rPr>
        <w:t xml:space="preserve"> </w:t>
      </w:r>
      <w:r w:rsidR="008F6E66" w:rsidRPr="003B2272">
        <w:rPr>
          <w:color w:val="000000"/>
          <w:shd w:val="clear" w:color="auto" w:fill="FFFFFF"/>
        </w:rPr>
        <w:t>13969380824</w:t>
      </w: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jc w:val="right"/>
        <w:rPr>
          <w:color w:val="000000"/>
        </w:rPr>
      </w:pPr>
      <w:r w:rsidRPr="003B2272">
        <w:rPr>
          <w:rFonts w:hint="eastAsia"/>
          <w:color w:val="000000"/>
          <w:shd w:val="clear" w:color="auto" w:fill="FFFFFF"/>
        </w:rPr>
        <w:t>淄博市淄川区</w:t>
      </w:r>
      <w:r w:rsidR="008F6E66" w:rsidRPr="003B2272">
        <w:rPr>
          <w:rFonts w:hint="eastAsia"/>
          <w:color w:val="000000"/>
          <w:shd w:val="clear" w:color="auto" w:fill="FFFFFF"/>
        </w:rPr>
        <w:t>将军路街道办事处</w:t>
      </w:r>
    </w:p>
    <w:p w:rsidR="001A5878" w:rsidRPr="003B2272" w:rsidRDefault="001A5878" w:rsidP="003B2272">
      <w:pPr>
        <w:pStyle w:val="a7"/>
        <w:spacing w:before="0" w:beforeAutospacing="0" w:after="0" w:afterAutospacing="0" w:line="480" w:lineRule="auto"/>
        <w:ind w:firstLine="560"/>
        <w:jc w:val="right"/>
        <w:rPr>
          <w:color w:val="000000"/>
        </w:rPr>
      </w:pPr>
      <w:r w:rsidRPr="003B2272">
        <w:rPr>
          <w:color w:val="000000"/>
          <w:shd w:val="clear" w:color="auto" w:fill="FFFFFF"/>
        </w:rPr>
        <w:t>2</w:t>
      </w:r>
      <w:r w:rsidRPr="003B2272">
        <w:rPr>
          <w:rFonts w:hint="eastAsia"/>
          <w:color w:val="000000"/>
          <w:shd w:val="clear" w:color="auto" w:fill="FFFFFF"/>
        </w:rPr>
        <w:t>02</w:t>
      </w:r>
      <w:r w:rsidR="008F6E66" w:rsidRPr="003B2272">
        <w:rPr>
          <w:color w:val="000000"/>
          <w:shd w:val="clear" w:color="auto" w:fill="FFFFFF"/>
        </w:rPr>
        <w:t>5</w:t>
      </w:r>
      <w:r w:rsidRPr="003B2272">
        <w:rPr>
          <w:rFonts w:hint="eastAsia"/>
          <w:color w:val="000000"/>
          <w:shd w:val="clear" w:color="auto" w:fill="FFFFFF"/>
        </w:rPr>
        <w:t>年</w:t>
      </w:r>
      <w:r w:rsidR="008F6E66" w:rsidRPr="003B2272">
        <w:rPr>
          <w:color w:val="000000"/>
          <w:shd w:val="clear" w:color="auto" w:fill="FFFFFF"/>
        </w:rPr>
        <w:t>8</w:t>
      </w:r>
      <w:r w:rsidRPr="003B2272">
        <w:rPr>
          <w:rFonts w:hint="eastAsia"/>
          <w:color w:val="000000"/>
          <w:shd w:val="clear" w:color="auto" w:fill="FFFFFF"/>
        </w:rPr>
        <w:t>月</w:t>
      </w:r>
      <w:r w:rsidR="008F6E66" w:rsidRPr="003B2272">
        <w:rPr>
          <w:color w:val="000000"/>
          <w:shd w:val="clear" w:color="auto" w:fill="FFFFFF"/>
        </w:rPr>
        <w:t>1</w:t>
      </w:r>
      <w:r w:rsidRPr="003B2272">
        <w:rPr>
          <w:rFonts w:hint="eastAsia"/>
          <w:color w:val="000000"/>
          <w:shd w:val="clear" w:color="auto" w:fill="FFFFFF"/>
        </w:rPr>
        <w:t>日</w:t>
      </w:r>
    </w:p>
    <w:p w:rsidR="00911D1B" w:rsidRPr="003B2272" w:rsidRDefault="00911D1B" w:rsidP="003B2272">
      <w:pPr>
        <w:spacing w:line="480" w:lineRule="auto"/>
        <w:jc w:val="center"/>
        <w:rPr>
          <w:rFonts w:ascii="宋体" w:eastAsia="宋体" w:hAnsi="宋体"/>
          <w:b/>
          <w:sz w:val="24"/>
          <w:szCs w:val="24"/>
        </w:rPr>
      </w:pPr>
      <w:r w:rsidRPr="003B2272">
        <w:rPr>
          <w:rFonts w:ascii="宋体" w:eastAsia="宋体" w:hAnsi="宋体" w:hint="eastAsia"/>
          <w:b/>
          <w:sz w:val="24"/>
          <w:szCs w:val="24"/>
        </w:rPr>
        <w:lastRenderedPageBreak/>
        <w:t>《淄博市淄川区</w:t>
      </w:r>
      <w:r w:rsidR="008F6E66" w:rsidRPr="003B2272">
        <w:rPr>
          <w:rFonts w:ascii="宋体" w:eastAsia="宋体" w:hAnsi="宋体" w:hint="eastAsia"/>
          <w:b/>
          <w:sz w:val="24"/>
          <w:szCs w:val="24"/>
        </w:rPr>
        <w:t>将军路街道北石谷村</w:t>
      </w:r>
      <w:r w:rsidRPr="003B2272">
        <w:rPr>
          <w:rFonts w:ascii="宋体" w:eastAsia="宋体" w:hAnsi="宋体" w:hint="eastAsia"/>
          <w:b/>
          <w:sz w:val="24"/>
          <w:szCs w:val="24"/>
        </w:rPr>
        <w:t>村庄规划（2</w:t>
      </w:r>
      <w:r w:rsidRPr="003B2272">
        <w:rPr>
          <w:rFonts w:ascii="宋体" w:eastAsia="宋体" w:hAnsi="宋体"/>
          <w:b/>
          <w:sz w:val="24"/>
          <w:szCs w:val="24"/>
        </w:rPr>
        <w:t>021-2035</w:t>
      </w:r>
      <w:r w:rsidRPr="003B2272">
        <w:rPr>
          <w:rFonts w:ascii="宋体" w:eastAsia="宋体" w:hAnsi="宋体" w:hint="eastAsia"/>
          <w:b/>
          <w:sz w:val="24"/>
          <w:szCs w:val="24"/>
        </w:rPr>
        <w:t>年）》</w:t>
      </w:r>
    </w:p>
    <w:p w:rsidR="00911D1B" w:rsidRPr="003B2272" w:rsidRDefault="00911D1B" w:rsidP="003B2272">
      <w:pPr>
        <w:spacing w:line="480" w:lineRule="auto"/>
        <w:jc w:val="center"/>
        <w:rPr>
          <w:rFonts w:ascii="宋体" w:eastAsia="宋体" w:hAnsi="宋体"/>
          <w:b/>
          <w:sz w:val="24"/>
          <w:szCs w:val="24"/>
        </w:rPr>
      </w:pPr>
      <w:r w:rsidRPr="003B2272">
        <w:rPr>
          <w:rFonts w:ascii="宋体" w:eastAsia="宋体" w:hAnsi="宋体" w:hint="eastAsia"/>
          <w:b/>
          <w:sz w:val="24"/>
          <w:szCs w:val="24"/>
        </w:rPr>
        <w:t>主要内容简介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2"/>
        <w:rPr>
          <w:color w:val="000000"/>
        </w:rPr>
      </w:pPr>
      <w:r w:rsidRPr="003B2272">
        <w:rPr>
          <w:rStyle w:val="a8"/>
          <w:rFonts w:hint="eastAsia"/>
          <w:color w:val="000000"/>
        </w:rPr>
        <w:t>一、总则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1.规划期限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近期至2025年；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远期至2035年。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2.规划范围</w:t>
      </w:r>
    </w:p>
    <w:p w:rsidR="008F6E66" w:rsidRPr="003B2272" w:rsidRDefault="00911D1B" w:rsidP="003B2272">
      <w:pPr>
        <w:spacing w:line="480" w:lineRule="auto"/>
        <w:ind w:rightChars="-400" w:right="-840" w:firstLineChars="184" w:firstLine="442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B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规划范围</w:t>
      </w:r>
      <w:r w:rsidR="008F6E66" w:rsidRPr="003B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北石谷村</w:t>
      </w:r>
      <w:r w:rsidR="008F6E66" w:rsidRPr="003B2272">
        <w:rPr>
          <w:rFonts w:ascii="宋体" w:eastAsia="宋体" w:hAnsi="宋体" w:cs="宋体"/>
          <w:color w:val="000000"/>
          <w:kern w:val="0"/>
          <w:sz w:val="24"/>
          <w:szCs w:val="24"/>
        </w:rPr>
        <w:t>村域</w:t>
      </w:r>
      <w:r w:rsidR="008F6E66" w:rsidRPr="003B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范围内城镇开发边界外全部</w:t>
      </w:r>
      <w:r w:rsidR="008F6E66" w:rsidRPr="003B2272">
        <w:rPr>
          <w:rFonts w:ascii="宋体" w:eastAsia="宋体" w:hAnsi="宋体" w:cs="宋体"/>
          <w:color w:val="000000"/>
          <w:kern w:val="0"/>
          <w:sz w:val="24"/>
          <w:szCs w:val="24"/>
        </w:rPr>
        <w:t>国土空间，总面积为211.77</w:t>
      </w:r>
      <w:r w:rsidR="008F6E66" w:rsidRPr="003B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公顷</w:t>
      </w:r>
      <w:r w:rsidR="008F6E66" w:rsidRPr="003B2272">
        <w:rPr>
          <w:rFonts w:ascii="宋体" w:eastAsia="宋体" w:hAnsi="宋体" w:cs="宋体"/>
          <w:color w:val="000000"/>
          <w:kern w:val="0"/>
          <w:sz w:val="24"/>
          <w:szCs w:val="24"/>
        </w:rPr>
        <w:t>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3.村庄发展定位</w:t>
      </w:r>
    </w:p>
    <w:p w:rsidR="00911D1B" w:rsidRPr="003B2272" w:rsidRDefault="008F6E66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立足</w:t>
      </w:r>
      <w:r w:rsidRPr="003B2272">
        <w:rPr>
          <w:color w:val="000000"/>
        </w:rPr>
        <w:t>村庄生态和产业发展</w:t>
      </w:r>
      <w:r w:rsidRPr="003B2272">
        <w:rPr>
          <w:rFonts w:hint="eastAsia"/>
          <w:color w:val="000000"/>
        </w:rPr>
        <w:t>优势</w:t>
      </w:r>
      <w:r w:rsidRPr="003B2272">
        <w:rPr>
          <w:color w:val="000000"/>
        </w:rPr>
        <w:t>，</w:t>
      </w:r>
      <w:r w:rsidRPr="003B2272">
        <w:rPr>
          <w:rFonts w:hint="eastAsia"/>
          <w:color w:val="000000"/>
        </w:rPr>
        <w:t>以特色农业为基础，发展乡村农文旅融合发展产业，赋能乡村振兴。将北石谷村</w:t>
      </w:r>
      <w:r w:rsidRPr="003B2272">
        <w:rPr>
          <w:color w:val="000000"/>
        </w:rPr>
        <w:t>打造成为</w:t>
      </w:r>
      <w:r w:rsidRPr="003B2272">
        <w:rPr>
          <w:rFonts w:hint="eastAsia"/>
          <w:color w:val="000000"/>
        </w:rPr>
        <w:t>城乡融合示范村、乡村振兴示范村</w:t>
      </w:r>
      <w:r w:rsidR="00911D1B" w:rsidRPr="003B2272">
        <w:rPr>
          <w:rFonts w:hint="eastAsia"/>
          <w:color w:val="000000"/>
        </w:rPr>
        <w:t>。</w:t>
      </w:r>
    </w:p>
    <w:p w:rsidR="008F6E66" w:rsidRPr="003B2272" w:rsidRDefault="008F6E66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color w:val="000000"/>
        </w:rPr>
        <w:t>以促进经济发展和改善村民居住环境为目标，</w:t>
      </w:r>
      <w:r w:rsidRPr="003B2272">
        <w:rPr>
          <w:rFonts w:hint="eastAsia"/>
          <w:color w:val="000000"/>
        </w:rPr>
        <w:t>抓住特色及优势，</w:t>
      </w:r>
      <w:r w:rsidRPr="003B2272">
        <w:rPr>
          <w:color w:val="000000"/>
        </w:rPr>
        <w:t>通过生态保护与建设，产业</w:t>
      </w:r>
      <w:r w:rsidRPr="003B2272">
        <w:rPr>
          <w:rFonts w:hint="eastAsia"/>
          <w:color w:val="000000"/>
        </w:rPr>
        <w:t>发展</w:t>
      </w:r>
      <w:r w:rsidRPr="003B2272">
        <w:rPr>
          <w:color w:val="000000"/>
        </w:rPr>
        <w:t>与提升</w:t>
      </w:r>
      <w:r w:rsidRPr="003B2272">
        <w:rPr>
          <w:rFonts w:hint="eastAsia"/>
          <w:color w:val="000000"/>
        </w:rPr>
        <w:t>，</w:t>
      </w:r>
      <w:r w:rsidRPr="003B2272">
        <w:rPr>
          <w:color w:val="000000"/>
        </w:rPr>
        <w:t>空间梳理与塑造，村庄</w:t>
      </w:r>
      <w:r w:rsidRPr="003B2272">
        <w:rPr>
          <w:rFonts w:hint="eastAsia"/>
          <w:color w:val="000000"/>
        </w:rPr>
        <w:t>环境</w:t>
      </w:r>
      <w:r w:rsidRPr="003B2272">
        <w:rPr>
          <w:color w:val="000000"/>
        </w:rPr>
        <w:t>改造</w:t>
      </w:r>
      <w:r w:rsidRPr="003B2272">
        <w:rPr>
          <w:rFonts w:hint="eastAsia"/>
          <w:color w:val="000000"/>
        </w:rPr>
        <w:t>与</w:t>
      </w:r>
      <w:r w:rsidRPr="003B2272">
        <w:rPr>
          <w:color w:val="000000"/>
        </w:rPr>
        <w:t>提升</w:t>
      </w:r>
      <w:r w:rsidRPr="003B2272">
        <w:rPr>
          <w:rFonts w:hint="eastAsia"/>
          <w:color w:val="000000"/>
        </w:rPr>
        <w:t>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2"/>
        <w:rPr>
          <w:color w:val="000000"/>
        </w:rPr>
      </w:pPr>
      <w:r w:rsidRPr="003B2272">
        <w:rPr>
          <w:rStyle w:val="a8"/>
          <w:rFonts w:hint="eastAsia"/>
          <w:color w:val="000000"/>
        </w:rPr>
        <w:lastRenderedPageBreak/>
        <w:t>二、村庄规划内容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1.人口规模预测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规划期末</w:t>
      </w:r>
      <w:r w:rsidR="00BD46A0" w:rsidRPr="003B2272">
        <w:rPr>
          <w:rFonts w:hint="eastAsia"/>
          <w:color w:val="000000"/>
        </w:rPr>
        <w:t>规划范围内</w:t>
      </w:r>
      <w:r w:rsidRPr="003B2272">
        <w:rPr>
          <w:rFonts w:hint="eastAsia"/>
          <w:color w:val="000000"/>
        </w:rPr>
        <w:t>村庄常住人口</w:t>
      </w:r>
      <w:r w:rsidR="008F6E66" w:rsidRPr="003B2272">
        <w:rPr>
          <w:rFonts w:hint="eastAsia"/>
          <w:color w:val="000000"/>
        </w:rPr>
        <w:t>约</w:t>
      </w:r>
      <w:r w:rsidRPr="003B2272">
        <w:rPr>
          <w:rFonts w:hint="eastAsia"/>
          <w:color w:val="000000"/>
        </w:rPr>
        <w:t>为</w:t>
      </w:r>
      <w:r w:rsidR="008F6E66" w:rsidRPr="003B2272">
        <w:rPr>
          <w:color w:val="000000"/>
        </w:rPr>
        <w:t>2700</w:t>
      </w:r>
      <w:r w:rsidRPr="003B2272">
        <w:rPr>
          <w:rFonts w:hint="eastAsia"/>
          <w:color w:val="000000"/>
        </w:rPr>
        <w:t>人，</w:t>
      </w:r>
      <w:r w:rsidR="008F6E66" w:rsidRPr="003B2272">
        <w:rPr>
          <w:rFonts w:hint="eastAsia"/>
          <w:color w:val="000000"/>
        </w:rPr>
        <w:t>户数约</w:t>
      </w:r>
      <w:r w:rsidRPr="003B2272">
        <w:rPr>
          <w:rFonts w:hint="eastAsia"/>
          <w:color w:val="000000"/>
        </w:rPr>
        <w:t>为</w:t>
      </w:r>
      <w:r w:rsidR="008F6E66" w:rsidRPr="003B2272">
        <w:rPr>
          <w:color w:val="000000"/>
        </w:rPr>
        <w:t>900</w:t>
      </w:r>
      <w:r w:rsidR="008F6E66" w:rsidRPr="003B2272">
        <w:rPr>
          <w:rFonts w:hint="eastAsia"/>
          <w:color w:val="000000"/>
        </w:rPr>
        <w:t>户</w:t>
      </w:r>
      <w:r w:rsidRPr="003B2272">
        <w:rPr>
          <w:rFonts w:hint="eastAsia"/>
          <w:color w:val="000000"/>
        </w:rPr>
        <w:t>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2．上位规划落实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（1）耕地和永久基本农田保护红线</w:t>
      </w:r>
    </w:p>
    <w:p w:rsidR="00BD46A0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规划落实永久基本农田面积</w:t>
      </w:r>
      <w:r w:rsidR="008F6E66" w:rsidRPr="003B2272">
        <w:rPr>
          <w:color w:val="000000"/>
        </w:rPr>
        <w:t>32.71</w:t>
      </w:r>
      <w:r w:rsidRPr="003B2272">
        <w:rPr>
          <w:rFonts w:hint="eastAsia"/>
          <w:color w:val="000000"/>
        </w:rPr>
        <w:t>公顷。</w:t>
      </w:r>
      <w:r w:rsidR="008F6E66" w:rsidRPr="003B2272">
        <w:rPr>
          <w:color w:val="000000"/>
        </w:rPr>
        <w:t>严格落实</w:t>
      </w:r>
      <w:r w:rsidR="008F6E66" w:rsidRPr="003B2272">
        <w:rPr>
          <w:rFonts w:hint="eastAsia"/>
          <w:color w:val="000000"/>
        </w:rPr>
        <w:t>耕地</w:t>
      </w:r>
      <w:r w:rsidR="008F6E66" w:rsidRPr="003B2272">
        <w:rPr>
          <w:color w:val="000000"/>
        </w:rPr>
        <w:t>占补平衡，因建设确需占用的，必须依法补充同等数量、质量的可以长期稳定利用</w:t>
      </w:r>
      <w:r w:rsidR="008F6E66" w:rsidRPr="003B2272">
        <w:rPr>
          <w:rFonts w:hint="eastAsia"/>
          <w:color w:val="000000"/>
        </w:rPr>
        <w:t>的</w:t>
      </w:r>
      <w:r w:rsidR="008F6E66" w:rsidRPr="003B2272">
        <w:rPr>
          <w:color w:val="000000"/>
        </w:rPr>
        <w:t>耕地，确保粮食产能不降低</w:t>
      </w:r>
      <w:r w:rsidR="008F6E66" w:rsidRPr="003B2272">
        <w:rPr>
          <w:rFonts w:hint="eastAsia"/>
          <w:color w:val="000000"/>
        </w:rPr>
        <w:t>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（2）生态保护红线</w:t>
      </w:r>
    </w:p>
    <w:p w:rsidR="00911D1B" w:rsidRPr="003B2272" w:rsidRDefault="008F6E66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北石谷村</w:t>
      </w:r>
      <w:r w:rsidR="00911D1B" w:rsidRPr="003B2272">
        <w:rPr>
          <w:rFonts w:hint="eastAsia"/>
          <w:color w:val="000000"/>
        </w:rPr>
        <w:t>规划范围内无生态保护红线。</w:t>
      </w:r>
    </w:p>
    <w:p w:rsidR="008F6E66" w:rsidRPr="003B2272" w:rsidRDefault="008F6E66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（</w:t>
      </w:r>
      <w:r w:rsidRPr="003B2272">
        <w:rPr>
          <w:color w:val="000000"/>
        </w:rPr>
        <w:t>3</w:t>
      </w:r>
      <w:r w:rsidRPr="003B2272">
        <w:rPr>
          <w:rFonts w:hint="eastAsia"/>
          <w:color w:val="000000"/>
        </w:rPr>
        <w:t>）洪涝风险控制线</w:t>
      </w:r>
    </w:p>
    <w:p w:rsidR="008F6E66" w:rsidRPr="003B2272" w:rsidRDefault="008F6E66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落实洪涝风险控制线面积</w:t>
      </w:r>
      <w:r w:rsidRPr="003B2272">
        <w:rPr>
          <w:color w:val="000000"/>
        </w:rPr>
        <w:t>19.09</w:t>
      </w:r>
      <w:r w:rsidRPr="003B2272">
        <w:rPr>
          <w:rFonts w:hint="eastAsia"/>
          <w:color w:val="000000"/>
        </w:rPr>
        <w:t>公顷。。在洪涝风险控制线内，禁止修建围提、阻水渠道、阻水道路，禁止种植高杆农作物、芦苇和树木；禁止设置拦河渔具；禁止弃置矿渣、石渣、煤灰、泥土、垃圾等。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3.国土空间布局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lastRenderedPageBreak/>
        <w:t>（1）农业空间布局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农业空间主要由耕地、园地、农业设施建设用地及其他土地组成。至2035年，农业空间面积</w:t>
      </w:r>
      <w:r w:rsidR="008F6E66" w:rsidRPr="003B2272">
        <w:rPr>
          <w:color w:val="000000"/>
        </w:rPr>
        <w:t>61.96</w:t>
      </w:r>
      <w:r w:rsidRPr="003B2272">
        <w:rPr>
          <w:rFonts w:hint="eastAsia"/>
          <w:color w:val="000000"/>
        </w:rPr>
        <w:t>公顷。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（2）生态空间布局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生态空间主要由林地、草地和陆地水域组成。至2035年，生态空间面积</w:t>
      </w:r>
      <w:r w:rsidR="008F6E66" w:rsidRPr="003B2272">
        <w:rPr>
          <w:color w:val="000000"/>
        </w:rPr>
        <w:t>61.81</w:t>
      </w:r>
      <w:r w:rsidRPr="003B2272">
        <w:rPr>
          <w:rFonts w:hint="eastAsia"/>
          <w:color w:val="000000"/>
        </w:rPr>
        <w:t>公顷。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（3）建设空间布局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按照</w:t>
      </w:r>
      <w:r w:rsidR="007234D5" w:rsidRPr="003B2272">
        <w:rPr>
          <w:rFonts w:hint="eastAsia"/>
          <w:color w:val="000000"/>
        </w:rPr>
        <w:t>集约节约利用土地、方便村民生产生活的原则，有序推进建设用地整理</w:t>
      </w:r>
      <w:r w:rsidRPr="003B2272">
        <w:rPr>
          <w:rFonts w:hint="eastAsia"/>
          <w:color w:val="000000"/>
        </w:rPr>
        <w:t>，优化建设用地布局。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规划</w:t>
      </w:r>
      <w:r w:rsidR="007234D5" w:rsidRPr="003B2272">
        <w:rPr>
          <w:rFonts w:hint="eastAsia"/>
          <w:color w:val="000000"/>
        </w:rPr>
        <w:t>总建设用地</w:t>
      </w:r>
      <w:r w:rsidR="008F6E66" w:rsidRPr="003B2272">
        <w:rPr>
          <w:color w:val="000000"/>
        </w:rPr>
        <w:t>87.06</w:t>
      </w:r>
      <w:r w:rsidR="007234D5" w:rsidRPr="003B2272">
        <w:rPr>
          <w:rFonts w:hint="eastAsia"/>
          <w:color w:val="000000"/>
        </w:rPr>
        <w:t>公顷，其中</w:t>
      </w:r>
      <w:r w:rsidRPr="003B2272">
        <w:rPr>
          <w:rFonts w:hint="eastAsia"/>
          <w:color w:val="000000"/>
        </w:rPr>
        <w:t>村庄建设用地</w:t>
      </w:r>
      <w:r w:rsidR="008F6E66" w:rsidRPr="003B2272">
        <w:rPr>
          <w:color w:val="000000"/>
        </w:rPr>
        <w:t>69.23</w:t>
      </w:r>
      <w:r w:rsidRPr="003B2272">
        <w:rPr>
          <w:rFonts w:hint="eastAsia"/>
          <w:color w:val="000000"/>
        </w:rPr>
        <w:t>公顷。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4.生态修复与土地综合整治规划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对生态景观环境进行综合保护，包括农田生态景观环境综合保护、切实开展人居环境整治工作等。</w:t>
      </w:r>
    </w:p>
    <w:p w:rsidR="00911D1B" w:rsidRPr="003B2272" w:rsidRDefault="00BD46A0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color w:val="000000"/>
        </w:rPr>
        <w:t>充分尊重居民意愿，</w:t>
      </w:r>
      <w:r w:rsidRPr="003B2272">
        <w:rPr>
          <w:rFonts w:hint="eastAsia"/>
          <w:color w:val="000000"/>
        </w:rPr>
        <w:t>将零碎低效的村庄建设用地还耕还林还草等，</w:t>
      </w:r>
      <w:r w:rsidRPr="003B2272">
        <w:rPr>
          <w:color w:val="000000"/>
        </w:rPr>
        <w:t>整合腾出的</w:t>
      </w:r>
      <w:r w:rsidRPr="003B2272">
        <w:rPr>
          <w:rFonts w:hint="eastAsia"/>
          <w:color w:val="000000"/>
        </w:rPr>
        <w:t>村庄内</w:t>
      </w:r>
      <w:r w:rsidRPr="003B2272">
        <w:rPr>
          <w:color w:val="000000"/>
        </w:rPr>
        <w:t>各类土地，优先用于农村基础设施和</w:t>
      </w:r>
      <w:r w:rsidRPr="003B2272">
        <w:rPr>
          <w:rFonts w:hint="eastAsia"/>
          <w:color w:val="000000"/>
        </w:rPr>
        <w:t>新建村庄集体产业。</w:t>
      </w:r>
      <w:r w:rsidRPr="003B2272">
        <w:rPr>
          <w:color w:val="000000"/>
        </w:rPr>
        <w:t>新增建设用地与减量用地进行增减挂钩，新增建设用地使用时按国家相关要求，实行先减量，后新建</w:t>
      </w:r>
      <w:r w:rsidRPr="003B2272">
        <w:rPr>
          <w:rFonts w:hint="eastAsia"/>
          <w:color w:val="000000"/>
        </w:rPr>
        <w:t>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5.产业发展与布局规划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lastRenderedPageBreak/>
        <w:t>按照土地规划及产业发展策略，产业布局分为</w:t>
      </w:r>
      <w:r w:rsidR="00CD1400" w:rsidRPr="003B2272">
        <w:rPr>
          <w:rFonts w:hint="eastAsia"/>
          <w:color w:val="000000"/>
        </w:rPr>
        <w:t>四</w:t>
      </w:r>
      <w:r w:rsidRPr="003B2272">
        <w:rPr>
          <w:rFonts w:hint="eastAsia"/>
          <w:color w:val="000000"/>
        </w:rPr>
        <w:t>大功能区，即：</w:t>
      </w:r>
      <w:r w:rsidR="008F6E66" w:rsidRPr="003B2272">
        <w:rPr>
          <w:rFonts w:hint="eastAsia"/>
          <w:color w:val="000000"/>
        </w:rPr>
        <w:t>村庄综合服务区、乡村旅游产业片区、乡村绿色工业片区、现代农业种植区</w:t>
      </w:r>
      <w:r w:rsidRPr="003B2272">
        <w:rPr>
          <w:rFonts w:hint="eastAsia"/>
          <w:color w:val="000000"/>
        </w:rPr>
        <w:t>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6.道路交通规划</w:t>
      </w:r>
    </w:p>
    <w:p w:rsidR="003B2272" w:rsidRPr="003B2272" w:rsidRDefault="003B2272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北石谷村</w:t>
      </w:r>
      <w:r w:rsidRPr="003B2272">
        <w:rPr>
          <w:color w:val="000000"/>
        </w:rPr>
        <w:t>对外交通</w:t>
      </w:r>
      <w:r w:rsidRPr="003B2272">
        <w:rPr>
          <w:rFonts w:hint="eastAsia"/>
          <w:color w:val="000000"/>
        </w:rPr>
        <w:t>主要为山川路、滨河路，连接村庄与淄川城区。</w:t>
      </w:r>
    </w:p>
    <w:p w:rsidR="003B2272" w:rsidRPr="003B2272" w:rsidRDefault="003B2272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规划将村庄道路分为村庄干路、村庄支路、巷路三级。</w:t>
      </w:r>
    </w:p>
    <w:p w:rsidR="003B2272" w:rsidRPr="003B2272" w:rsidRDefault="003B2272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村庄干路：承担村内主要交通的道路，道路宽度</w:t>
      </w:r>
      <w:r w:rsidRPr="003B2272">
        <w:rPr>
          <w:color w:val="000000"/>
        </w:rPr>
        <w:t>6</w:t>
      </w:r>
      <w:r w:rsidRPr="003B2272">
        <w:rPr>
          <w:rFonts w:hint="eastAsia"/>
          <w:color w:val="000000"/>
        </w:rPr>
        <w:t>-8米。</w:t>
      </w:r>
    </w:p>
    <w:p w:rsidR="003B2272" w:rsidRPr="003B2272" w:rsidRDefault="003B2272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村庄支路：连接村庄主要道路，是村庄内部主要的车行通道，道路宽度4-6米。</w:t>
      </w:r>
    </w:p>
    <w:p w:rsidR="003B2272" w:rsidRPr="003B2272" w:rsidRDefault="003B2272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巷路：主要为村内人行通道，路面宽度在2-4米。</w:t>
      </w:r>
    </w:p>
    <w:p w:rsidR="003B2272" w:rsidRPr="003B2272" w:rsidRDefault="003B2272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村庄道路断面形式均为一块板，新建房屋距离村庄干路不少于</w:t>
      </w:r>
      <w:r w:rsidRPr="003B2272">
        <w:rPr>
          <w:color w:val="000000"/>
        </w:rPr>
        <w:t>2</w:t>
      </w:r>
      <w:r w:rsidRPr="003B2272">
        <w:rPr>
          <w:rFonts w:hint="eastAsia"/>
          <w:color w:val="000000"/>
        </w:rPr>
        <w:t>米。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7.近期行动计划</w:t>
      </w:r>
    </w:p>
    <w:p w:rsidR="00911D1B" w:rsidRPr="003B2272" w:rsidRDefault="00911D1B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结合相关要求，到2025年，</w:t>
      </w:r>
      <w:r w:rsidR="008F6E66" w:rsidRPr="003B2272">
        <w:rPr>
          <w:rFonts w:hint="eastAsia"/>
          <w:color w:val="000000"/>
        </w:rPr>
        <w:t>北石谷村</w:t>
      </w:r>
      <w:r w:rsidRPr="003B2272">
        <w:rPr>
          <w:rFonts w:hint="eastAsia"/>
          <w:color w:val="000000"/>
        </w:rPr>
        <w:t>近期建设涉及</w:t>
      </w:r>
      <w:r w:rsidR="003B2272" w:rsidRPr="003B2272">
        <w:rPr>
          <w:rFonts w:hint="eastAsia"/>
          <w:color w:val="000000"/>
        </w:rPr>
        <w:t>农用地整治</w:t>
      </w:r>
      <w:r w:rsidR="004F714D" w:rsidRPr="003B2272">
        <w:rPr>
          <w:rFonts w:hint="eastAsia"/>
          <w:color w:val="000000"/>
        </w:rPr>
        <w:t>、</w:t>
      </w:r>
      <w:r w:rsidR="003B2272" w:rsidRPr="003B2272">
        <w:rPr>
          <w:rFonts w:hint="eastAsia"/>
          <w:color w:val="000000"/>
        </w:rPr>
        <w:t>道路交通设施、</w:t>
      </w:r>
      <w:r w:rsidR="004F714D" w:rsidRPr="003B2272">
        <w:rPr>
          <w:rFonts w:hint="eastAsia"/>
          <w:color w:val="000000"/>
        </w:rPr>
        <w:t>人居环境整治</w:t>
      </w:r>
      <w:r w:rsidR="00515D4E" w:rsidRPr="003B2272">
        <w:rPr>
          <w:rFonts w:hint="eastAsia"/>
          <w:color w:val="000000"/>
        </w:rPr>
        <w:t>、产业项目建设</w:t>
      </w:r>
      <w:r w:rsidR="003B2272" w:rsidRPr="003B2272">
        <w:rPr>
          <w:rFonts w:hint="eastAsia"/>
          <w:color w:val="000000"/>
        </w:rPr>
        <w:t>等四</w:t>
      </w:r>
      <w:r w:rsidR="004F714D" w:rsidRPr="003B2272">
        <w:rPr>
          <w:rFonts w:hint="eastAsia"/>
          <w:color w:val="000000"/>
        </w:rPr>
        <w:t>个方面</w:t>
      </w:r>
      <w:r w:rsidRPr="003B2272">
        <w:rPr>
          <w:rFonts w:hint="eastAsia"/>
          <w:color w:val="000000"/>
        </w:rPr>
        <w:t>。</w:t>
      </w:r>
    </w:p>
    <w:p w:rsidR="003B2272" w:rsidRPr="003B2272" w:rsidRDefault="003B2272" w:rsidP="003B2272">
      <w:pPr>
        <w:widowControl/>
        <w:spacing w:line="48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B2272">
        <w:rPr>
          <w:rFonts w:ascii="宋体" w:eastAsia="宋体" w:hAnsi="宋体"/>
          <w:color w:val="000000"/>
        </w:rPr>
        <w:br w:type="page"/>
      </w: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b/>
          <w:color w:val="000000"/>
        </w:rPr>
      </w:pPr>
      <w:r w:rsidRPr="003B2272">
        <w:rPr>
          <w:rFonts w:hint="eastAsia"/>
          <w:b/>
          <w:color w:val="000000"/>
        </w:rPr>
        <w:lastRenderedPageBreak/>
        <w:t>主要图纸</w:t>
      </w: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1.村域国土空间现状图</w:t>
      </w: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2.村域国土空间规划图</w:t>
      </w: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3.村域控制线分布图</w:t>
      </w: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rFonts w:hint="eastAsia"/>
          <w:color w:val="000000"/>
        </w:rPr>
        <w:t>4.村域生态修复与国土综合整治规划图</w:t>
      </w: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rPr>
          <w:color w:val="000000"/>
        </w:rPr>
      </w:pPr>
      <w:r w:rsidRPr="003B2272">
        <w:rPr>
          <w:color w:val="000000"/>
        </w:rPr>
        <w:t>5</w:t>
      </w:r>
      <w:r w:rsidRPr="003B2272">
        <w:rPr>
          <w:rFonts w:hint="eastAsia"/>
          <w:color w:val="000000"/>
        </w:rPr>
        <w:t>.村域道路交通规划图</w:t>
      </w: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color w:val="000000"/>
        </w:rPr>
      </w:pP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color w:val="000000"/>
        </w:rPr>
      </w:pPr>
    </w:p>
    <w:p w:rsidR="008D3CC1" w:rsidRPr="003B2272" w:rsidRDefault="008D3CC1" w:rsidP="003B2272">
      <w:pPr>
        <w:pStyle w:val="a7"/>
        <w:spacing w:before="0" w:beforeAutospacing="0" w:after="0" w:afterAutospacing="0" w:line="480" w:lineRule="auto"/>
        <w:rPr>
          <w:color w:val="000000"/>
        </w:rPr>
      </w:pPr>
    </w:p>
    <w:p w:rsidR="008D3CC1" w:rsidRPr="003B2272" w:rsidRDefault="008D3CC1" w:rsidP="003B2272">
      <w:pPr>
        <w:widowControl/>
        <w:spacing w:line="48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B2272">
        <w:rPr>
          <w:rFonts w:ascii="宋体" w:eastAsia="宋体" w:hAnsi="宋体"/>
          <w:color w:val="000000"/>
        </w:rPr>
        <w:br w:type="page"/>
      </w:r>
    </w:p>
    <w:p w:rsidR="008D3CC1" w:rsidRPr="003B2272" w:rsidRDefault="001E6F23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color w:val="000000"/>
        </w:rPr>
      </w:pPr>
      <w:r w:rsidRPr="003B2272">
        <w:rPr>
          <w:noProof/>
          <w:color w:val="000000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458470</wp:posOffset>
            </wp:positionH>
            <wp:positionV relativeFrom="margin">
              <wp:posOffset>421640</wp:posOffset>
            </wp:positionV>
            <wp:extent cx="8241665" cy="5831840"/>
            <wp:effectExtent l="0" t="0" r="698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文档\WeChat Files\wxid_dpdgjwm2fcth21\FileStorage\Temp\172838383367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665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D3CC1" w:rsidRPr="003B2272">
        <w:rPr>
          <w:rFonts w:hint="eastAsia"/>
          <w:color w:val="000000"/>
        </w:rPr>
        <w:t>1.村域国土空间现状图</w:t>
      </w:r>
    </w:p>
    <w:p w:rsidR="008D3CC1" w:rsidRPr="003B2272" w:rsidRDefault="001E6F23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color w:val="000000"/>
        </w:rPr>
      </w:pPr>
      <w:r w:rsidRPr="003B2272">
        <w:rPr>
          <w:noProof/>
          <w:color w:val="000000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452120</wp:posOffset>
            </wp:positionH>
            <wp:positionV relativeFrom="margin">
              <wp:posOffset>440690</wp:posOffset>
            </wp:positionV>
            <wp:extent cx="8241665" cy="5831840"/>
            <wp:effectExtent l="0" t="0" r="698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微信文档\WeChat Files\wxid_dpdgjwm2fcth21\FileStorage\Temp\172838390427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665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CC1" w:rsidRPr="003B2272">
        <w:rPr>
          <w:rFonts w:hint="eastAsia"/>
          <w:color w:val="000000"/>
        </w:rPr>
        <w:t>2.村域国土空间规划图</w:t>
      </w:r>
    </w:p>
    <w:p w:rsidR="008D3CC1" w:rsidRPr="003B2272" w:rsidRDefault="001E6F23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color w:val="000000"/>
        </w:rPr>
      </w:pPr>
      <w:r w:rsidRPr="003B2272">
        <w:rPr>
          <w:noProof/>
          <w:color w:val="000000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514985</wp:posOffset>
            </wp:positionH>
            <wp:positionV relativeFrom="margin">
              <wp:posOffset>374650</wp:posOffset>
            </wp:positionV>
            <wp:extent cx="8241665" cy="5831840"/>
            <wp:effectExtent l="0" t="0" r="698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微信文档\WeChat Files\wxid_dpdgjwm2fcth21\FileStorage\Temp\17283839493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665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D3CC1" w:rsidRPr="003B2272">
        <w:rPr>
          <w:rFonts w:hint="eastAsia"/>
          <w:color w:val="000000"/>
        </w:rPr>
        <w:t>3.村域控制线分布图</w:t>
      </w:r>
    </w:p>
    <w:p w:rsidR="008D3CC1" w:rsidRPr="003B2272" w:rsidRDefault="001E6F23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color w:val="000000"/>
        </w:rPr>
      </w:pPr>
      <w:r w:rsidRPr="003B2272">
        <w:rPr>
          <w:noProof/>
          <w:color w:val="000000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480695</wp:posOffset>
            </wp:positionH>
            <wp:positionV relativeFrom="margin">
              <wp:posOffset>431165</wp:posOffset>
            </wp:positionV>
            <wp:extent cx="8241665" cy="5831205"/>
            <wp:effectExtent l="0" t="0" r="698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微信文档\WeChat Files\wxid_dpdgjwm2fcth21\FileStorage\Temp\172838400189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665" cy="583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CC1" w:rsidRPr="003B2272">
        <w:rPr>
          <w:rFonts w:hint="eastAsia"/>
          <w:color w:val="000000"/>
        </w:rPr>
        <w:t>4.村域生态修复与国土综合整治规划图</w:t>
      </w:r>
      <w:bookmarkStart w:id="0" w:name="_GoBack"/>
      <w:bookmarkEnd w:id="0"/>
    </w:p>
    <w:p w:rsidR="008D3CC1" w:rsidRPr="003B2272" w:rsidRDefault="001E6F23" w:rsidP="003B2272">
      <w:pPr>
        <w:pStyle w:val="a7"/>
        <w:spacing w:before="0" w:beforeAutospacing="0" w:after="0" w:afterAutospacing="0" w:line="480" w:lineRule="auto"/>
        <w:ind w:firstLine="560"/>
        <w:jc w:val="center"/>
        <w:rPr>
          <w:color w:val="000000"/>
        </w:rPr>
      </w:pPr>
      <w:r w:rsidRPr="003B2272">
        <w:rPr>
          <w:noProof/>
          <w:color w:val="000000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433070</wp:posOffset>
            </wp:positionH>
            <wp:positionV relativeFrom="page">
              <wp:posOffset>1555115</wp:posOffset>
            </wp:positionV>
            <wp:extent cx="8241665" cy="5831840"/>
            <wp:effectExtent l="0" t="0" r="698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微信文档\WeChat Files\wxid_dpdgjwm2fcth21\FileStorage\Temp\172838404737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665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D3CC1" w:rsidRPr="003B2272">
        <w:rPr>
          <w:color w:val="000000"/>
        </w:rPr>
        <w:t>5</w:t>
      </w:r>
      <w:r w:rsidR="008D3CC1" w:rsidRPr="003B2272">
        <w:rPr>
          <w:rFonts w:hint="eastAsia"/>
          <w:color w:val="000000"/>
        </w:rPr>
        <w:t>.村域道路交通规划图</w:t>
      </w:r>
    </w:p>
    <w:sectPr w:rsidR="008D3CC1" w:rsidRPr="003B2272" w:rsidSect="001E6F23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153" w:rsidRDefault="00D33153" w:rsidP="001A5878">
      <w:r>
        <w:separator/>
      </w:r>
    </w:p>
  </w:endnote>
  <w:endnote w:type="continuationSeparator" w:id="0">
    <w:p w:rsidR="00D33153" w:rsidRDefault="00D33153" w:rsidP="001A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153" w:rsidRDefault="00D33153" w:rsidP="001A5878">
      <w:r>
        <w:separator/>
      </w:r>
    </w:p>
  </w:footnote>
  <w:footnote w:type="continuationSeparator" w:id="0">
    <w:p w:rsidR="00D33153" w:rsidRDefault="00D33153" w:rsidP="001A5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47E3"/>
    <w:multiLevelType w:val="multilevel"/>
    <w:tmpl w:val="715047E3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decimal"/>
      <w:lvlText w:val="%2、"/>
      <w:lvlJc w:val="left"/>
      <w:pPr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D8"/>
    <w:rsid w:val="000A79BE"/>
    <w:rsid w:val="00111456"/>
    <w:rsid w:val="00126BFE"/>
    <w:rsid w:val="001A5878"/>
    <w:rsid w:val="001E6F23"/>
    <w:rsid w:val="002B4E6E"/>
    <w:rsid w:val="003B2272"/>
    <w:rsid w:val="003D2172"/>
    <w:rsid w:val="004F714D"/>
    <w:rsid w:val="00515D4E"/>
    <w:rsid w:val="005E45F1"/>
    <w:rsid w:val="00622C3D"/>
    <w:rsid w:val="007234D5"/>
    <w:rsid w:val="007F3AD0"/>
    <w:rsid w:val="008D3CC1"/>
    <w:rsid w:val="008E482F"/>
    <w:rsid w:val="008F6E66"/>
    <w:rsid w:val="00911D1B"/>
    <w:rsid w:val="00B83294"/>
    <w:rsid w:val="00BD46A0"/>
    <w:rsid w:val="00BF475D"/>
    <w:rsid w:val="00CA1BFA"/>
    <w:rsid w:val="00CD1400"/>
    <w:rsid w:val="00D33153"/>
    <w:rsid w:val="00D778A8"/>
    <w:rsid w:val="00E66ED8"/>
    <w:rsid w:val="00ED67FD"/>
    <w:rsid w:val="00F61812"/>
    <w:rsid w:val="00F65813"/>
    <w:rsid w:val="00F8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055B4"/>
  <w15:chartTrackingRefBased/>
  <w15:docId w15:val="{CBC09D88-E3D9-44A5-A3C3-23308D3B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8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878"/>
    <w:rPr>
      <w:sz w:val="18"/>
      <w:szCs w:val="18"/>
    </w:rPr>
  </w:style>
  <w:style w:type="paragraph" w:styleId="a7">
    <w:name w:val="Normal (Web)"/>
    <w:basedOn w:val="a"/>
    <w:uiPriority w:val="99"/>
    <w:unhideWhenUsed/>
    <w:rsid w:val="001A58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11D1B"/>
    <w:rPr>
      <w:b/>
      <w:bCs/>
    </w:rPr>
  </w:style>
  <w:style w:type="paragraph" w:styleId="a9">
    <w:name w:val="List Paragraph"/>
    <w:basedOn w:val="a"/>
    <w:uiPriority w:val="34"/>
    <w:qFormat/>
    <w:rsid w:val="003B2272"/>
    <w:pPr>
      <w:spacing w:line="360" w:lineRule="auto"/>
      <w:ind w:firstLineChars="200" w:firstLine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xtzj</cp:lastModifiedBy>
  <cp:revision>10</cp:revision>
  <cp:lastPrinted>2024-10-08T10:09:00Z</cp:lastPrinted>
  <dcterms:created xsi:type="dcterms:W3CDTF">2024-10-08T10:13:00Z</dcterms:created>
  <dcterms:modified xsi:type="dcterms:W3CDTF">2025-08-01T03:25:00Z</dcterms:modified>
</cp:coreProperties>
</file>