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ascii="黑体" w:hAnsi="黑体" w:eastAsia="黑体"/>
          <w:bCs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44"/>
          <w:szCs w:val="44"/>
        </w:rPr>
        <w:t>关于对我区特殊行业宣传广告牌进行规范管理的建议</w:t>
      </w:r>
    </w:p>
    <w:p>
      <w:pPr>
        <w:ind w:firstLine="723"/>
        <w:rPr>
          <w:b/>
          <w:bCs/>
          <w:sz w:val="36"/>
          <w:szCs w:val="36"/>
        </w:rPr>
      </w:pPr>
    </w:p>
    <w:p>
      <w:pPr>
        <w:spacing w:line="600" w:lineRule="exact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一、提案理由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2024年5月1日，我区庆淄路与将军路十字路口南100米处企业邀请苏州等各地客户劳动节来淄游玩，因客户中有一人年龄过大，看到对面特殊行业企业（殡葬行业）宣传广告牌引发焦虑心情，影响了来淄游玩情绪。主要表现在：一是其广告牌尺寸过大且采用白色特大字号并用强光照射过于醒目。二是加上其所在行业的特殊性，附近的居民、公司职工和路过司机也曾多次反映过，长此以往对附近的居民和职工产生严重的心理影响，尤其天黑后。三是因其位置处于十字路口处，来往车辆众多，对路过司机的影响较为严重且存在潜在的交通安全隐患。由此可以看出，我区特殊行业（殡葬行业）宣传广告牌进行规范管理非常有必要。</w:t>
      </w:r>
    </w:p>
    <w:p>
      <w:pPr>
        <w:spacing w:line="600" w:lineRule="exact"/>
        <w:ind w:firstLine="640" w:firstLineChars="200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二、建议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是特殊行业（殡葬行业）主管部门对全区殡葬特殊行业进行合理设置规划，重新进行布局，对不合理设置的统一规范，对没有合法手续的一并取缔，确保不在居民、职工众多和交通要道设置此类行业企业，避免引发附近居民群众和过往司机的精神过度焦虑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是广告审批和主管部门或者属地部门对辖区内特殊行业（殡葬行业）企业的广告牌进行规范管理，可以借鉴上海“纸烛店”方式，对其广告牌进行合理设置和管理，包括字体、名称、位置等，最大限度降低其视觉扰民和潜在的交通风险，缓解附近居民、公司职工焦虑心情，方便司机安全出行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审查意见：同意立案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处理意见：由区民政局、区行政审批服务局、将军路街道办事处处理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提案者：许健 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YyNGZjOTBjNTc5YzUwNjZjMmEyNmY3YWFjZmMwNWIifQ=="/>
  </w:docVars>
  <w:rsids>
    <w:rsidRoot w:val="00715A90"/>
    <w:rsid w:val="00062185"/>
    <w:rsid w:val="00331863"/>
    <w:rsid w:val="0033417C"/>
    <w:rsid w:val="00380153"/>
    <w:rsid w:val="003F7E2C"/>
    <w:rsid w:val="00422E0A"/>
    <w:rsid w:val="004848D4"/>
    <w:rsid w:val="00545D5E"/>
    <w:rsid w:val="00600249"/>
    <w:rsid w:val="00715A90"/>
    <w:rsid w:val="007276A1"/>
    <w:rsid w:val="00727C50"/>
    <w:rsid w:val="00767726"/>
    <w:rsid w:val="00852DFB"/>
    <w:rsid w:val="00963357"/>
    <w:rsid w:val="009E2E16"/>
    <w:rsid w:val="00AB04AB"/>
    <w:rsid w:val="00C06E84"/>
    <w:rsid w:val="00D22882"/>
    <w:rsid w:val="00D259A4"/>
    <w:rsid w:val="00E842CA"/>
    <w:rsid w:val="00FE6F98"/>
    <w:rsid w:val="10C00F6F"/>
    <w:rsid w:val="20605D1D"/>
    <w:rsid w:val="2F561AA5"/>
    <w:rsid w:val="30823A8E"/>
    <w:rsid w:val="38BA1632"/>
    <w:rsid w:val="46DC340B"/>
    <w:rsid w:val="4F11609F"/>
    <w:rsid w:val="56CF0F2B"/>
    <w:rsid w:val="5B3A0653"/>
    <w:rsid w:val="5D7C206A"/>
    <w:rsid w:val="656F44AB"/>
    <w:rsid w:val="7479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541</Characters>
  <Lines>4</Lines>
  <Paragraphs>1</Paragraphs>
  <TotalTime>123</TotalTime>
  <ScaleCrop>false</ScaleCrop>
  <LinksUpToDate>false</LinksUpToDate>
  <CharactersWithSpaces>634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2024-05-06T00:26:00Z</dcterms:created>
  <dc:creator>30647</dc:creator>
  <cp:lastModifiedBy>银杏果</cp:lastModifiedBy>
  <dcterms:modified xsi:type="dcterms:W3CDTF">2024-08-13T06:39:25Z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16A064AA928B458F8F3C2D851CA8ECE8_12</vt:lpwstr>
  </property>
</Properties>
</file>