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7018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安全生产典型案例曝光台</w:t>
      </w:r>
    </w:p>
    <w:p w14:paraId="24D6869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——道路运输企业未按规定制定突发事件应急预案</w:t>
      </w:r>
    </w:p>
    <w:p w14:paraId="2ED9166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32"/>
          <w:szCs w:val="32"/>
          <w:lang w:val="en-US" w:eastAsia="zh-CN"/>
        </w:rPr>
      </w:pPr>
    </w:p>
    <w:p w14:paraId="4827CD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案件情况</w:t>
      </w:r>
    </w:p>
    <w:p w14:paraId="27F726A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日淄川区交通运输局安全监督科、区交通运输事业服务中心、区交通运输监察大队对</w:t>
      </w:r>
      <w:r>
        <w:rPr>
          <w:rFonts w:hint="eastAsia" w:ascii="仿宋_GB2312" w:hAnsi="仿宋_GB2312" w:eastAsia="仿宋_GB2312" w:cs="仿宋_GB2312"/>
          <w:sz w:val="32"/>
          <w:szCs w:val="32"/>
          <w:lang w:val="en-US" w:eastAsia="zh-CN"/>
        </w:rPr>
        <w:t>淄博某某物流有限公司开展</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val="en-US" w:eastAsia="zh-CN"/>
        </w:rPr>
        <w:t>生产</w:t>
      </w:r>
      <w:r>
        <w:rPr>
          <w:rFonts w:hint="eastAsia" w:ascii="仿宋_GB2312" w:hAnsi="仿宋_GB2312" w:eastAsia="仿宋_GB2312" w:cs="仿宋_GB2312"/>
          <w:sz w:val="32"/>
          <w:szCs w:val="32"/>
        </w:rPr>
        <w:t>检查，发现</w:t>
      </w:r>
      <w:r>
        <w:rPr>
          <w:rFonts w:hint="eastAsia" w:ascii="仿宋_GB2312" w:hAnsi="仿宋_GB2312" w:eastAsia="仿宋_GB2312" w:cs="仿宋_GB2312"/>
          <w:sz w:val="32"/>
          <w:szCs w:val="32"/>
          <w:lang w:val="en-US" w:eastAsia="zh-CN"/>
        </w:rPr>
        <w:t>淄博某某物流有限公司</w:t>
      </w:r>
      <w:bookmarkStart w:id="0" w:name="_GoBack"/>
      <w:bookmarkEnd w:id="0"/>
      <w:r>
        <w:rPr>
          <w:rFonts w:hint="eastAsia" w:ascii="仿宋_GB2312" w:hAnsi="仿宋_GB2312" w:eastAsia="仿宋_GB2312" w:cs="仿宋_GB2312"/>
          <w:sz w:val="32"/>
          <w:szCs w:val="32"/>
          <w:lang w:val="en-US" w:eastAsia="zh-CN"/>
        </w:rPr>
        <w:t>未按规定制定突发事件应急预案。淄川区交通运输局依法对该企业下达责令限期整改通知书，要求该企业按照相关法律法规要求，制定突发事件应急预案，并向主管部门备案。</w:t>
      </w:r>
    </w:p>
    <w:p w14:paraId="46B0E9F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法条链接</w:t>
      </w:r>
    </w:p>
    <w:p w14:paraId="12B080C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《中华人民共和国安全生产法》（2021年版）第八十一条　生产经营单位应当制定本单位生产安全事故应急救援预案，与所在地县级以上地方人民政府组织制定的生产安全事故应急救援预案相衔接，并定期组织演练。鲁安发(2022〕11号《关于印发重点行业领域重大安全风险隐患清单的通知》附件4《交通运输行业重大安全隐患判定指南》中的第二条:企业未按规定制定突发事件应急预案。应当判定为重大安全隐患。</w:t>
      </w:r>
    </w:p>
    <w:p w14:paraId="0989384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案例分析</w:t>
      </w:r>
    </w:p>
    <w:p w14:paraId="43C56308">
      <w:pPr>
        <w:keepNext w:val="0"/>
        <w:keepLines w:val="0"/>
        <w:pageBreakBefore w:val="0"/>
        <w:widowControl/>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急预案的制定和演练是安全生产管理的重要环节。只有制定完备的应急预案，并进行定期演练，才能确保在发生突发事件时，能够做出最佳的应急处置，最大程度保障人民群众的生命财产安全。生产经营单位应当对应急预案和现场处置演练进行统筹安排，包括经费保障、演练计划和物资以及组织实施措施等内容。生产经营单位的主要负责人是本单位安全生产第一责任人，对本单位的安全生产工作全面负责。</w:t>
      </w:r>
    </w:p>
    <w:p w14:paraId="5438B95C">
      <w:pPr>
        <w:keepNext w:val="0"/>
        <w:keepLines w:val="0"/>
        <w:pageBreakBefore w:val="0"/>
        <w:widowControl/>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p>
    <w:p w14:paraId="6F36A7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lang w:eastAsia="zh-CN"/>
        </w:rPr>
      </w:pPr>
    </w:p>
    <w:sectPr>
      <w:pgSz w:w="11906" w:h="16838"/>
      <w:pgMar w:top="2143" w:right="1633" w:bottom="2143" w:left="1633"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A3F44"/>
    <w:rsid w:val="017A33A6"/>
    <w:rsid w:val="0543441F"/>
    <w:rsid w:val="0F3A26DF"/>
    <w:rsid w:val="107D6262"/>
    <w:rsid w:val="14605E7E"/>
    <w:rsid w:val="15736E7E"/>
    <w:rsid w:val="17FF1E48"/>
    <w:rsid w:val="1A9C0D69"/>
    <w:rsid w:val="1C960806"/>
    <w:rsid w:val="1F136AA8"/>
    <w:rsid w:val="20215D89"/>
    <w:rsid w:val="28FC2837"/>
    <w:rsid w:val="2A6A4D37"/>
    <w:rsid w:val="32570270"/>
    <w:rsid w:val="33694A91"/>
    <w:rsid w:val="43AA281D"/>
    <w:rsid w:val="494F38EE"/>
    <w:rsid w:val="499A379E"/>
    <w:rsid w:val="4AD15983"/>
    <w:rsid w:val="4AF64139"/>
    <w:rsid w:val="4C4808CE"/>
    <w:rsid w:val="51256043"/>
    <w:rsid w:val="5D8D4F80"/>
    <w:rsid w:val="5F814D8D"/>
    <w:rsid w:val="65CA3F44"/>
    <w:rsid w:val="6E386193"/>
    <w:rsid w:val="70875F7B"/>
    <w:rsid w:val="7A0E4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楷体" w:cs="楷体"/>
      <w:snapToGrid w:val="0"/>
      <w:color w:val="000000"/>
      <w:kern w:val="0"/>
      <w:sz w:val="32"/>
      <w:szCs w:val="3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557</Words>
  <Characters>568</Characters>
  <Lines>0</Lines>
  <Paragraphs>0</Paragraphs>
  <TotalTime>0</TotalTime>
  <ScaleCrop>false</ScaleCrop>
  <LinksUpToDate>false</LinksUpToDate>
  <CharactersWithSpaces>569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2025-07-14T01:27:00Z</dcterms:created>
  <dc:creator>人间</dc:creator>
  <cp:lastModifiedBy>詋</cp:lastModifiedBy>
  <cp:lastPrinted>2025-07-28T07:54:00Z</cp:lastPrinted>
  <dcterms:modified xsi:type="dcterms:W3CDTF">2025-08-21T02:43:35Z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68F38F3759A046E6938C22763CDDA833_13</vt:lpwstr>
  </property>
  <property fmtid="{D5CDD505-2E9C-101B-9397-08002B2CF9AE}" pid="4" name="KSOTemplateDocerSaveRecord">
    <vt:lpwstr>eyJoZGlkIjoiMWVlZjFlZmM2ZTViMmFlMTBjYjBjZjhmOGM5NmZlYmEiLCJ1c2VySWQiOiI0MDg3Njk1MTkifQ==</vt:lpwstr>
  </property>
</Properties>
</file>