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FE1" w:rsidRPr="00E61C10" w:rsidRDefault="009A5FE1" w:rsidP="009A5FE1">
      <w:pPr>
        <w:adjustRightInd w:val="0"/>
        <w:snapToGrid w:val="0"/>
        <w:spacing w:line="620" w:lineRule="exact"/>
        <w:ind w:firstLineChars="200" w:firstLine="880"/>
        <w:rPr>
          <w:rFonts w:ascii="Times New Roman" w:eastAsia="方正小标宋简体" w:hAnsi="Times New Roman" w:cs="仿宋" w:hint="eastAsia"/>
          <w:color w:val="000000" w:themeColor="text1"/>
          <w:sz w:val="44"/>
          <w:szCs w:val="44"/>
        </w:rPr>
      </w:pPr>
      <w:bookmarkStart w:id="0" w:name="_GoBack"/>
    </w:p>
    <w:p w:rsidR="009A5FE1" w:rsidRPr="00E61C10" w:rsidRDefault="009A5FE1" w:rsidP="009A5FE1">
      <w:pPr>
        <w:adjustRightInd w:val="0"/>
        <w:snapToGrid w:val="0"/>
        <w:spacing w:line="620" w:lineRule="exact"/>
        <w:ind w:firstLineChars="200" w:firstLine="880"/>
        <w:rPr>
          <w:rFonts w:ascii="Times New Roman" w:eastAsia="方正小标宋简体" w:hAnsi="Times New Roman" w:cs="仿宋"/>
          <w:color w:val="000000" w:themeColor="text1"/>
          <w:sz w:val="44"/>
          <w:szCs w:val="44"/>
        </w:rPr>
      </w:pPr>
      <w:r w:rsidRPr="00E61C10">
        <w:rPr>
          <w:rFonts w:ascii="Times New Roman" w:eastAsia="方正小标宋简体" w:hAnsi="Times New Roman" w:cs="仿宋" w:hint="eastAsia"/>
          <w:color w:val="000000" w:themeColor="text1"/>
          <w:sz w:val="44"/>
          <w:szCs w:val="44"/>
        </w:rPr>
        <w:t>淄川区</w:t>
      </w:r>
      <w:r w:rsidRPr="00E61C10">
        <w:rPr>
          <w:rFonts w:ascii="Times New Roman" w:eastAsia="方正小标宋简体" w:hAnsi="Times New Roman" w:cs="仿宋"/>
          <w:color w:val="000000" w:themeColor="text1"/>
          <w:sz w:val="44"/>
          <w:szCs w:val="44"/>
        </w:rPr>
        <w:t>交通</w:t>
      </w:r>
      <w:r w:rsidRPr="00E61C10">
        <w:rPr>
          <w:rFonts w:ascii="Times New Roman" w:eastAsia="方正小标宋简体" w:hAnsi="Times New Roman" w:cs="仿宋" w:hint="eastAsia"/>
          <w:color w:val="000000" w:themeColor="text1"/>
          <w:sz w:val="44"/>
          <w:szCs w:val="44"/>
        </w:rPr>
        <w:t>运输局</w:t>
      </w:r>
      <w:r w:rsidRPr="00E61C10">
        <w:rPr>
          <w:rFonts w:ascii="Times New Roman" w:eastAsia="方正小标宋简体" w:hAnsi="Times New Roman" w:cs="仿宋" w:hint="eastAsia"/>
          <w:color w:val="000000" w:themeColor="text1"/>
          <w:sz w:val="44"/>
          <w:szCs w:val="44"/>
        </w:rPr>
        <w:t>2022</w:t>
      </w:r>
      <w:r w:rsidRPr="00E61C10">
        <w:rPr>
          <w:rFonts w:ascii="Times New Roman" w:eastAsia="方正小标宋简体" w:hAnsi="Times New Roman" w:cs="仿宋" w:hint="eastAsia"/>
          <w:color w:val="000000" w:themeColor="text1"/>
          <w:sz w:val="44"/>
          <w:szCs w:val="44"/>
        </w:rPr>
        <w:t>年</w:t>
      </w:r>
      <w:r w:rsidRPr="00E61C10">
        <w:rPr>
          <w:rFonts w:ascii="Times New Roman" w:eastAsia="方正小标宋简体" w:hAnsi="Times New Roman" w:cs="仿宋"/>
          <w:color w:val="000000" w:themeColor="text1"/>
          <w:sz w:val="44"/>
          <w:szCs w:val="44"/>
        </w:rPr>
        <w:t>工作计划</w:t>
      </w:r>
    </w:p>
    <w:p w:rsidR="009A5FE1" w:rsidRPr="00E61C10" w:rsidRDefault="009A5FE1" w:rsidP="009A5FE1">
      <w:pPr>
        <w:pStyle w:val="2"/>
        <w:numPr>
          <w:ilvl w:val="0"/>
          <w:numId w:val="0"/>
        </w:numPr>
        <w:adjustRightInd w:val="0"/>
        <w:spacing w:line="620" w:lineRule="exact"/>
        <w:rPr>
          <w:rFonts w:ascii="Times New Roman" w:hAnsi="Times New Roman"/>
          <w:b w:val="0"/>
          <w:sz w:val="15"/>
          <w:szCs w:val="15"/>
        </w:rPr>
      </w:pPr>
    </w:p>
    <w:p w:rsidR="00891E37" w:rsidRPr="00E61C10" w:rsidRDefault="004D4382" w:rsidP="009A5FE1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" w:hAnsi="Times New Roman" w:cs="仿宋"/>
          <w:color w:val="000000" w:themeColor="text1"/>
          <w:sz w:val="32"/>
          <w:szCs w:val="32"/>
        </w:rPr>
      </w:pPr>
      <w:r w:rsidRPr="00E61C10">
        <w:rPr>
          <w:rFonts w:ascii="Times New Roman" w:eastAsia="仿宋" w:hAnsi="Times New Roman" w:cs="仿宋" w:hint="eastAsia"/>
          <w:sz w:val="32"/>
          <w:szCs w:val="32"/>
        </w:rPr>
        <w:t>紧紧把握“交通强省”和融入济淄同城化、鲁南经济圈重要战略机遇期，树立交通服务于经济发展的大交通理念，</w:t>
      </w:r>
      <w:r w:rsidRPr="00E61C10">
        <w:rPr>
          <w:rFonts w:ascii="Times New Roman" w:eastAsia="仿宋" w:hAnsi="Times New Roman" w:cs="仿宋" w:hint="eastAsia"/>
          <w:color w:val="000000" w:themeColor="text1"/>
          <w:sz w:val="32"/>
          <w:szCs w:val="32"/>
        </w:rPr>
        <w:t>实施交通基础设施提升三年行动，打造域外迅速通达、域内便捷畅通的综合交通路网体系，重塑鲁中交通枢纽地位</w:t>
      </w:r>
      <w:r w:rsidRPr="00E61C10">
        <w:rPr>
          <w:rFonts w:ascii="Times New Roman" w:eastAsia="仿宋" w:hAnsi="Times New Roman" w:cs="仿宋" w:hint="eastAsia"/>
          <w:color w:val="000000" w:themeColor="text1"/>
          <w:sz w:val="32"/>
          <w:szCs w:val="32"/>
        </w:rPr>
        <w:t xml:space="preserve"> </w:t>
      </w:r>
      <w:r w:rsidRPr="00E61C10">
        <w:rPr>
          <w:rFonts w:ascii="Times New Roman" w:eastAsia="仿宋" w:hAnsi="Times New Roman" w:cs="仿宋" w:hint="eastAsia"/>
          <w:color w:val="000000" w:themeColor="text1"/>
          <w:sz w:val="32"/>
          <w:szCs w:val="32"/>
        </w:rPr>
        <w:t>。</w:t>
      </w:r>
    </w:p>
    <w:p w:rsidR="00891E37" w:rsidRPr="00E61C10" w:rsidRDefault="004D4382" w:rsidP="009A5FE1">
      <w:pPr>
        <w:adjustRightInd w:val="0"/>
        <w:spacing w:line="620" w:lineRule="exact"/>
        <w:ind w:firstLineChars="200" w:firstLine="640"/>
        <w:rPr>
          <w:rFonts w:ascii="Times New Roman" w:eastAsia="黑体" w:hAnsi="Times New Roman" w:cs="黑体"/>
          <w:color w:val="000000" w:themeColor="text1"/>
          <w:sz w:val="32"/>
          <w:szCs w:val="32"/>
        </w:rPr>
      </w:pPr>
      <w:r w:rsidRPr="00E61C10">
        <w:rPr>
          <w:rFonts w:ascii="Times New Roman" w:eastAsia="黑体" w:hAnsi="Times New Roman" w:cs="黑体" w:hint="eastAsia"/>
          <w:sz w:val="32"/>
          <w:szCs w:val="32"/>
        </w:rPr>
        <w:t>一、实现</w:t>
      </w:r>
      <w:r w:rsidRPr="00E61C10">
        <w:rPr>
          <w:rFonts w:ascii="Times New Roman" w:eastAsia="黑体" w:hAnsi="Times New Roman" w:cs="黑体" w:hint="eastAsia"/>
          <w:color w:val="000000" w:themeColor="text1"/>
          <w:sz w:val="32"/>
          <w:szCs w:val="32"/>
        </w:rPr>
        <w:t>域外迅速通达</w:t>
      </w:r>
    </w:p>
    <w:p w:rsidR="00891E37" w:rsidRPr="00E61C10" w:rsidRDefault="004D4382" w:rsidP="009A5FE1">
      <w:pPr>
        <w:adjustRightInd w:val="0"/>
        <w:spacing w:line="620" w:lineRule="exact"/>
        <w:ind w:firstLineChars="200" w:firstLine="640"/>
        <w:rPr>
          <w:rFonts w:ascii="Times New Roman" w:eastAsia="仿宋" w:hAnsi="Times New Roman" w:cs="仿宋"/>
          <w:color w:val="000000"/>
          <w:sz w:val="32"/>
          <w:szCs w:val="32"/>
          <w:shd w:val="clear" w:color="auto" w:fill="FFFFFF"/>
        </w:rPr>
      </w:pPr>
      <w:r w:rsidRPr="00E61C10">
        <w:rPr>
          <w:rFonts w:ascii="Times New Roman" w:eastAsia="仿宋" w:hAnsi="Times New Roman" w:cs="仿宋" w:hint="eastAsia"/>
          <w:sz w:val="32"/>
          <w:szCs w:val="32"/>
        </w:rPr>
        <w:t>一是全力抓好总投资</w:t>
      </w:r>
      <w:r w:rsidRPr="00E61C10">
        <w:rPr>
          <w:rFonts w:ascii="Times New Roman" w:eastAsia="仿宋" w:hAnsi="Times New Roman" w:cs="仿宋" w:hint="eastAsia"/>
          <w:sz w:val="32"/>
          <w:szCs w:val="32"/>
        </w:rPr>
        <w:t>183</w:t>
      </w:r>
      <w:r w:rsidRPr="00E61C10">
        <w:rPr>
          <w:rFonts w:ascii="Times New Roman" w:eastAsia="仿宋" w:hAnsi="Times New Roman" w:cs="仿宋" w:hint="eastAsia"/>
          <w:sz w:val="32"/>
          <w:szCs w:val="32"/>
        </w:rPr>
        <w:t>亿元的济潍高速、临临高速公路建设。二月底前全部解决制约高速公路建设的拆迁问题，全区高速公路里程突破</w:t>
      </w:r>
      <w:r w:rsidRPr="00E61C10">
        <w:rPr>
          <w:rFonts w:ascii="Times New Roman" w:eastAsia="仿宋" w:hAnsi="Times New Roman" w:cs="仿宋" w:hint="eastAsia"/>
          <w:sz w:val="32"/>
          <w:szCs w:val="32"/>
        </w:rPr>
        <w:t>100</w:t>
      </w:r>
      <w:r w:rsidRPr="00E61C10">
        <w:rPr>
          <w:rFonts w:ascii="Times New Roman" w:eastAsia="仿宋" w:hAnsi="Times New Roman" w:cs="仿宋" w:hint="eastAsia"/>
          <w:sz w:val="32"/>
          <w:szCs w:val="32"/>
        </w:rPr>
        <w:t>公里，境内高速路上下互通达到</w:t>
      </w:r>
      <w:r w:rsidRPr="00E61C10">
        <w:rPr>
          <w:rFonts w:ascii="Times New Roman" w:eastAsia="仿宋" w:hAnsi="Times New Roman" w:cs="仿宋" w:hint="eastAsia"/>
          <w:sz w:val="32"/>
          <w:szCs w:val="32"/>
        </w:rPr>
        <w:t>10</w:t>
      </w:r>
      <w:r w:rsidRPr="00E61C10">
        <w:rPr>
          <w:rFonts w:ascii="Times New Roman" w:eastAsia="仿宋" w:hAnsi="Times New Roman" w:cs="仿宋" w:hint="eastAsia"/>
          <w:sz w:val="32"/>
          <w:szCs w:val="32"/>
        </w:rPr>
        <w:t>个，加快搭建滨莱、济潍、临临两纵一横“双十字”高速公路主框架，彻底终结我区东部山区无高速公路的历史，</w:t>
      </w:r>
      <w:r w:rsidRPr="00E61C10">
        <w:rPr>
          <w:rFonts w:ascii="Times New Roman" w:eastAsia="仿宋" w:hAnsi="Times New Roman" w:cs="仿宋" w:hint="eastAsia"/>
          <w:color w:val="000000"/>
          <w:sz w:val="32"/>
          <w:szCs w:val="32"/>
          <w:shd w:val="clear" w:color="auto" w:fill="FFFFFF"/>
        </w:rPr>
        <w:t>实现全域</w:t>
      </w:r>
      <w:r w:rsidRPr="00E61C10">
        <w:rPr>
          <w:rFonts w:ascii="Times New Roman" w:eastAsia="仿宋" w:hAnsi="Times New Roman" w:cs="仿宋" w:hint="eastAsia"/>
          <w:color w:val="000000"/>
          <w:sz w:val="32"/>
          <w:szCs w:val="32"/>
          <w:shd w:val="clear" w:color="auto" w:fill="FFFFFF"/>
        </w:rPr>
        <w:t>15</w:t>
      </w:r>
      <w:r w:rsidRPr="00E61C10">
        <w:rPr>
          <w:rFonts w:ascii="Times New Roman" w:eastAsia="仿宋" w:hAnsi="Times New Roman" w:cs="仿宋" w:hint="eastAsia"/>
          <w:color w:val="000000"/>
          <w:sz w:val="32"/>
          <w:szCs w:val="32"/>
          <w:shd w:val="clear" w:color="auto" w:fill="FFFFFF"/>
        </w:rPr>
        <w:t>分钟上高速，按照</w:t>
      </w:r>
      <w:r w:rsidRPr="00E61C10">
        <w:rPr>
          <w:rFonts w:ascii="Times New Roman" w:eastAsia="仿宋" w:hAnsi="Times New Roman" w:cs="仿宋" w:hint="eastAsia"/>
          <w:sz w:val="32"/>
          <w:szCs w:val="32"/>
        </w:rPr>
        <w:t>高速公路服务区景区化的工作思路，推动文旅、农业、科技等多领域融合发展，吸纳“农、旅、土、特、优、名”和地理标志产品，丰富商业业态，</w:t>
      </w:r>
      <w:r w:rsidRPr="00E61C10">
        <w:rPr>
          <w:rFonts w:ascii="Times New Roman" w:eastAsia="仿宋_GB2312" w:hAnsi="Times New Roman" w:cs="仿宋_GB2312" w:hint="eastAsia"/>
          <w:color w:val="000000" w:themeColor="text1"/>
          <w:spacing w:val="8"/>
          <w:sz w:val="32"/>
          <w:szCs w:val="32"/>
          <w:shd w:val="clear" w:color="auto" w:fill="FFFFFF"/>
        </w:rPr>
        <w:t>把临临高速罗村服务区打造成网红服务区。结合高速路上下互通，统筹谋划好物流园区路网建设和交通运输通道。</w:t>
      </w:r>
    </w:p>
    <w:p w:rsidR="00891E37" w:rsidRPr="00E61C10" w:rsidRDefault="004D4382" w:rsidP="009A5FE1">
      <w:pPr>
        <w:adjustRightInd w:val="0"/>
        <w:spacing w:line="6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E61C10">
        <w:rPr>
          <w:rFonts w:ascii="Times New Roman" w:eastAsia="仿宋" w:hAnsi="Times New Roman" w:cs="仿宋" w:hint="eastAsia"/>
          <w:color w:val="000000"/>
          <w:sz w:val="32"/>
          <w:szCs w:val="32"/>
          <w:shd w:val="clear" w:color="auto" w:fill="FFFFFF"/>
        </w:rPr>
        <w:t>二是实施经十路东延工程。</w:t>
      </w:r>
      <w:r w:rsidRPr="00E61C10">
        <w:rPr>
          <w:rFonts w:ascii="Times New Roman" w:eastAsia="仿宋_GB2312" w:hAnsi="Times New Roman" w:cs="仿宋_GB2312" w:hint="eastAsia"/>
          <w:sz w:val="32"/>
          <w:szCs w:val="32"/>
        </w:rPr>
        <w:t>打造快速通道</w:t>
      </w:r>
      <w:r w:rsidRPr="00E61C10">
        <w:rPr>
          <w:rFonts w:ascii="Times New Roman" w:eastAsia="仿宋" w:hAnsi="Times New Roman" w:cs="仿宋" w:hint="eastAsia"/>
          <w:color w:val="000000"/>
          <w:sz w:val="32"/>
          <w:szCs w:val="32"/>
          <w:shd w:val="clear" w:color="auto" w:fill="FFFFFF"/>
        </w:rPr>
        <w:t>拉近与省会城市距离，配套完善周边路网，</w:t>
      </w:r>
      <w:r w:rsidRPr="00E61C10">
        <w:rPr>
          <w:rFonts w:ascii="Times New Roman" w:eastAsia="仿宋_GB2312" w:hAnsi="Times New Roman" w:cs="仿宋_GB2312" w:hint="eastAsia"/>
          <w:sz w:val="32"/>
          <w:szCs w:val="32"/>
        </w:rPr>
        <w:t>链接更多优质资源要素，吸引省会产业转移。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该项目起点位于淄川区邹家，沿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S509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青周线向西延伸，终点止于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G309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青兰线淄博济南界，全长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34.034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lastRenderedPageBreak/>
        <w:t>公里，我区境内长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19.45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公里，拟沿老路改建为双向六车道一级公路，主路路基宽度为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34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米。设辅道路段路基宽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55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米，设辅道、人行道路段路基宽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59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米，估算总投资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24.80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亿元。其中淄川段估算总投资约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15.95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亿元。项目计划今年下半年开工建设，近期准备进行土地手续组卷等前期工作。</w:t>
      </w:r>
    </w:p>
    <w:p w:rsidR="00891E37" w:rsidRPr="00E61C10" w:rsidRDefault="004D4382" w:rsidP="009A5FE1">
      <w:pPr>
        <w:adjustRightInd w:val="0"/>
        <w:spacing w:line="620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E61C10">
        <w:rPr>
          <w:rFonts w:ascii="Times New Roman" w:eastAsia="仿宋_GB2312" w:hAnsi="Times New Roman" w:cs="仿宋_GB2312" w:hint="eastAsia"/>
          <w:sz w:val="32"/>
          <w:szCs w:val="32"/>
        </w:rPr>
        <w:t>三是规划建设好淄博市大外环工程。进一步优化湖南路改线、泉王路改线设计，优先考虑湖南路寨里至劈山段规划设计，积极推进前期工作。</w:t>
      </w:r>
    </w:p>
    <w:p w:rsidR="00891E37" w:rsidRPr="00E61C10" w:rsidRDefault="004D4382" w:rsidP="009A5FE1">
      <w:pPr>
        <w:adjustRightInd w:val="0"/>
        <w:spacing w:line="620" w:lineRule="exact"/>
        <w:ind w:firstLine="640"/>
        <w:rPr>
          <w:rFonts w:ascii="Times New Roman" w:eastAsia="仿宋" w:hAnsi="Times New Roman" w:cs="仿宋"/>
          <w:color w:val="000000"/>
          <w:sz w:val="32"/>
          <w:szCs w:val="32"/>
          <w:shd w:val="clear" w:color="auto" w:fill="FFFFFF"/>
        </w:rPr>
      </w:pPr>
      <w:r w:rsidRPr="00E61C10">
        <w:rPr>
          <w:rFonts w:ascii="Times New Roman" w:eastAsia="仿宋_GB2312" w:hAnsi="Times New Roman" w:cs="仿宋_GB2312" w:hint="eastAsia"/>
          <w:sz w:val="32"/>
          <w:szCs w:val="32"/>
        </w:rPr>
        <w:t>四是</w:t>
      </w:r>
      <w:r w:rsidRPr="00E61C10">
        <w:rPr>
          <w:rFonts w:ascii="Times New Roman" w:eastAsia="仿宋" w:hAnsi="Times New Roman" w:cs="仿宋" w:hint="eastAsia"/>
          <w:color w:val="000000"/>
          <w:sz w:val="32"/>
          <w:szCs w:val="32"/>
          <w:shd w:val="clear" w:color="auto" w:fill="FFFFFF"/>
        </w:rPr>
        <w:t>提升改造张博铁路，快速融入市主城区“</w:t>
      </w:r>
      <w:r w:rsidRPr="00E61C10">
        <w:rPr>
          <w:rFonts w:ascii="Times New Roman" w:eastAsia="仿宋" w:hAnsi="Times New Roman" w:cs="仿宋" w:hint="eastAsia"/>
          <w:color w:val="000000"/>
          <w:sz w:val="32"/>
          <w:szCs w:val="32"/>
          <w:shd w:val="clear" w:color="auto" w:fill="FFFFFF"/>
        </w:rPr>
        <w:t>30</w:t>
      </w:r>
      <w:r w:rsidRPr="00E61C10">
        <w:rPr>
          <w:rFonts w:ascii="Times New Roman" w:eastAsia="仿宋" w:hAnsi="Times New Roman" w:cs="仿宋" w:hint="eastAsia"/>
          <w:color w:val="000000"/>
          <w:sz w:val="32"/>
          <w:szCs w:val="32"/>
          <w:shd w:val="clear" w:color="auto" w:fill="FFFFFF"/>
        </w:rPr>
        <w:t>分钟生活圈”。对现有张博铁路进行电气化改造，</w:t>
      </w:r>
      <w:r w:rsidRPr="00E61C10">
        <w:rPr>
          <w:rFonts w:ascii="Times New Roman" w:eastAsia="仿宋" w:hAnsi="Times New Roman" w:cs="仿宋" w:hint="eastAsia"/>
          <w:sz w:val="32"/>
          <w:szCs w:val="32"/>
        </w:rPr>
        <w:t>铺设双轨车道，新建双杨、淄川南、大昆仑三处火车站，新建车站广场</w:t>
      </w:r>
      <w:r w:rsidRPr="00E61C10">
        <w:rPr>
          <w:rFonts w:ascii="Times New Roman" w:eastAsia="仿宋" w:hAnsi="Times New Roman" w:cs="仿宋" w:hint="eastAsia"/>
          <w:sz w:val="32"/>
          <w:szCs w:val="32"/>
        </w:rPr>
        <w:t>3.5</w:t>
      </w:r>
      <w:r w:rsidRPr="00E61C10">
        <w:rPr>
          <w:rFonts w:ascii="Times New Roman" w:eastAsia="仿宋" w:hAnsi="Times New Roman" w:cs="仿宋" w:hint="eastAsia"/>
          <w:sz w:val="32"/>
          <w:szCs w:val="32"/>
        </w:rPr>
        <w:t>万平方米，站房</w:t>
      </w:r>
      <w:r w:rsidRPr="00E61C10">
        <w:rPr>
          <w:rFonts w:ascii="Times New Roman" w:eastAsia="仿宋" w:hAnsi="Times New Roman" w:cs="仿宋" w:hint="eastAsia"/>
          <w:sz w:val="32"/>
          <w:szCs w:val="32"/>
        </w:rPr>
        <w:t>4500</w:t>
      </w:r>
      <w:r w:rsidRPr="00E61C10">
        <w:rPr>
          <w:rFonts w:ascii="Times New Roman" w:eastAsia="仿宋" w:hAnsi="Times New Roman" w:cs="仿宋" w:hint="eastAsia"/>
          <w:sz w:val="32"/>
          <w:szCs w:val="32"/>
        </w:rPr>
        <w:t>平方米，平交改立交道口</w:t>
      </w:r>
      <w:r w:rsidRPr="00E61C10">
        <w:rPr>
          <w:rFonts w:ascii="Times New Roman" w:eastAsia="仿宋" w:hAnsi="Times New Roman" w:cs="仿宋" w:hint="eastAsia"/>
          <w:sz w:val="32"/>
          <w:szCs w:val="32"/>
        </w:rPr>
        <w:t>10</w:t>
      </w:r>
      <w:r w:rsidRPr="00E61C10">
        <w:rPr>
          <w:rFonts w:ascii="Times New Roman" w:eastAsia="仿宋" w:hAnsi="Times New Roman" w:cs="仿宋" w:hint="eastAsia"/>
          <w:sz w:val="32"/>
          <w:szCs w:val="32"/>
        </w:rPr>
        <w:t>处，改造涵洞</w:t>
      </w:r>
      <w:r w:rsidRPr="00E61C10">
        <w:rPr>
          <w:rFonts w:ascii="Times New Roman" w:eastAsia="仿宋" w:hAnsi="Times New Roman" w:cs="仿宋" w:hint="eastAsia"/>
          <w:sz w:val="32"/>
          <w:szCs w:val="32"/>
        </w:rPr>
        <w:t>29</w:t>
      </w:r>
      <w:r w:rsidRPr="00E61C10">
        <w:rPr>
          <w:rFonts w:ascii="Times New Roman" w:eastAsia="仿宋" w:hAnsi="Times New Roman" w:cs="仿宋" w:hint="eastAsia"/>
          <w:sz w:val="32"/>
          <w:szCs w:val="32"/>
        </w:rPr>
        <w:t>处，新建、改建</w:t>
      </w:r>
      <w:r w:rsidRPr="00E61C10">
        <w:rPr>
          <w:rFonts w:ascii="Times New Roman" w:eastAsia="仿宋" w:hAnsi="Times New Roman" w:cs="仿宋" w:hint="eastAsia"/>
          <w:sz w:val="32"/>
          <w:szCs w:val="32"/>
        </w:rPr>
        <w:t>7</w:t>
      </w:r>
      <w:r w:rsidRPr="00E61C10">
        <w:rPr>
          <w:rFonts w:ascii="Times New Roman" w:eastAsia="仿宋" w:hAnsi="Times New Roman" w:cs="仿宋" w:hint="eastAsia"/>
          <w:sz w:val="32"/>
          <w:szCs w:val="32"/>
        </w:rPr>
        <w:t>条车站周边道路</w:t>
      </w:r>
      <w:r w:rsidRPr="00E61C10">
        <w:rPr>
          <w:rFonts w:ascii="Times New Roman" w:eastAsia="仿宋" w:hAnsi="Times New Roman" w:cs="仿宋" w:hint="eastAsia"/>
          <w:sz w:val="32"/>
          <w:szCs w:val="32"/>
        </w:rPr>
        <w:t>3.5</w:t>
      </w:r>
      <w:r w:rsidRPr="00E61C10">
        <w:rPr>
          <w:rFonts w:ascii="Times New Roman" w:eastAsia="仿宋" w:hAnsi="Times New Roman" w:cs="仿宋" w:hint="eastAsia"/>
          <w:sz w:val="32"/>
          <w:szCs w:val="32"/>
        </w:rPr>
        <w:t>公里。进一步加强张店、淄川、博山之间的联系互动，打破我区因铁路造成的交通受阻、规划受限等问题，提升铁路周边土地利用价值、完善城市功能配套。</w:t>
      </w:r>
    </w:p>
    <w:p w:rsidR="00891E37" w:rsidRPr="00E61C10" w:rsidRDefault="004D4382" w:rsidP="009A5FE1">
      <w:pPr>
        <w:adjustRightInd w:val="0"/>
        <w:spacing w:line="620" w:lineRule="exact"/>
        <w:ind w:firstLine="640"/>
        <w:rPr>
          <w:rFonts w:ascii="Times New Roman" w:eastAsia="黑体" w:hAnsi="Times New Roman" w:cs="黑体"/>
          <w:color w:val="000000" w:themeColor="text1"/>
          <w:sz w:val="32"/>
          <w:szCs w:val="32"/>
        </w:rPr>
      </w:pPr>
      <w:r w:rsidRPr="00E61C10">
        <w:rPr>
          <w:rFonts w:ascii="Times New Roman" w:eastAsia="黑体" w:hAnsi="Times New Roman" w:cs="黑体" w:hint="eastAsia"/>
          <w:sz w:val="32"/>
          <w:szCs w:val="32"/>
        </w:rPr>
        <w:t>二、实现</w:t>
      </w:r>
      <w:r w:rsidRPr="00E61C10">
        <w:rPr>
          <w:rFonts w:ascii="Times New Roman" w:eastAsia="黑体" w:hAnsi="Times New Roman" w:cs="黑体" w:hint="eastAsia"/>
          <w:color w:val="000000" w:themeColor="text1"/>
          <w:sz w:val="32"/>
          <w:szCs w:val="32"/>
        </w:rPr>
        <w:t>域内便捷畅通</w:t>
      </w:r>
    </w:p>
    <w:p w:rsidR="00891E37" w:rsidRPr="00E61C10" w:rsidRDefault="004D4382" w:rsidP="009A5FE1">
      <w:pPr>
        <w:adjustRightInd w:val="0"/>
        <w:spacing w:line="620" w:lineRule="exact"/>
        <w:ind w:firstLine="640"/>
        <w:rPr>
          <w:rFonts w:ascii="Times New Roman" w:eastAsia="仿宋" w:hAnsi="Times New Roman" w:cs="仿宋"/>
          <w:color w:val="000000"/>
          <w:sz w:val="32"/>
          <w:szCs w:val="32"/>
          <w:shd w:val="clear" w:color="auto" w:fill="FFFFFF"/>
        </w:rPr>
      </w:pPr>
      <w:r w:rsidRPr="00E61C10">
        <w:rPr>
          <w:rFonts w:ascii="Times New Roman" w:eastAsia="仿宋_GB2312" w:hAnsi="Times New Roman" w:cs="仿宋_GB2312" w:hint="eastAsia"/>
          <w:sz w:val="32"/>
          <w:szCs w:val="32"/>
        </w:rPr>
        <w:t>一是</w:t>
      </w:r>
      <w:r w:rsidRPr="00E61C10">
        <w:rPr>
          <w:rFonts w:ascii="Times New Roman" w:eastAsia="仿宋" w:hAnsi="Times New Roman" w:cs="仿宋" w:hint="eastAsia"/>
          <w:color w:val="000000"/>
          <w:sz w:val="32"/>
          <w:szCs w:val="32"/>
          <w:shd w:val="clear" w:color="auto" w:fill="FFFFFF"/>
        </w:rPr>
        <w:t>实施高速公路连接线工程。实施临临高速淄川东互通连接线工程，实现淄川城区与高速公路的快速连接，积极向东部沿海城市靠拢，打开城市发展的东大门。实施济潍高速太河互通连接线工程，加快东部山区旅游资源对外开放，实现交通、旅游事业融合发展，助力乡村振兴。该项目总投</w:t>
      </w:r>
      <w:r w:rsidRPr="00E61C10">
        <w:rPr>
          <w:rFonts w:ascii="Times New Roman" w:eastAsia="仿宋" w:hAnsi="Times New Roman" w:cs="仿宋" w:hint="eastAsia"/>
          <w:color w:val="000000"/>
          <w:sz w:val="32"/>
          <w:szCs w:val="32"/>
          <w:shd w:val="clear" w:color="auto" w:fill="FFFFFF"/>
        </w:rPr>
        <w:lastRenderedPageBreak/>
        <w:t>资</w:t>
      </w:r>
      <w:r w:rsidRPr="00E61C10">
        <w:rPr>
          <w:rFonts w:ascii="Times New Roman" w:eastAsia="仿宋" w:hAnsi="Times New Roman" w:cs="仿宋" w:hint="eastAsia"/>
          <w:color w:val="000000"/>
          <w:sz w:val="32"/>
          <w:szCs w:val="32"/>
          <w:shd w:val="clear" w:color="auto" w:fill="FFFFFF"/>
        </w:rPr>
        <w:t>5.3</w:t>
      </w:r>
      <w:r w:rsidRPr="00E61C10">
        <w:rPr>
          <w:rFonts w:ascii="Times New Roman" w:eastAsia="仿宋" w:hAnsi="Times New Roman" w:cs="仿宋" w:hint="eastAsia"/>
          <w:color w:val="000000"/>
          <w:sz w:val="32"/>
          <w:szCs w:val="32"/>
          <w:shd w:val="clear" w:color="auto" w:fill="FFFFFF"/>
        </w:rPr>
        <w:t>亿元，道路里程</w:t>
      </w:r>
      <w:r w:rsidRPr="00E61C10">
        <w:rPr>
          <w:rFonts w:ascii="Times New Roman" w:eastAsia="仿宋" w:hAnsi="Times New Roman" w:cs="仿宋" w:hint="eastAsia"/>
          <w:color w:val="000000"/>
          <w:sz w:val="32"/>
          <w:szCs w:val="32"/>
          <w:shd w:val="clear" w:color="auto" w:fill="FFFFFF"/>
        </w:rPr>
        <w:t>11.2</w:t>
      </w:r>
      <w:r w:rsidRPr="00E61C10">
        <w:rPr>
          <w:rFonts w:ascii="Times New Roman" w:eastAsia="仿宋" w:hAnsi="Times New Roman" w:cs="仿宋" w:hint="eastAsia"/>
          <w:color w:val="000000"/>
          <w:sz w:val="32"/>
          <w:szCs w:val="32"/>
          <w:shd w:val="clear" w:color="auto" w:fill="FFFFFF"/>
        </w:rPr>
        <w:t>公里，计划今年</w:t>
      </w:r>
      <w:r w:rsidRPr="00E61C10">
        <w:rPr>
          <w:rFonts w:ascii="Times New Roman" w:eastAsia="仿宋" w:hAnsi="Times New Roman" w:cs="仿宋" w:hint="eastAsia"/>
          <w:color w:val="000000"/>
          <w:sz w:val="32"/>
          <w:szCs w:val="32"/>
          <w:shd w:val="clear" w:color="auto" w:fill="FFFFFF"/>
        </w:rPr>
        <w:t>2</w:t>
      </w:r>
      <w:r w:rsidRPr="00E61C10">
        <w:rPr>
          <w:rFonts w:ascii="Times New Roman" w:eastAsia="仿宋" w:hAnsi="Times New Roman" w:cs="仿宋" w:hint="eastAsia"/>
          <w:color w:val="000000"/>
          <w:sz w:val="32"/>
          <w:szCs w:val="32"/>
          <w:shd w:val="clear" w:color="auto" w:fill="FFFFFF"/>
        </w:rPr>
        <w:t>月份全面动工建设，</w:t>
      </w:r>
      <w:r w:rsidRPr="00E61C10">
        <w:rPr>
          <w:rFonts w:ascii="Times New Roman" w:eastAsia="仿宋" w:hAnsi="Times New Roman" w:cs="仿宋" w:hint="eastAsia"/>
          <w:color w:val="000000"/>
          <w:sz w:val="32"/>
          <w:szCs w:val="32"/>
          <w:shd w:val="clear" w:color="auto" w:fill="FFFFFF"/>
        </w:rPr>
        <w:t>5</w:t>
      </w:r>
      <w:r w:rsidRPr="00E61C10">
        <w:rPr>
          <w:rFonts w:ascii="Times New Roman" w:eastAsia="仿宋" w:hAnsi="Times New Roman" w:cs="仿宋" w:hint="eastAsia"/>
          <w:color w:val="000000"/>
          <w:sz w:val="32"/>
          <w:szCs w:val="32"/>
          <w:shd w:val="clear" w:color="auto" w:fill="FFFFFF"/>
        </w:rPr>
        <w:t>月份完成拆迁任务，年底基本完成工程建设，明年</w:t>
      </w:r>
      <w:r w:rsidRPr="00E61C10">
        <w:rPr>
          <w:rFonts w:ascii="Times New Roman" w:eastAsia="仿宋" w:hAnsi="Times New Roman" w:cs="仿宋" w:hint="eastAsia"/>
          <w:color w:val="000000"/>
          <w:sz w:val="32"/>
          <w:szCs w:val="32"/>
          <w:shd w:val="clear" w:color="auto" w:fill="FFFFFF"/>
        </w:rPr>
        <w:t>4</w:t>
      </w:r>
      <w:r w:rsidRPr="00E61C10">
        <w:rPr>
          <w:rFonts w:ascii="Times New Roman" w:eastAsia="仿宋" w:hAnsi="Times New Roman" w:cs="仿宋" w:hint="eastAsia"/>
          <w:color w:val="000000"/>
          <w:sz w:val="32"/>
          <w:szCs w:val="32"/>
          <w:shd w:val="clear" w:color="auto" w:fill="FFFFFF"/>
        </w:rPr>
        <w:t>月确保通车。</w:t>
      </w:r>
    </w:p>
    <w:p w:rsidR="00891E37" w:rsidRPr="00E61C10" w:rsidRDefault="004D4382" w:rsidP="009A5FE1">
      <w:pPr>
        <w:adjustRightInd w:val="0"/>
        <w:spacing w:line="620" w:lineRule="exact"/>
        <w:ind w:firstLineChars="200" w:firstLine="640"/>
        <w:rPr>
          <w:rFonts w:ascii="Times New Roman" w:eastAsia="仿宋" w:hAnsi="Times New Roman" w:cs="仿宋"/>
          <w:color w:val="000000"/>
          <w:sz w:val="32"/>
          <w:szCs w:val="32"/>
          <w:shd w:val="clear" w:color="auto" w:fill="FFFFFF"/>
        </w:rPr>
      </w:pPr>
      <w:r w:rsidRPr="00E61C10">
        <w:rPr>
          <w:rFonts w:ascii="Times New Roman" w:eastAsia="仿宋" w:hAnsi="Times New Roman" w:cs="仿宋" w:hint="eastAsia"/>
          <w:color w:val="000000"/>
          <w:sz w:val="32"/>
          <w:szCs w:val="32"/>
          <w:shd w:val="clear" w:color="auto" w:fill="FFFFFF"/>
        </w:rPr>
        <w:t>二是打通断头路，实现域内道路微循环。</w:t>
      </w:r>
    </w:p>
    <w:p w:rsidR="00891E37" w:rsidRPr="00E61C10" w:rsidRDefault="004D4382" w:rsidP="009A5FE1">
      <w:pPr>
        <w:adjustRightInd w:val="0"/>
        <w:spacing w:line="620" w:lineRule="exact"/>
        <w:ind w:firstLineChars="200" w:firstLine="640"/>
        <w:rPr>
          <w:rFonts w:ascii="Times New Roman" w:eastAsia="仿宋" w:hAnsi="Times New Roman" w:cs="仿宋"/>
          <w:bCs/>
          <w:sz w:val="32"/>
          <w:szCs w:val="32"/>
        </w:rPr>
      </w:pPr>
      <w:r w:rsidRPr="00E61C10">
        <w:rPr>
          <w:rFonts w:ascii="Times New Roman" w:eastAsia="仿宋" w:hAnsi="Times New Roman" w:cs="仿宋" w:hint="eastAsia"/>
          <w:color w:val="000000"/>
          <w:sz w:val="32"/>
          <w:szCs w:val="32"/>
          <w:shd w:val="clear" w:color="auto" w:fill="FFFFFF"/>
        </w:rPr>
        <w:t>1</w:t>
      </w:r>
      <w:r w:rsidRPr="00E61C10">
        <w:rPr>
          <w:rFonts w:ascii="Times New Roman" w:eastAsia="仿宋" w:hAnsi="Times New Roman" w:cs="仿宋" w:hint="eastAsia"/>
          <w:color w:val="000000"/>
          <w:sz w:val="32"/>
          <w:szCs w:val="32"/>
          <w:shd w:val="clear" w:color="auto" w:fill="FFFFFF"/>
        </w:rPr>
        <w:t>、</w:t>
      </w:r>
      <w:r w:rsidRPr="00E61C10">
        <w:rPr>
          <w:rFonts w:ascii="Times New Roman" w:eastAsia="楷体" w:hAnsi="Times New Roman" w:cs="楷体" w:hint="eastAsia"/>
          <w:bCs/>
          <w:sz w:val="32"/>
          <w:szCs w:val="32"/>
        </w:rPr>
        <w:t>将军路西延建设工程。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该项目起点位于将军路与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G205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平交口，终点在磁村西与泉王路相接。路线长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9.3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公里，全部位于淄川区。全线采用四级公路标准，路面宽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6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米，需新增占地约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299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亩，其中基本农田约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210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亩；拆迁厂房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12300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平方米。估算总投资约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11600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万元，其中建安费约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5350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万元。</w:t>
      </w:r>
    </w:p>
    <w:p w:rsidR="00891E37" w:rsidRPr="00E61C10" w:rsidRDefault="004D4382" w:rsidP="009A5FE1">
      <w:pPr>
        <w:adjustRightInd w:val="0"/>
        <w:spacing w:line="620" w:lineRule="exact"/>
        <w:ind w:firstLineChars="200" w:firstLine="640"/>
        <w:rPr>
          <w:rFonts w:ascii="Times New Roman" w:eastAsia="仿宋" w:hAnsi="Times New Roman" w:cs="仿宋"/>
          <w:bCs/>
          <w:sz w:val="32"/>
          <w:szCs w:val="32"/>
        </w:rPr>
      </w:pPr>
      <w:r w:rsidRPr="00E61C10">
        <w:rPr>
          <w:rFonts w:ascii="Times New Roman" w:eastAsia="楷体" w:hAnsi="Times New Roman" w:cs="楷体" w:hint="eastAsia"/>
          <w:bCs/>
          <w:sz w:val="32"/>
          <w:szCs w:val="32"/>
        </w:rPr>
        <w:t>2</w:t>
      </w:r>
      <w:r w:rsidRPr="00E61C10">
        <w:rPr>
          <w:rFonts w:ascii="Times New Roman" w:eastAsia="楷体" w:hAnsi="Times New Roman" w:cs="楷体" w:hint="eastAsia"/>
          <w:bCs/>
          <w:sz w:val="32"/>
          <w:szCs w:val="32"/>
        </w:rPr>
        <w:t>、峨南路建设工程。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该项目起点位于南阳桥，终点位于下端士桥，路线长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8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公里，其中起点至潭溪山路口段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4.8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公里，潭溪山路口至终点段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3.2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公里。拟建道路位于峨庄支流南岸，采用三级公路标准，路面宽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7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米。全线占基本农田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87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亩；估算建安费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7180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万元（不含征地拆迁费）。南阳桥至潭溪山路口段（长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4.8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公里）：占压基本农田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75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亩；估算建安费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3660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万元。潭溪山路口至下端士段（长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3.2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公里，改移河道）：不改变河道行洪断面，道路占压河道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10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米，需向另一侧扩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10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米，改移河道占压基本农田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12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亩；估算建安费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3520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万元（其中改移河道费用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1130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万元）。若不改移河道采用桥跨方案，桥梁投资约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14400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万元。</w:t>
      </w:r>
    </w:p>
    <w:p w:rsidR="00891E37" w:rsidRPr="00E61C10" w:rsidRDefault="004D4382" w:rsidP="009A5FE1">
      <w:pPr>
        <w:adjustRightInd w:val="0"/>
        <w:spacing w:line="620" w:lineRule="exact"/>
        <w:ind w:firstLineChars="200" w:firstLine="640"/>
        <w:rPr>
          <w:rFonts w:ascii="Times New Roman" w:eastAsia="仿宋" w:hAnsi="Times New Roman" w:cs="仿宋"/>
          <w:bCs/>
          <w:sz w:val="32"/>
          <w:szCs w:val="32"/>
        </w:rPr>
      </w:pPr>
      <w:r w:rsidRPr="00E61C10">
        <w:rPr>
          <w:rFonts w:ascii="Times New Roman" w:eastAsia="楷体" w:hAnsi="Times New Roman" w:cs="楷体" w:hint="eastAsia"/>
          <w:bCs/>
          <w:sz w:val="32"/>
          <w:szCs w:val="32"/>
        </w:rPr>
        <w:t>3</w:t>
      </w:r>
      <w:r w:rsidRPr="00E61C10">
        <w:rPr>
          <w:rFonts w:ascii="Times New Roman" w:eastAsia="楷体" w:hAnsi="Times New Roman" w:cs="楷体" w:hint="eastAsia"/>
          <w:bCs/>
          <w:sz w:val="32"/>
          <w:szCs w:val="32"/>
        </w:rPr>
        <w:t>、幸福路建设工程。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该项目起点位于下端士与上端士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lastRenderedPageBreak/>
        <w:t>之间，终点与双井村已建成水泥路相接，全长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8.5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公里。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2013-2014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年由太河镇组织实施部分路基工程，宽度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7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米左右。现存在局部路段路基未贯通、边坡开挖不到位、路基压实不足、排水防护未实施等问题。拟采用四级公路标准，路面宽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6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米，路基宽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7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米；对现有路基全部重新整修后，铺筑沥青路面；同时完善安保、排水及防护设施等。占压基本农田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24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亩；需拆迁房屋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6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户（上端士村）；完成剩余工程仍需投资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3850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万元。</w:t>
      </w:r>
    </w:p>
    <w:p w:rsidR="00891E37" w:rsidRPr="00E61C10" w:rsidRDefault="004D4382" w:rsidP="009A5FE1">
      <w:pPr>
        <w:adjustRightInd w:val="0"/>
        <w:spacing w:line="620" w:lineRule="exact"/>
        <w:ind w:firstLineChars="200" w:firstLine="640"/>
        <w:rPr>
          <w:rFonts w:ascii="Times New Roman" w:eastAsia="仿宋" w:hAnsi="Times New Roman" w:cs="仿宋"/>
          <w:bCs/>
          <w:sz w:val="32"/>
          <w:szCs w:val="32"/>
        </w:rPr>
      </w:pPr>
      <w:r w:rsidRPr="00E61C10">
        <w:rPr>
          <w:rFonts w:ascii="Times New Roman" w:eastAsia="仿宋" w:hAnsi="Times New Roman" w:cs="仿宋" w:hint="eastAsia"/>
          <w:color w:val="000000"/>
          <w:sz w:val="32"/>
          <w:szCs w:val="32"/>
          <w:shd w:val="clear" w:color="auto" w:fill="FFFFFF"/>
        </w:rPr>
        <w:t>4</w:t>
      </w:r>
      <w:r w:rsidRPr="00E61C10">
        <w:rPr>
          <w:rFonts w:ascii="Times New Roman" w:eastAsia="仿宋" w:hAnsi="Times New Roman" w:cs="仿宋" w:hint="eastAsia"/>
          <w:color w:val="000000"/>
          <w:sz w:val="32"/>
          <w:szCs w:val="32"/>
          <w:shd w:val="clear" w:color="auto" w:fill="FFFFFF"/>
        </w:rPr>
        <w:t>、</w:t>
      </w:r>
      <w:r w:rsidRPr="00E61C10">
        <w:rPr>
          <w:rFonts w:ascii="Times New Roman" w:eastAsia="楷体" w:hAnsi="Times New Roman" w:cs="楷体" w:hint="eastAsia"/>
          <w:bCs/>
          <w:sz w:val="32"/>
          <w:szCs w:val="32"/>
        </w:rPr>
        <w:t>四好农村路”建设工程。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按照上级部门要求继续实施“四好农村路”建设工程。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2022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年我区农村公路考核任务数为完成农村公路新改建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40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公里；完成路面状况改善大中修预防性养护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84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公里；完成危旧桥梁改造工程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1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座（我区农村公路数据库危桥一座，刘瓦桥）；完成重要村道或三级以上村道安保工程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5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公里；完成县乡道三级路提升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2.9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公里；聘请第三方机构对我区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1260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公里农村公路进行技术状况评定，路面优良率提升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2%</w:t>
      </w:r>
      <w:r w:rsidRPr="00E61C10">
        <w:rPr>
          <w:rFonts w:ascii="Times New Roman" w:eastAsia="仿宋" w:hAnsi="Times New Roman" w:cs="仿宋" w:hint="eastAsia"/>
          <w:bCs/>
          <w:sz w:val="32"/>
          <w:szCs w:val="32"/>
        </w:rPr>
        <w:t>。</w:t>
      </w:r>
    </w:p>
    <w:p w:rsidR="00891E37" w:rsidRPr="00E61C10" w:rsidRDefault="004D4382" w:rsidP="009A5FE1">
      <w:pPr>
        <w:pStyle w:val="2"/>
        <w:numPr>
          <w:ilvl w:val="1"/>
          <w:numId w:val="0"/>
        </w:numPr>
        <w:adjustRightInd w:val="0"/>
        <w:spacing w:line="620" w:lineRule="exact"/>
        <w:ind w:firstLineChars="200" w:firstLine="640"/>
        <w:rPr>
          <w:rFonts w:ascii="Times New Roman" w:eastAsia="黑体" w:hAnsi="Times New Roman" w:cs="黑体"/>
          <w:b w:val="0"/>
          <w:bCs/>
        </w:rPr>
      </w:pPr>
      <w:r w:rsidRPr="00E61C10">
        <w:rPr>
          <w:rFonts w:ascii="Times New Roman" w:eastAsia="黑体" w:hAnsi="Times New Roman" w:cs="黑体" w:hint="eastAsia"/>
          <w:b w:val="0"/>
          <w:bCs/>
        </w:rPr>
        <w:t>三、公共交通和运输经济工作</w:t>
      </w:r>
    </w:p>
    <w:p w:rsidR="00891E37" w:rsidRPr="00E61C10" w:rsidRDefault="004D4382" w:rsidP="009A5FE1">
      <w:pPr>
        <w:adjustRightIn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61C10">
        <w:rPr>
          <w:rFonts w:ascii="Times New Roman" w:eastAsia="仿宋_GB2312" w:hAnsi="Times New Roman" w:hint="eastAsia"/>
          <w:sz w:val="32"/>
          <w:szCs w:val="32"/>
        </w:rPr>
        <w:t>一是结合全市大公交方案，充分吸收社会意见，提前谋划我区方案，引导企业开展定制公交业务，更好方便居民出行，计划今年</w:t>
      </w:r>
      <w:r w:rsidRPr="00E61C10">
        <w:rPr>
          <w:rFonts w:ascii="Times New Roman" w:eastAsia="仿宋_GB2312" w:hAnsi="Times New Roman" w:hint="eastAsia"/>
          <w:sz w:val="32"/>
          <w:szCs w:val="32"/>
        </w:rPr>
        <w:t>5</w:t>
      </w:r>
      <w:r w:rsidRPr="00E61C10">
        <w:rPr>
          <w:rFonts w:ascii="Times New Roman" w:eastAsia="仿宋_GB2312" w:hAnsi="Times New Roman" w:hint="eastAsia"/>
          <w:sz w:val="32"/>
          <w:szCs w:val="32"/>
        </w:rPr>
        <w:t>月份公交线路调整优化完成。</w:t>
      </w:r>
    </w:p>
    <w:p w:rsidR="00891E37" w:rsidRPr="00E61C10" w:rsidRDefault="004D4382" w:rsidP="009A5FE1">
      <w:pPr>
        <w:adjustRightIn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61C10">
        <w:rPr>
          <w:rFonts w:ascii="Times New Roman" w:eastAsia="仿宋_GB2312" w:hAnsi="Times New Roman" w:hint="eastAsia"/>
          <w:sz w:val="32"/>
          <w:szCs w:val="32"/>
        </w:rPr>
        <w:t>二是加快培育规模运输企业发展壮大。重点培育联合物流等几家运输企业，进一步规范重点货物源头企业运输管理，</w:t>
      </w:r>
      <w:r w:rsidRPr="00E61C10">
        <w:rPr>
          <w:rFonts w:ascii="Times New Roman" w:eastAsia="仿宋_GB2312" w:hAnsi="Times New Roman" w:hint="eastAsia"/>
          <w:sz w:val="32"/>
          <w:szCs w:val="32"/>
        </w:rPr>
        <w:lastRenderedPageBreak/>
        <w:t>实现全部纳统。</w:t>
      </w:r>
    </w:p>
    <w:p w:rsidR="00891E37" w:rsidRPr="00E61C10" w:rsidRDefault="004D4382" w:rsidP="009A5FE1">
      <w:pPr>
        <w:pStyle w:val="2"/>
        <w:numPr>
          <w:ilvl w:val="1"/>
          <w:numId w:val="0"/>
        </w:numPr>
        <w:adjustRightInd w:val="0"/>
        <w:spacing w:line="620" w:lineRule="exact"/>
        <w:ind w:firstLineChars="200" w:firstLine="640"/>
        <w:rPr>
          <w:rFonts w:ascii="Times New Roman" w:eastAsia="仿宋_GB2312" w:hAnsi="Times New Roman"/>
          <w:b w:val="0"/>
          <w:color w:val="auto"/>
          <w:szCs w:val="32"/>
        </w:rPr>
      </w:pPr>
      <w:r w:rsidRPr="00E61C10">
        <w:rPr>
          <w:rFonts w:ascii="Times New Roman" w:eastAsia="仿宋_GB2312" w:hAnsi="Times New Roman" w:hint="eastAsia"/>
          <w:b w:val="0"/>
          <w:color w:val="auto"/>
          <w:szCs w:val="32"/>
        </w:rPr>
        <w:t>三是大力整治货车超载超限。公布重点货物源头企业名单，实行超载超限源头治理，和交警部门密切配合，充分利用好非现场执法系统，实现科学高效治超。</w:t>
      </w:r>
    </w:p>
    <w:bookmarkEnd w:id="0"/>
    <w:p w:rsidR="00891E37" w:rsidRPr="00E61C10" w:rsidRDefault="00891E37" w:rsidP="009A5FE1">
      <w:pPr>
        <w:adjustRightInd w:val="0"/>
        <w:spacing w:line="620" w:lineRule="exact"/>
        <w:ind w:left="640"/>
        <w:rPr>
          <w:rFonts w:ascii="Times New Roman" w:eastAsia="仿宋_GB2312" w:hAnsi="Times New Roman"/>
          <w:sz w:val="32"/>
          <w:szCs w:val="32"/>
        </w:rPr>
      </w:pPr>
    </w:p>
    <w:sectPr w:rsidR="00891E37" w:rsidRPr="00E61C1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3A1" w:rsidRDefault="00AB23A1">
      <w:r>
        <w:separator/>
      </w:r>
    </w:p>
  </w:endnote>
  <w:endnote w:type="continuationSeparator" w:id="0">
    <w:p w:rsidR="00AB23A1" w:rsidRDefault="00AB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E37" w:rsidRDefault="004D438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1E37" w:rsidRDefault="004D438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61C10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91E37" w:rsidRDefault="004D4382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61C10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3A1" w:rsidRDefault="00AB23A1">
      <w:r>
        <w:separator/>
      </w:r>
    </w:p>
  </w:footnote>
  <w:footnote w:type="continuationSeparator" w:id="0">
    <w:p w:rsidR="00AB23A1" w:rsidRDefault="00AB2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0DC"/>
    <w:multiLevelType w:val="multilevel"/>
    <w:tmpl w:val="11E950DC"/>
    <w:lvl w:ilvl="0">
      <w:start w:val="1"/>
      <w:numFmt w:val="decimal"/>
      <w:lvlText w:val="第%1章"/>
      <w:lvlJc w:val="left"/>
      <w:pPr>
        <w:tabs>
          <w:tab w:val="left" w:pos="1080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94"/>
        </w:tabs>
        <w:ind w:left="794" w:hanging="794"/>
      </w:pPr>
      <w:rPr>
        <w:rFonts w:ascii="宋体" w:eastAsia="宋体" w:hAnsi="宋体" w:hint="default"/>
        <w:b w:val="0"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left" w:pos="1546"/>
        </w:tabs>
        <w:ind w:left="1546" w:hanging="102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C2C82"/>
    <w:rsid w:val="004D4382"/>
    <w:rsid w:val="00891E37"/>
    <w:rsid w:val="009A5FE1"/>
    <w:rsid w:val="00AB23A1"/>
    <w:rsid w:val="00E61C10"/>
    <w:rsid w:val="07B37114"/>
    <w:rsid w:val="0C640201"/>
    <w:rsid w:val="0DCF56C7"/>
    <w:rsid w:val="15EA5643"/>
    <w:rsid w:val="22B853D2"/>
    <w:rsid w:val="23A424C6"/>
    <w:rsid w:val="255D57D7"/>
    <w:rsid w:val="278B36D1"/>
    <w:rsid w:val="324E7621"/>
    <w:rsid w:val="34165BED"/>
    <w:rsid w:val="41DC2C82"/>
    <w:rsid w:val="4B9822F8"/>
    <w:rsid w:val="56DC246F"/>
    <w:rsid w:val="5788174C"/>
    <w:rsid w:val="5D39056A"/>
    <w:rsid w:val="62E65864"/>
    <w:rsid w:val="738D11C9"/>
    <w:rsid w:val="7622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B9125A-74E4-45B0-83E1-3FCDC33B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numPr>
        <w:ilvl w:val="1"/>
        <w:numId w:val="1"/>
      </w:numPr>
      <w:spacing w:before="120" w:after="120" w:line="440" w:lineRule="exact"/>
      <w:outlineLvl w:val="1"/>
    </w:pPr>
    <w:rPr>
      <w:rFonts w:ascii="仿宋_GB2312" w:hAnsi="Arial"/>
      <w:b/>
      <w:color w:val="000000"/>
      <w:sz w:val="32"/>
      <w:szCs w:val="20"/>
    </w:rPr>
  </w:style>
  <w:style w:type="paragraph" w:styleId="3">
    <w:name w:val="heading 3"/>
    <w:basedOn w:val="a"/>
    <w:next w:val="a"/>
    <w:uiPriority w:val="1"/>
    <w:qFormat/>
    <w:pPr>
      <w:ind w:left="708"/>
      <w:outlineLvl w:val="2"/>
    </w:pPr>
    <w:rPr>
      <w:rFonts w:ascii="Microsoft JhengHei" w:eastAsia="Microsoft JhengHei" w:hAnsi="Microsoft JhengHe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Title"/>
    <w:basedOn w:val="a"/>
    <w:next w:val="a"/>
    <w:link w:val="a6"/>
    <w:qFormat/>
    <w:rsid w:val="009A5F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5"/>
    <w:rsid w:val="009A5FE1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326</Words>
  <Characters>1864</Characters>
  <Application>Microsoft Office Word</Application>
  <DocSecurity>0</DocSecurity>
  <Lines>15</Lines>
  <Paragraphs>4</Paragraphs>
  <ScaleCrop>false</ScaleCrop>
  <Company>微软中国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FDF</dc:creator>
  <cp:lastModifiedBy>微软用户</cp:lastModifiedBy>
  <cp:revision>3</cp:revision>
  <dcterms:created xsi:type="dcterms:W3CDTF">2022-01-11T06:23:00Z</dcterms:created>
  <dcterms:modified xsi:type="dcterms:W3CDTF">2022-02-14T07:33:00Z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55CD45AB7C3246ADB4E68072CBB83B6F</vt:lpwstr>
  </property>
</Properties>
</file>