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B5D4" w14:textId="77777777" w:rsidR="00857988" w:rsidRDefault="003B41C7">
      <w:r>
        <w:t xml:space="preserve"> </w:t>
      </w:r>
      <w:r>
        <w:rPr>
          <w:rFonts w:hint="eastAsia"/>
        </w:rPr>
        <w:t xml:space="preserve">     </w:t>
      </w:r>
    </w:p>
    <w:tbl>
      <w:tblPr>
        <w:tblStyle w:val="a7"/>
        <w:tblW w:w="8522" w:type="dxa"/>
        <w:jc w:val="center"/>
        <w:tblLayout w:type="fixed"/>
        <w:tblLook w:val="04A0" w:firstRow="1" w:lastRow="0" w:firstColumn="1" w:lastColumn="0" w:noHBand="0" w:noVBand="1"/>
      </w:tblPr>
      <w:tblGrid>
        <w:gridCol w:w="1621"/>
        <w:gridCol w:w="2639"/>
        <w:gridCol w:w="2131"/>
        <w:gridCol w:w="2131"/>
      </w:tblGrid>
      <w:tr w:rsidR="00857988" w14:paraId="633AF1CC" w14:textId="77777777">
        <w:trPr>
          <w:trHeight w:val="622"/>
          <w:jc w:val="center"/>
        </w:trPr>
        <w:tc>
          <w:tcPr>
            <w:tcW w:w="1621" w:type="dxa"/>
            <w:vAlign w:val="center"/>
          </w:tcPr>
          <w:p w14:paraId="2E5D5118" w14:textId="77777777" w:rsidR="00857988" w:rsidRDefault="003B41C7">
            <w:pPr>
              <w:spacing w:line="360" w:lineRule="auto"/>
              <w:jc w:val="center"/>
              <w:textAlignment w:val="center"/>
            </w:pPr>
            <w:r>
              <w:rPr>
                <w:rFonts w:hint="eastAsia"/>
              </w:rPr>
              <w:t>工单编号</w:t>
            </w:r>
          </w:p>
        </w:tc>
        <w:tc>
          <w:tcPr>
            <w:tcW w:w="2639" w:type="dxa"/>
            <w:vAlign w:val="center"/>
          </w:tcPr>
          <w:p w14:paraId="4CFCDFB5" w14:textId="77777777" w:rsidR="00857988" w:rsidRDefault="003B41C7">
            <w:pPr>
              <w:spacing w:line="360" w:lineRule="auto"/>
              <w:jc w:val="center"/>
              <w:textAlignment w:val="center"/>
            </w:pPr>
            <w:r>
              <w:t>2021042515281357239559</w:t>
            </w:r>
          </w:p>
        </w:tc>
        <w:tc>
          <w:tcPr>
            <w:tcW w:w="2131" w:type="dxa"/>
            <w:vAlign w:val="center"/>
          </w:tcPr>
          <w:p w14:paraId="1C1F025D" w14:textId="77777777" w:rsidR="00857988" w:rsidRDefault="003B41C7">
            <w:pPr>
              <w:spacing w:line="360" w:lineRule="auto"/>
              <w:jc w:val="center"/>
              <w:textAlignment w:val="center"/>
            </w:pPr>
            <w:r>
              <w:rPr>
                <w:rFonts w:hint="eastAsia"/>
              </w:rPr>
              <w:t>事项进展</w:t>
            </w:r>
          </w:p>
        </w:tc>
        <w:tc>
          <w:tcPr>
            <w:tcW w:w="2131" w:type="dxa"/>
            <w:vAlign w:val="center"/>
          </w:tcPr>
          <w:p w14:paraId="6CAA7AEE" w14:textId="77777777" w:rsidR="00857988" w:rsidRDefault="003B41C7">
            <w:pPr>
              <w:spacing w:line="360" w:lineRule="auto"/>
              <w:jc w:val="center"/>
              <w:textAlignment w:val="center"/>
            </w:pPr>
            <w:r>
              <w:t>平台交办至承办单位</w:t>
            </w:r>
          </w:p>
        </w:tc>
      </w:tr>
      <w:tr w:rsidR="00857988" w14:paraId="122A614E" w14:textId="77777777">
        <w:trPr>
          <w:trHeight w:val="622"/>
          <w:jc w:val="center"/>
        </w:trPr>
        <w:tc>
          <w:tcPr>
            <w:tcW w:w="1621" w:type="dxa"/>
            <w:vAlign w:val="center"/>
          </w:tcPr>
          <w:p w14:paraId="675B0A54" w14:textId="77777777" w:rsidR="00857988" w:rsidRDefault="003B41C7">
            <w:pPr>
              <w:spacing w:line="360" w:lineRule="auto"/>
              <w:jc w:val="center"/>
              <w:textAlignment w:val="center"/>
            </w:pPr>
            <w:r>
              <w:rPr>
                <w:rFonts w:hint="eastAsia"/>
              </w:rPr>
              <w:t>事项标题</w:t>
            </w:r>
          </w:p>
        </w:tc>
        <w:tc>
          <w:tcPr>
            <w:tcW w:w="6901" w:type="dxa"/>
            <w:gridSpan w:val="3"/>
            <w:vAlign w:val="center"/>
          </w:tcPr>
          <w:p w14:paraId="2AA835F2" w14:textId="77777777" w:rsidR="00857988" w:rsidRDefault="003B41C7">
            <w:pPr>
              <w:spacing w:line="360" w:lineRule="auto"/>
              <w:jc w:val="center"/>
              <w:textAlignment w:val="center"/>
            </w:pPr>
            <w:r>
              <w:t>关于在商超、公交车等公共场所配备必要应急防疫物品的建议</w:t>
            </w:r>
          </w:p>
        </w:tc>
      </w:tr>
      <w:tr w:rsidR="00857988" w14:paraId="40379643" w14:textId="77777777">
        <w:trPr>
          <w:trHeight w:val="622"/>
          <w:jc w:val="center"/>
        </w:trPr>
        <w:tc>
          <w:tcPr>
            <w:tcW w:w="1621" w:type="dxa"/>
            <w:vAlign w:val="center"/>
          </w:tcPr>
          <w:p w14:paraId="7EE39F62" w14:textId="77777777" w:rsidR="00857988" w:rsidRDefault="003B41C7">
            <w:pPr>
              <w:spacing w:line="360" w:lineRule="auto"/>
              <w:jc w:val="center"/>
              <w:textAlignment w:val="center"/>
            </w:pPr>
            <w:r>
              <w:rPr>
                <w:rFonts w:hint="eastAsia"/>
              </w:rPr>
              <w:t>提案编号</w:t>
            </w:r>
          </w:p>
        </w:tc>
        <w:tc>
          <w:tcPr>
            <w:tcW w:w="2639" w:type="dxa"/>
            <w:vAlign w:val="center"/>
          </w:tcPr>
          <w:p w14:paraId="7D667FB0" w14:textId="77777777" w:rsidR="00857988" w:rsidRDefault="003B41C7">
            <w:pPr>
              <w:spacing w:line="360" w:lineRule="auto"/>
              <w:jc w:val="center"/>
              <w:textAlignment w:val="center"/>
            </w:pPr>
            <w:r>
              <w:t>2021053</w:t>
            </w:r>
          </w:p>
        </w:tc>
        <w:tc>
          <w:tcPr>
            <w:tcW w:w="2131" w:type="dxa"/>
            <w:vAlign w:val="center"/>
          </w:tcPr>
          <w:p w14:paraId="603D8456" w14:textId="77777777" w:rsidR="00857988" w:rsidRDefault="003B41C7">
            <w:pPr>
              <w:spacing w:line="360" w:lineRule="auto"/>
              <w:jc w:val="center"/>
              <w:textAlignment w:val="center"/>
            </w:pPr>
            <w:r>
              <w:rPr>
                <w:rFonts w:hint="eastAsia"/>
              </w:rPr>
              <w:t>联系方式</w:t>
            </w:r>
          </w:p>
        </w:tc>
        <w:tc>
          <w:tcPr>
            <w:tcW w:w="2131" w:type="dxa"/>
            <w:vAlign w:val="center"/>
          </w:tcPr>
          <w:p w14:paraId="330ACBC2" w14:textId="77777777" w:rsidR="00857988" w:rsidRDefault="003B41C7">
            <w:pPr>
              <w:spacing w:line="360" w:lineRule="auto"/>
              <w:jc w:val="center"/>
              <w:textAlignment w:val="center"/>
            </w:pPr>
            <w:r>
              <w:t>13793322973</w:t>
            </w:r>
          </w:p>
        </w:tc>
      </w:tr>
      <w:tr w:rsidR="00857988" w14:paraId="3C839A6F" w14:textId="77777777">
        <w:trPr>
          <w:trHeight w:val="547"/>
          <w:jc w:val="center"/>
        </w:trPr>
        <w:tc>
          <w:tcPr>
            <w:tcW w:w="1621" w:type="dxa"/>
            <w:vAlign w:val="center"/>
          </w:tcPr>
          <w:p w14:paraId="2F8C5871" w14:textId="77777777" w:rsidR="00857988" w:rsidRDefault="003B41C7">
            <w:pPr>
              <w:spacing w:line="360" w:lineRule="auto"/>
              <w:jc w:val="center"/>
              <w:textAlignment w:val="center"/>
            </w:pPr>
            <w:r>
              <w:rPr>
                <w:rFonts w:hint="eastAsia"/>
              </w:rPr>
              <w:t>提案</w:t>
            </w:r>
            <w:r>
              <w:rPr>
                <w:rFonts w:hint="eastAsia"/>
              </w:rPr>
              <w:t>人</w:t>
            </w:r>
          </w:p>
        </w:tc>
        <w:tc>
          <w:tcPr>
            <w:tcW w:w="2639" w:type="dxa"/>
            <w:vAlign w:val="center"/>
          </w:tcPr>
          <w:p w14:paraId="3629A132" w14:textId="77777777" w:rsidR="00857988" w:rsidRDefault="003B41C7">
            <w:pPr>
              <w:spacing w:line="360" w:lineRule="auto"/>
              <w:jc w:val="center"/>
              <w:textAlignment w:val="center"/>
            </w:pPr>
            <w:r>
              <w:t>赵毅</w:t>
            </w:r>
          </w:p>
        </w:tc>
        <w:tc>
          <w:tcPr>
            <w:tcW w:w="2131" w:type="dxa"/>
            <w:vAlign w:val="center"/>
          </w:tcPr>
          <w:p w14:paraId="7619D334" w14:textId="77777777" w:rsidR="00857988" w:rsidRDefault="003B41C7">
            <w:pPr>
              <w:spacing w:line="360" w:lineRule="auto"/>
              <w:jc w:val="center"/>
              <w:textAlignment w:val="center"/>
            </w:pPr>
            <w:r>
              <w:rPr>
                <w:rFonts w:hint="eastAsia"/>
              </w:rPr>
              <w:t>发起时间</w:t>
            </w:r>
          </w:p>
        </w:tc>
        <w:tc>
          <w:tcPr>
            <w:tcW w:w="2131" w:type="dxa"/>
            <w:vAlign w:val="center"/>
          </w:tcPr>
          <w:p w14:paraId="57C85C23" w14:textId="77777777" w:rsidR="00857988" w:rsidRDefault="003B41C7">
            <w:pPr>
              <w:spacing w:line="360" w:lineRule="auto"/>
              <w:jc w:val="center"/>
              <w:textAlignment w:val="center"/>
            </w:pPr>
            <w:r>
              <w:t>2021-04-13 17:00:19</w:t>
            </w:r>
          </w:p>
        </w:tc>
      </w:tr>
      <w:tr w:rsidR="00857988" w14:paraId="339E4539" w14:textId="77777777">
        <w:trPr>
          <w:trHeight w:val="387"/>
          <w:jc w:val="center"/>
        </w:trPr>
        <w:tc>
          <w:tcPr>
            <w:tcW w:w="1621" w:type="dxa"/>
            <w:vAlign w:val="center"/>
          </w:tcPr>
          <w:p w14:paraId="1FC8677F" w14:textId="77777777" w:rsidR="00857988" w:rsidRDefault="003B41C7">
            <w:pPr>
              <w:spacing w:line="360" w:lineRule="auto"/>
              <w:jc w:val="center"/>
              <w:textAlignment w:val="center"/>
            </w:pPr>
            <w:r>
              <w:rPr>
                <w:rFonts w:hint="eastAsia"/>
              </w:rPr>
              <w:t>事项类型</w:t>
            </w:r>
          </w:p>
        </w:tc>
        <w:tc>
          <w:tcPr>
            <w:tcW w:w="2639" w:type="dxa"/>
            <w:vAlign w:val="center"/>
          </w:tcPr>
          <w:p w14:paraId="66373E70" w14:textId="77777777" w:rsidR="00857988" w:rsidRDefault="003B41C7">
            <w:pPr>
              <w:spacing w:line="360" w:lineRule="auto"/>
              <w:jc w:val="center"/>
              <w:textAlignment w:val="center"/>
            </w:pPr>
            <w:r>
              <w:t>医疗卫生</w:t>
            </w:r>
          </w:p>
        </w:tc>
        <w:tc>
          <w:tcPr>
            <w:tcW w:w="2131" w:type="dxa"/>
            <w:vAlign w:val="center"/>
          </w:tcPr>
          <w:p w14:paraId="70633D94" w14:textId="77777777" w:rsidR="00857988" w:rsidRDefault="003B41C7">
            <w:pPr>
              <w:spacing w:line="360" w:lineRule="auto"/>
              <w:jc w:val="center"/>
              <w:textAlignment w:val="center"/>
            </w:pPr>
            <w:r>
              <w:rPr>
                <w:rFonts w:hint="eastAsia"/>
              </w:rPr>
              <w:t>事项</w:t>
            </w:r>
            <w:r>
              <w:rPr>
                <w:rFonts w:hint="eastAsia"/>
              </w:rPr>
              <w:t>来源</w:t>
            </w:r>
          </w:p>
        </w:tc>
        <w:tc>
          <w:tcPr>
            <w:tcW w:w="2131" w:type="dxa"/>
            <w:vAlign w:val="center"/>
          </w:tcPr>
          <w:p w14:paraId="2A3E5060" w14:textId="77777777" w:rsidR="00857988" w:rsidRDefault="003B41C7">
            <w:pPr>
              <w:spacing w:line="360" w:lineRule="auto"/>
              <w:jc w:val="center"/>
              <w:textAlignment w:val="center"/>
            </w:pPr>
            <w:r>
              <w:t>委员提案</w:t>
            </w:r>
          </w:p>
        </w:tc>
      </w:tr>
      <w:tr w:rsidR="00857988" w14:paraId="09395EE7" w14:textId="77777777">
        <w:trPr>
          <w:trHeight w:val="1687"/>
          <w:jc w:val="center"/>
        </w:trPr>
        <w:tc>
          <w:tcPr>
            <w:tcW w:w="1621" w:type="dxa"/>
            <w:vAlign w:val="center"/>
          </w:tcPr>
          <w:p w14:paraId="59D26715" w14:textId="77777777" w:rsidR="00857988" w:rsidRDefault="003B41C7">
            <w:pPr>
              <w:spacing w:line="360" w:lineRule="auto"/>
              <w:jc w:val="center"/>
              <w:textAlignment w:val="center"/>
            </w:pPr>
            <w:r>
              <w:rPr>
                <w:rFonts w:hint="eastAsia"/>
              </w:rPr>
              <w:t>提案内容</w:t>
            </w:r>
          </w:p>
        </w:tc>
        <w:tc>
          <w:tcPr>
            <w:tcW w:w="6901" w:type="dxa"/>
            <w:gridSpan w:val="3"/>
            <w:vAlign w:val="center"/>
          </w:tcPr>
          <w:p w14:paraId="77C9867D" w14:textId="77777777" w:rsidR="00857988" w:rsidRDefault="003B41C7">
            <w:pPr>
              <w:spacing w:line="360" w:lineRule="auto"/>
              <w:jc w:val="left"/>
              <w:textAlignment w:val="center"/>
            </w:pPr>
            <w:r>
              <w:t>根据全球新冠疫情有关资料报道，当前疫情防控常态化、持久战是为必然。新冠疫情极大地改变了我们的生活习惯，比如在出行方式上就需要出门戴口罩以阻断新冠病毒传播途径，这已成为目前防控新冠肺炎疫情的必要措施。根据防控要求，如果乘坐公交车、超市购物、去公共场所办事等就更必须佩戴口罩，否则公交车司机、商超门卫疫情检测处、公共场所疫情监测处是不会让不佩戴口罩者入内的。但生活中时常会发现有很多人因为出门急匆等种种原因而忘记了佩戴口罩，这样就势必会遇到不能上车、不能进商超及公共场所办事的尴尬。 </w:t>
            </w:r>
          </w:p>
        </w:tc>
      </w:tr>
      <w:tr w:rsidR="00857988" w14:paraId="6F9526D1" w14:textId="77777777">
        <w:trPr>
          <w:trHeight w:val="1232"/>
          <w:jc w:val="center"/>
        </w:trPr>
        <w:tc>
          <w:tcPr>
            <w:tcW w:w="1621" w:type="dxa"/>
            <w:vAlign w:val="center"/>
          </w:tcPr>
          <w:p w14:paraId="78FA7033" w14:textId="77777777" w:rsidR="00857988" w:rsidRDefault="003B41C7">
            <w:pPr>
              <w:spacing w:line="360" w:lineRule="auto"/>
              <w:jc w:val="center"/>
              <w:textAlignment w:val="center"/>
            </w:pPr>
            <w:r>
              <w:rPr>
                <w:rFonts w:hint="eastAsia"/>
              </w:rPr>
              <w:t>现场图片</w:t>
            </w:r>
          </w:p>
        </w:tc>
        <w:tc>
          <w:tcPr>
            <w:tcW w:w="6901" w:type="dxa"/>
            <w:gridSpan w:val="3"/>
            <w:vAlign w:val="center"/>
          </w:tcPr>
          <w:p w14:paraId="3AAF3BC7" w14:textId="77777777" w:rsidR="00857988" w:rsidRDefault="003B41C7">
            <w:pPr>
              <w:spacing w:line="360" w:lineRule="auto"/>
              <w:jc w:val="left"/>
              <w:textAlignment w:val="center"/>
            </w:pPr>
          </w:p>
        </w:tc>
      </w:tr>
      <w:tr w:rsidR="00857988" w14:paraId="3EB26F87" w14:textId="77777777">
        <w:trPr>
          <w:trHeight w:val="1127"/>
          <w:jc w:val="center"/>
        </w:trPr>
        <w:tc>
          <w:tcPr>
            <w:tcW w:w="1621" w:type="dxa"/>
            <w:vAlign w:val="center"/>
          </w:tcPr>
          <w:p w14:paraId="442B34E7" w14:textId="77777777" w:rsidR="00857988" w:rsidRDefault="003B41C7">
            <w:pPr>
              <w:spacing w:line="360" w:lineRule="auto"/>
              <w:jc w:val="center"/>
              <w:textAlignment w:val="center"/>
            </w:pPr>
            <w:r>
              <w:rPr>
                <w:rFonts w:hint="eastAsia"/>
              </w:rPr>
              <w:t>意见建议</w:t>
            </w:r>
          </w:p>
        </w:tc>
        <w:tc>
          <w:tcPr>
            <w:tcW w:w="6901" w:type="dxa"/>
            <w:gridSpan w:val="3"/>
            <w:vAlign w:val="center"/>
          </w:tcPr>
          <w:p w14:paraId="48995DDB" w14:textId="77777777" w:rsidR="00857988" w:rsidRDefault="003B41C7">
            <w:pPr>
              <w:spacing w:line="360" w:lineRule="auto"/>
              <w:jc w:val="left"/>
              <w:textAlignment w:val="center"/>
            </w:pPr>
            <w:r>
              <w:t>一是在公交车、商超等公共场所配备 “爱心口罩”、免洗净手液、酒精湿巾等必要的防疫物品，形式可有公交、商超等公共场所管理单位采取无偿提供或者收取成本价的方式供给，仅作为应急供给之用，方便出门忘记佩戴口罩的人民群众之急需。二是建议借鉴无人售货机模式，在部分公交站点、商超及公共场所进出口处设置疫情防控物品无人（口罩、洗手消毒液、酒精湿巾等）售卖机以便利人民群众疫情防控取用。审查意见：同意立案 处理意见：由区卫生健康局、交通运输局、商务局办理 2021.3.29</w:t>
            </w:r>
          </w:p>
        </w:tc>
      </w:tr>
      <w:tr w:rsidR="00857988" w14:paraId="1769A285" w14:textId="77777777">
        <w:trPr>
          <w:trHeight w:val="1202"/>
          <w:jc w:val="center"/>
        </w:trPr>
        <w:tc>
          <w:tcPr>
            <w:tcW w:w="1621" w:type="dxa"/>
            <w:vAlign w:val="center"/>
          </w:tcPr>
          <w:p w14:paraId="5E6D6722" w14:textId="77777777" w:rsidR="00857988" w:rsidRDefault="003B41C7">
            <w:pPr>
              <w:spacing w:line="360" w:lineRule="auto"/>
              <w:jc w:val="center"/>
              <w:textAlignment w:val="center"/>
            </w:pPr>
            <w:r>
              <w:rPr>
                <w:rFonts w:hint="eastAsia"/>
              </w:rPr>
              <w:t>交办时间</w:t>
            </w:r>
          </w:p>
        </w:tc>
        <w:tc>
          <w:tcPr>
            <w:tcW w:w="2639" w:type="dxa"/>
            <w:vAlign w:val="center"/>
          </w:tcPr>
          <w:p w14:paraId="261A5C12" w14:textId="77777777" w:rsidR="00857988" w:rsidRDefault="003B41C7">
            <w:pPr>
              <w:spacing w:line="360" w:lineRule="auto"/>
              <w:jc w:val="center"/>
              <w:textAlignment w:val="center"/>
            </w:pPr>
            <w:r>
              <w:t>2021-04-26 15:39:56</w:t>
            </w:r>
          </w:p>
        </w:tc>
        <w:tc>
          <w:tcPr>
            <w:tcW w:w="2131" w:type="dxa"/>
            <w:vAlign w:val="center"/>
          </w:tcPr>
          <w:p w14:paraId="5C4AD469" w14:textId="77777777" w:rsidR="00857988" w:rsidRDefault="003B41C7">
            <w:pPr>
              <w:spacing w:line="360" w:lineRule="auto"/>
              <w:jc w:val="center"/>
              <w:textAlignment w:val="center"/>
            </w:pPr>
            <w:r>
              <w:rPr>
                <w:rFonts w:hint="eastAsia"/>
              </w:rPr>
              <w:t>截止时间</w:t>
            </w:r>
          </w:p>
        </w:tc>
        <w:tc>
          <w:tcPr>
            <w:tcW w:w="2131" w:type="dxa"/>
            <w:vAlign w:val="center"/>
          </w:tcPr>
          <w:p w14:paraId="3DC3B0FD" w14:textId="77777777" w:rsidR="00857988" w:rsidRDefault="003B41C7">
            <w:pPr>
              <w:spacing w:line="360" w:lineRule="auto"/>
              <w:jc w:val="center"/>
              <w:textAlignment w:val="center"/>
            </w:pPr>
            <w:r>
              <w:t>2021-09-30 23:59:59</w:t>
            </w:r>
          </w:p>
        </w:tc>
      </w:tr>
      <w:tr w:rsidR="00857988" w14:paraId="105BAFB8" w14:textId="77777777">
        <w:trPr>
          <w:trHeight w:val="1457"/>
          <w:jc w:val="center"/>
        </w:trPr>
        <w:tc>
          <w:tcPr>
            <w:tcW w:w="1621" w:type="dxa"/>
            <w:vAlign w:val="center"/>
          </w:tcPr>
          <w:p w14:paraId="4A8C7C2B" w14:textId="77777777" w:rsidR="00857988" w:rsidRDefault="003B41C7">
            <w:pPr>
              <w:spacing w:line="360" w:lineRule="auto"/>
              <w:jc w:val="center"/>
              <w:textAlignment w:val="center"/>
            </w:pPr>
            <w:r>
              <w:rPr>
                <w:rFonts w:hint="eastAsia"/>
              </w:rPr>
              <w:t>签收截止时间</w:t>
            </w:r>
          </w:p>
        </w:tc>
        <w:tc>
          <w:tcPr>
            <w:tcW w:w="6901" w:type="dxa"/>
            <w:gridSpan w:val="3"/>
            <w:vAlign w:val="center"/>
          </w:tcPr>
          <w:p w14:paraId="0A844BC6" w14:textId="77777777" w:rsidR="00857988" w:rsidRDefault="003B41C7">
            <w:pPr>
              <w:spacing w:line="360" w:lineRule="auto"/>
              <w:jc w:val="left"/>
              <w:textAlignment w:val="center"/>
            </w:pPr>
            <w:r>
              <w:t>2021-04-26 17:39:57</w:t>
            </w:r>
          </w:p>
        </w:tc>
      </w:tr>
      <w:tr w:rsidR="00857988" w14:paraId="31785AAD" w14:textId="77777777">
        <w:trPr>
          <w:trHeight w:val="1562"/>
          <w:jc w:val="center"/>
        </w:trPr>
        <w:tc>
          <w:tcPr>
            <w:tcW w:w="1621" w:type="dxa"/>
            <w:vAlign w:val="center"/>
          </w:tcPr>
          <w:p w14:paraId="2870CF95" w14:textId="77777777" w:rsidR="00857988" w:rsidRDefault="003B41C7">
            <w:pPr>
              <w:spacing w:line="360" w:lineRule="auto"/>
              <w:jc w:val="center"/>
              <w:textAlignment w:val="center"/>
            </w:pPr>
            <w:r>
              <w:rPr>
                <w:rFonts w:hint="eastAsia"/>
              </w:rPr>
              <w:t>是否签收</w:t>
            </w:r>
          </w:p>
        </w:tc>
        <w:tc>
          <w:tcPr>
            <w:tcW w:w="2639" w:type="dxa"/>
            <w:vAlign w:val="center"/>
          </w:tcPr>
          <w:p w14:paraId="0AD84147" w14:textId="77777777" w:rsidR="00857988" w:rsidRDefault="003B41C7">
            <w:pPr>
              <w:spacing w:line="360" w:lineRule="auto"/>
              <w:jc w:val="center"/>
              <w:textAlignment w:val="center"/>
            </w:pPr>
            <w:r>
              <w:t>交通运输局：【否】</w:t>
              <w:br/>
            </w:r>
            <w:r>
              <w:t>商务局：【否】</w:t>
              <w:br/>
            </w:r>
            <w:r>
              <w:t>卫生健康局：【是】</w:t>
              <w:br/>
            </w:r>
          </w:p>
        </w:tc>
        <w:tc>
          <w:tcPr>
            <w:tcW w:w="2131" w:type="dxa"/>
            <w:vAlign w:val="center"/>
          </w:tcPr>
          <w:p w14:paraId="254CF279" w14:textId="77777777" w:rsidR="00857988" w:rsidRDefault="003B41C7">
            <w:pPr>
              <w:spacing w:line="360" w:lineRule="auto"/>
              <w:jc w:val="center"/>
              <w:textAlignment w:val="center"/>
            </w:pPr>
            <w:r>
              <w:rPr>
                <w:rFonts w:hint="eastAsia"/>
              </w:rPr>
              <w:t>按时回复</w:t>
            </w:r>
          </w:p>
        </w:tc>
        <w:tc>
          <w:tcPr>
            <w:tcW w:w="2131" w:type="dxa"/>
            <w:vAlign w:val="center"/>
          </w:tcPr>
          <w:p w14:paraId="13FECFD8" w14:textId="77777777" w:rsidR="00857988" w:rsidRDefault="003B41C7">
            <w:pPr>
              <w:spacing w:line="360" w:lineRule="auto"/>
              <w:jc w:val="center"/>
              <w:textAlignment w:val="center"/>
            </w:pPr>
            <w:r>
              <w:t>交通运输局：【暂未回复】</w:t>
              <w:br/>
            </w:r>
            <w:r>
              <w:t>商务局：【暂未回复】</w:t>
              <w:br/>
            </w:r>
            <w:r>
              <w:t>卫生健康局：【暂未回复】</w:t>
              <w:br/>
            </w:r>
          </w:p>
        </w:tc>
      </w:tr>
      <w:tr w:rsidR="00857988" w14:paraId="2B4C7F35" w14:textId="77777777">
        <w:trPr>
          <w:trHeight w:val="3134"/>
          <w:jc w:val="center"/>
        </w:trPr>
        <w:tc>
          <w:tcPr>
            <w:tcW w:w="1621" w:type="dxa"/>
            <w:vAlign w:val="center"/>
          </w:tcPr>
          <w:p w14:paraId="713B6414" w14:textId="77777777" w:rsidR="00857988" w:rsidRDefault="003B41C7">
            <w:pPr>
              <w:spacing w:line="360" w:lineRule="auto"/>
              <w:jc w:val="center"/>
              <w:textAlignment w:val="center"/>
            </w:pPr>
            <w:r>
              <w:rPr>
                <w:rFonts w:hint="eastAsia"/>
              </w:rPr>
              <w:lastRenderedPageBreak/>
              <w:t>处理流水</w:t>
            </w:r>
          </w:p>
        </w:tc>
        <w:tc>
          <w:tcPr>
            <w:tcW w:w="6901" w:type="dxa"/>
            <w:gridSpan w:val="3"/>
            <w:vAlign w:val="center"/>
          </w:tcPr>
          <w:p w14:paraId="0E7B4D2D" w14:textId="77777777" w:rsidR="00857988" w:rsidRDefault="003B41C7">
            <w:pPr>
              <w:spacing w:line="360" w:lineRule="auto"/>
              <w:jc w:val="left"/>
              <w:textAlignment w:val="center"/>
            </w:pPr>
            <w:r>
              <w:t>2021-04-27 11:19:02 淄川区卫生健康局【卫生健康局】[签收]了该工作交办事项；处理意见：</w:t>
              <w:br/>
            </w:r>
            <w:r>
              <w:t>2021-04-26 15:39:57 淄川区平台中心【委员】[交办]至淄川区交通运输局；处理意见：</w:t>
              <w:br/>
            </w:r>
            <w:r>
              <w:t>2021-04-26 15:39:57 淄川区平台中心【委员】[交办]至淄川区商务局；处理意见：</w:t>
              <w:br/>
            </w:r>
            <w:r>
              <w:t>2021-04-26 15:39:57 淄川区平台中心【委员】[交办]至淄川区卫生健康局；处理意见：</w:t>
              <w:br/>
            </w:r>
            <w:r>
              <w:t>2021-04-25 15:28:13 【赵毅】[委员发起提案]；处理意见：</w:t>
              <w:br/>
            </w:r>
          </w:p>
        </w:tc>
      </w:tr>
    </w:tbl>
    <w:p w14:paraId="30B8CF26" w14:textId="77777777" w:rsidR="00857988" w:rsidRDefault="00857988">
      <w:pPr>
        <w:spacing w:line="360" w:lineRule="auto"/>
        <w:jc w:val="center"/>
        <w:textAlignment w:val="center"/>
      </w:pPr>
    </w:p>
    <w:sectPr w:rsidR="008579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E60DF"/>
  <w15:docId w15:val="{421BBABD-375C-4271-9F37-2C874F74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标题5"/>
    <w:basedOn w:val="5"/>
    <w:next w:val="a"/>
    <w:qFormat/>
    <w:rPr>
      <w:szCs w:val="22"/>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Words>
  <Characters>224</Characters>
  <Application>Microsoft Office Word</Application>
  <DocSecurity>0</DocSecurity>
  <Lines>1</Lines>
  <Paragraphs>1</Paragraphs>
  <ScaleCrop>false</ScaleCrop>
  <Company>Kingsoft</Company>
  <LinksUpToDate>false</LinksUpToDate>
  <CharactersWithSpaces>262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dc:creator>
  <lastModifiedBy>刘 新宇</lastModifiedBy>
  <dcterms:modified xsi:type="dcterms:W3CDTF">2021-04-23T06:53:00Z</dcterms:modified>
  <revision>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