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E16" w:rsidRPr="00561E11" w:rsidRDefault="00FC6E16" w:rsidP="00FC6E16">
      <w:pPr>
        <w:spacing w:line="540" w:lineRule="exact"/>
        <w:rPr>
          <w:rFonts w:ascii="仿宋_GB2312" w:eastAsia="仿宋_GB2312"/>
          <w:color w:val="000000" w:themeColor="text1"/>
          <w:sz w:val="32"/>
          <w:szCs w:val="32"/>
        </w:rPr>
      </w:pPr>
    </w:p>
    <w:p w:rsidR="00FC6E16" w:rsidRPr="00561E11" w:rsidRDefault="00FC6E16" w:rsidP="00FC6E16">
      <w:pPr>
        <w:spacing w:line="540" w:lineRule="exact"/>
        <w:jc w:val="center"/>
        <w:rPr>
          <w:rFonts w:ascii="仿宋_GB2312" w:eastAsia="仿宋_GB2312"/>
          <w:color w:val="000000" w:themeColor="text1"/>
          <w:sz w:val="32"/>
          <w:szCs w:val="32"/>
        </w:rPr>
      </w:pPr>
    </w:p>
    <w:p w:rsidR="00FC6E16" w:rsidRPr="00561E11" w:rsidRDefault="00FC6E16" w:rsidP="00FC6E16">
      <w:pPr>
        <w:spacing w:line="540" w:lineRule="exact"/>
        <w:jc w:val="center"/>
        <w:rPr>
          <w:rFonts w:ascii="仿宋_GB2312" w:eastAsia="仿宋_GB2312"/>
          <w:color w:val="000000" w:themeColor="text1"/>
          <w:sz w:val="32"/>
          <w:szCs w:val="32"/>
        </w:rPr>
      </w:pPr>
    </w:p>
    <w:p w:rsidR="00FC6E16" w:rsidRPr="00561E11" w:rsidRDefault="00FC6E16" w:rsidP="00FC6E16">
      <w:pPr>
        <w:spacing w:line="540" w:lineRule="exact"/>
        <w:jc w:val="center"/>
        <w:rPr>
          <w:rFonts w:ascii="仿宋_GB2312" w:eastAsia="仿宋_GB2312"/>
          <w:color w:val="000000" w:themeColor="text1"/>
          <w:sz w:val="32"/>
          <w:szCs w:val="32"/>
        </w:rPr>
      </w:pPr>
    </w:p>
    <w:p w:rsidR="00FC6E16" w:rsidRPr="00561E11" w:rsidRDefault="00FC6E16" w:rsidP="00FC6E16">
      <w:pPr>
        <w:spacing w:line="540" w:lineRule="exact"/>
        <w:jc w:val="center"/>
        <w:rPr>
          <w:rFonts w:ascii="仿宋_GB2312" w:eastAsia="仿宋_GB2312"/>
          <w:color w:val="000000" w:themeColor="text1"/>
          <w:sz w:val="32"/>
          <w:szCs w:val="32"/>
        </w:rPr>
      </w:pPr>
    </w:p>
    <w:p w:rsidR="00FC6E16" w:rsidRPr="00561E11" w:rsidRDefault="00FC6E16" w:rsidP="00FC6E16">
      <w:pPr>
        <w:spacing w:line="540" w:lineRule="exact"/>
        <w:jc w:val="center"/>
        <w:rPr>
          <w:rFonts w:ascii="方正小标宋简体" w:eastAsia="方正小标宋简体"/>
          <w:color w:val="000000" w:themeColor="text1"/>
          <w:sz w:val="52"/>
          <w:szCs w:val="52"/>
        </w:rPr>
      </w:pPr>
    </w:p>
    <w:p w:rsidR="00FC6E16" w:rsidRPr="00561E11" w:rsidRDefault="00FC6E16" w:rsidP="00FC6E16">
      <w:pPr>
        <w:spacing w:line="540" w:lineRule="exact"/>
        <w:jc w:val="center"/>
        <w:rPr>
          <w:rFonts w:ascii="方正小标宋简体" w:eastAsia="方正小标宋简体"/>
          <w:color w:val="000000" w:themeColor="text1"/>
          <w:sz w:val="52"/>
          <w:szCs w:val="52"/>
        </w:rPr>
      </w:pPr>
    </w:p>
    <w:p w:rsidR="00FC6E16" w:rsidRPr="00561E11" w:rsidRDefault="00FC6E16" w:rsidP="00FC6E16">
      <w:pPr>
        <w:spacing w:line="540" w:lineRule="exact"/>
        <w:jc w:val="center"/>
        <w:rPr>
          <w:rFonts w:ascii="方正小标宋简体" w:eastAsia="方正小标宋简体"/>
          <w:color w:val="000000" w:themeColor="text1"/>
          <w:sz w:val="52"/>
          <w:szCs w:val="52"/>
        </w:rPr>
      </w:pPr>
      <w:r w:rsidRPr="00561E11">
        <w:rPr>
          <w:rFonts w:ascii="方正小标宋简体" w:eastAsia="方正小标宋简体" w:hint="eastAsia"/>
          <w:color w:val="000000" w:themeColor="text1"/>
          <w:sz w:val="52"/>
          <w:szCs w:val="52"/>
        </w:rPr>
        <w:t>202</w:t>
      </w:r>
      <w:r w:rsidRPr="00561E11">
        <w:rPr>
          <w:rFonts w:ascii="方正小标宋简体" w:eastAsia="方正小标宋简体"/>
          <w:color w:val="000000" w:themeColor="text1"/>
          <w:sz w:val="52"/>
          <w:szCs w:val="52"/>
        </w:rPr>
        <w:t>3</w:t>
      </w:r>
      <w:r w:rsidRPr="00561E11">
        <w:rPr>
          <w:rFonts w:ascii="方正小标宋简体" w:eastAsia="方正小标宋简体" w:hint="eastAsia"/>
          <w:color w:val="000000" w:themeColor="text1"/>
          <w:sz w:val="52"/>
          <w:szCs w:val="52"/>
        </w:rPr>
        <w:t>-202</w:t>
      </w:r>
      <w:r w:rsidRPr="00561E11">
        <w:rPr>
          <w:rFonts w:ascii="方正小标宋简体" w:eastAsia="方正小标宋简体"/>
          <w:color w:val="000000" w:themeColor="text1"/>
          <w:sz w:val="52"/>
          <w:szCs w:val="52"/>
        </w:rPr>
        <w:t>4</w:t>
      </w:r>
      <w:r w:rsidRPr="00561E11">
        <w:rPr>
          <w:rFonts w:ascii="方正小标宋简体" w:eastAsia="方正小标宋简体" w:hint="eastAsia"/>
          <w:color w:val="000000" w:themeColor="text1"/>
          <w:sz w:val="52"/>
          <w:szCs w:val="52"/>
        </w:rPr>
        <w:t>学年度</w:t>
      </w:r>
    </w:p>
    <w:p w:rsidR="00FC6E16" w:rsidRPr="00561E11" w:rsidRDefault="00FC6E16" w:rsidP="00FC6E16">
      <w:pPr>
        <w:spacing w:line="540" w:lineRule="exact"/>
        <w:jc w:val="center"/>
        <w:rPr>
          <w:rFonts w:ascii="方正小标宋简体" w:eastAsia="方正小标宋简体"/>
          <w:color w:val="000000" w:themeColor="text1"/>
          <w:sz w:val="52"/>
          <w:szCs w:val="52"/>
        </w:rPr>
      </w:pPr>
    </w:p>
    <w:p w:rsidR="00FC6E16" w:rsidRPr="00561E11" w:rsidRDefault="00FC6E16" w:rsidP="00FC6E16">
      <w:pPr>
        <w:spacing w:line="540" w:lineRule="exact"/>
        <w:jc w:val="center"/>
        <w:rPr>
          <w:rFonts w:ascii="方正小标宋简体" w:eastAsia="方正小标宋简体"/>
          <w:color w:val="000000" w:themeColor="text1"/>
          <w:sz w:val="52"/>
          <w:szCs w:val="52"/>
        </w:rPr>
      </w:pPr>
      <w:r w:rsidRPr="00561E11">
        <w:rPr>
          <w:rFonts w:ascii="方正小标宋简体" w:eastAsia="方正小标宋简体" w:hint="eastAsia"/>
          <w:color w:val="000000" w:themeColor="text1"/>
          <w:sz w:val="52"/>
          <w:szCs w:val="52"/>
        </w:rPr>
        <w:t>第</w:t>
      </w:r>
      <w:r w:rsidR="009B45DA" w:rsidRPr="00561E11">
        <w:rPr>
          <w:rFonts w:ascii="方正小标宋简体" w:eastAsia="方正小标宋简体" w:hint="eastAsia"/>
          <w:color w:val="000000" w:themeColor="text1"/>
          <w:sz w:val="52"/>
          <w:szCs w:val="52"/>
        </w:rPr>
        <w:t>二</w:t>
      </w:r>
      <w:r w:rsidRPr="00561E11">
        <w:rPr>
          <w:rFonts w:ascii="方正小标宋简体" w:eastAsia="方正小标宋简体" w:hint="eastAsia"/>
          <w:color w:val="000000" w:themeColor="text1"/>
          <w:sz w:val="52"/>
          <w:szCs w:val="52"/>
        </w:rPr>
        <w:t>学期学校工作计划</w:t>
      </w:r>
    </w:p>
    <w:p w:rsidR="00FC6E16" w:rsidRPr="00561E11" w:rsidRDefault="00FC6E16" w:rsidP="00FC6E16">
      <w:pPr>
        <w:spacing w:line="540" w:lineRule="exact"/>
        <w:jc w:val="center"/>
        <w:rPr>
          <w:rFonts w:ascii="方正小标宋简体" w:eastAsia="方正小标宋简体"/>
          <w:color w:val="000000" w:themeColor="text1"/>
          <w:sz w:val="52"/>
          <w:szCs w:val="52"/>
        </w:rPr>
      </w:pPr>
    </w:p>
    <w:p w:rsidR="00FC6E16" w:rsidRPr="00561E11" w:rsidRDefault="00FC6E16" w:rsidP="00FC6E16">
      <w:pPr>
        <w:spacing w:line="540" w:lineRule="exact"/>
        <w:jc w:val="center"/>
        <w:rPr>
          <w:rFonts w:ascii="方正小标宋简体" w:eastAsia="方正小标宋简体"/>
          <w:color w:val="000000" w:themeColor="text1"/>
          <w:sz w:val="52"/>
          <w:szCs w:val="52"/>
        </w:rPr>
      </w:pPr>
    </w:p>
    <w:p w:rsidR="00FC6E16" w:rsidRPr="00561E11" w:rsidRDefault="00FC6E16" w:rsidP="00FC6E16">
      <w:pPr>
        <w:spacing w:line="540" w:lineRule="exact"/>
        <w:jc w:val="center"/>
        <w:rPr>
          <w:rFonts w:ascii="方正小标宋简体" w:eastAsia="方正小标宋简体"/>
          <w:color w:val="000000" w:themeColor="text1"/>
          <w:sz w:val="52"/>
          <w:szCs w:val="52"/>
        </w:rPr>
      </w:pPr>
    </w:p>
    <w:p w:rsidR="00FC6E16" w:rsidRPr="00561E11" w:rsidRDefault="00FC6E16" w:rsidP="00FC6E16">
      <w:pPr>
        <w:spacing w:line="540" w:lineRule="exact"/>
        <w:jc w:val="center"/>
        <w:rPr>
          <w:rFonts w:ascii="方正小标宋简体" w:eastAsia="方正小标宋简体"/>
          <w:color w:val="000000" w:themeColor="text1"/>
          <w:sz w:val="52"/>
          <w:szCs w:val="52"/>
        </w:rPr>
      </w:pPr>
    </w:p>
    <w:p w:rsidR="00FC6E16" w:rsidRPr="00561E11" w:rsidRDefault="00FC6E16" w:rsidP="00FC6E16">
      <w:pPr>
        <w:spacing w:line="540" w:lineRule="exact"/>
        <w:jc w:val="center"/>
        <w:rPr>
          <w:rFonts w:ascii="方正小标宋简体" w:eastAsia="方正小标宋简体"/>
          <w:color w:val="000000" w:themeColor="text1"/>
          <w:sz w:val="52"/>
          <w:szCs w:val="52"/>
        </w:rPr>
      </w:pPr>
    </w:p>
    <w:p w:rsidR="00FC6E16" w:rsidRPr="00561E11" w:rsidRDefault="00FC6E16" w:rsidP="00FC6E16">
      <w:pPr>
        <w:spacing w:line="540" w:lineRule="exact"/>
        <w:jc w:val="center"/>
        <w:rPr>
          <w:rFonts w:ascii="方正小标宋简体" w:eastAsia="方正小标宋简体"/>
          <w:color w:val="000000" w:themeColor="text1"/>
          <w:sz w:val="52"/>
          <w:szCs w:val="52"/>
        </w:rPr>
      </w:pPr>
    </w:p>
    <w:p w:rsidR="00FC6E16" w:rsidRPr="00561E11" w:rsidRDefault="00FC6E16" w:rsidP="00FC6E16">
      <w:pPr>
        <w:spacing w:line="540" w:lineRule="exact"/>
        <w:jc w:val="center"/>
        <w:rPr>
          <w:rFonts w:ascii="方正小标宋简体" w:eastAsia="方正小标宋简体"/>
          <w:color w:val="000000" w:themeColor="text1"/>
          <w:sz w:val="52"/>
          <w:szCs w:val="52"/>
        </w:rPr>
      </w:pPr>
    </w:p>
    <w:p w:rsidR="00FC6E16" w:rsidRPr="00561E11" w:rsidRDefault="00FC6E16" w:rsidP="00FC6E16">
      <w:pPr>
        <w:spacing w:line="540" w:lineRule="exact"/>
        <w:jc w:val="center"/>
        <w:rPr>
          <w:rFonts w:ascii="方正小标宋简体" w:eastAsia="方正小标宋简体"/>
          <w:color w:val="000000" w:themeColor="text1"/>
          <w:sz w:val="52"/>
          <w:szCs w:val="52"/>
        </w:rPr>
      </w:pPr>
    </w:p>
    <w:p w:rsidR="00FC6E16" w:rsidRPr="00561E11" w:rsidRDefault="00FC6E16" w:rsidP="00FC6E16">
      <w:pPr>
        <w:spacing w:line="540" w:lineRule="exact"/>
        <w:jc w:val="center"/>
        <w:rPr>
          <w:rFonts w:ascii="方正小标宋简体" w:eastAsia="方正小标宋简体"/>
          <w:color w:val="000000" w:themeColor="text1"/>
          <w:sz w:val="52"/>
          <w:szCs w:val="52"/>
        </w:rPr>
      </w:pPr>
    </w:p>
    <w:p w:rsidR="00FC6E16" w:rsidRPr="00561E11" w:rsidRDefault="00FC6E16" w:rsidP="00FC6E16">
      <w:pPr>
        <w:spacing w:line="540" w:lineRule="exact"/>
        <w:jc w:val="center"/>
        <w:rPr>
          <w:rFonts w:ascii="方正小标宋简体" w:eastAsia="方正小标宋简体"/>
          <w:color w:val="000000" w:themeColor="text1"/>
          <w:sz w:val="32"/>
          <w:szCs w:val="32"/>
        </w:rPr>
      </w:pPr>
      <w:r w:rsidRPr="00561E11">
        <w:rPr>
          <w:rFonts w:ascii="方正小标宋简体" w:eastAsia="方正小标宋简体" w:hint="eastAsia"/>
          <w:color w:val="000000" w:themeColor="text1"/>
          <w:sz w:val="32"/>
          <w:szCs w:val="32"/>
        </w:rPr>
        <w:t>淄川区</w:t>
      </w:r>
      <w:r w:rsidRPr="00561E11">
        <w:rPr>
          <w:rFonts w:ascii="方正小标宋简体" w:eastAsia="方正小标宋简体"/>
          <w:color w:val="000000" w:themeColor="text1"/>
          <w:sz w:val="32"/>
          <w:szCs w:val="32"/>
        </w:rPr>
        <w:t>城南中学</w:t>
      </w:r>
    </w:p>
    <w:p w:rsidR="00FC6E16" w:rsidRPr="00561E11" w:rsidRDefault="00FC6E16" w:rsidP="00FC6E16">
      <w:pPr>
        <w:spacing w:line="540" w:lineRule="exact"/>
        <w:jc w:val="center"/>
        <w:rPr>
          <w:rFonts w:ascii="方正小标宋简体" w:eastAsia="方正小标宋简体"/>
          <w:color w:val="000000" w:themeColor="text1"/>
          <w:sz w:val="32"/>
          <w:szCs w:val="32"/>
        </w:rPr>
      </w:pPr>
      <w:r w:rsidRPr="00561E11">
        <w:rPr>
          <w:rFonts w:ascii="方正小标宋简体" w:eastAsia="方正小标宋简体" w:hint="eastAsia"/>
          <w:color w:val="000000" w:themeColor="text1"/>
          <w:sz w:val="32"/>
          <w:szCs w:val="32"/>
        </w:rPr>
        <w:t>2</w:t>
      </w:r>
      <w:r w:rsidRPr="00561E11">
        <w:rPr>
          <w:rFonts w:ascii="方正小标宋简体" w:eastAsia="方正小标宋简体"/>
          <w:color w:val="000000" w:themeColor="text1"/>
          <w:sz w:val="32"/>
          <w:szCs w:val="32"/>
        </w:rPr>
        <w:t>02</w:t>
      </w:r>
      <w:r w:rsidR="009B45DA" w:rsidRPr="00561E11">
        <w:rPr>
          <w:rFonts w:ascii="方正小标宋简体" w:eastAsia="方正小标宋简体"/>
          <w:color w:val="000000" w:themeColor="text1"/>
          <w:sz w:val="32"/>
          <w:szCs w:val="32"/>
        </w:rPr>
        <w:t>4</w:t>
      </w:r>
      <w:r w:rsidRPr="00561E11">
        <w:rPr>
          <w:rFonts w:ascii="方正小标宋简体" w:eastAsia="方正小标宋简体" w:hint="eastAsia"/>
          <w:color w:val="000000" w:themeColor="text1"/>
          <w:sz w:val="32"/>
          <w:szCs w:val="32"/>
        </w:rPr>
        <w:t>年</w:t>
      </w:r>
      <w:r w:rsidR="009B45DA" w:rsidRPr="00561E11">
        <w:rPr>
          <w:rFonts w:ascii="方正小标宋简体" w:eastAsia="方正小标宋简体"/>
          <w:color w:val="000000" w:themeColor="text1"/>
          <w:sz w:val="32"/>
          <w:szCs w:val="32"/>
        </w:rPr>
        <w:t>2</w:t>
      </w:r>
      <w:r w:rsidRPr="00561E11">
        <w:rPr>
          <w:rFonts w:ascii="方正小标宋简体" w:eastAsia="方正小标宋简体" w:hint="eastAsia"/>
          <w:color w:val="000000" w:themeColor="text1"/>
          <w:sz w:val="32"/>
          <w:szCs w:val="32"/>
        </w:rPr>
        <w:t>月</w:t>
      </w:r>
      <w:r w:rsidR="009B45DA" w:rsidRPr="00561E11">
        <w:rPr>
          <w:rFonts w:ascii="方正小标宋简体" w:eastAsia="方正小标宋简体"/>
          <w:color w:val="000000" w:themeColor="text1"/>
          <w:sz w:val="32"/>
          <w:szCs w:val="32"/>
        </w:rPr>
        <w:t>19</w:t>
      </w:r>
      <w:r w:rsidRPr="00561E11">
        <w:rPr>
          <w:rFonts w:ascii="方正小标宋简体" w:eastAsia="方正小标宋简体" w:hint="eastAsia"/>
          <w:color w:val="000000" w:themeColor="text1"/>
          <w:sz w:val="32"/>
          <w:szCs w:val="32"/>
        </w:rPr>
        <w:t>日</w:t>
      </w:r>
    </w:p>
    <w:p w:rsidR="00FC6E16" w:rsidRPr="00561E11" w:rsidRDefault="00FC6E16" w:rsidP="00FC6E16">
      <w:pPr>
        <w:spacing w:line="540" w:lineRule="exact"/>
        <w:jc w:val="center"/>
        <w:rPr>
          <w:rFonts w:ascii="仿宋_GB2312" w:eastAsia="仿宋_GB2312"/>
          <w:color w:val="000000" w:themeColor="text1"/>
          <w:sz w:val="32"/>
          <w:szCs w:val="32"/>
        </w:rPr>
      </w:pPr>
    </w:p>
    <w:p w:rsidR="00FC6E16" w:rsidRPr="00561E11" w:rsidRDefault="00FC6E16" w:rsidP="00FC6E16">
      <w:pPr>
        <w:spacing w:line="540" w:lineRule="exact"/>
        <w:rPr>
          <w:rFonts w:ascii="仿宋_GB2312" w:eastAsia="仿宋_GB2312"/>
          <w:color w:val="000000" w:themeColor="text1"/>
          <w:sz w:val="32"/>
          <w:szCs w:val="32"/>
        </w:rPr>
      </w:pPr>
    </w:p>
    <w:p w:rsidR="009B45DA" w:rsidRPr="00561E11" w:rsidRDefault="009B45DA" w:rsidP="00FC6E16">
      <w:pPr>
        <w:spacing w:line="540" w:lineRule="exact"/>
        <w:rPr>
          <w:rFonts w:ascii="仿宋_GB2312" w:eastAsia="仿宋_GB2312"/>
          <w:color w:val="000000" w:themeColor="text1"/>
          <w:sz w:val="32"/>
          <w:szCs w:val="32"/>
        </w:rPr>
      </w:pPr>
    </w:p>
    <w:p w:rsidR="009B45DA" w:rsidRPr="00561E11" w:rsidRDefault="009B45DA" w:rsidP="00FC6E16">
      <w:pPr>
        <w:spacing w:line="540" w:lineRule="exact"/>
        <w:rPr>
          <w:rFonts w:ascii="仿宋_GB2312" w:eastAsia="仿宋_GB2312"/>
          <w:color w:val="000000" w:themeColor="text1"/>
          <w:sz w:val="32"/>
          <w:szCs w:val="32"/>
        </w:rPr>
      </w:pPr>
    </w:p>
    <w:p w:rsidR="007D5E2B" w:rsidRPr="00561E11" w:rsidRDefault="001E20AF" w:rsidP="007D5E2B">
      <w:pPr>
        <w:spacing w:line="560" w:lineRule="exact"/>
        <w:jc w:val="center"/>
        <w:rPr>
          <w:rFonts w:ascii="方正小标宋简体" w:eastAsia="方正小标宋简体"/>
          <w:color w:val="000000" w:themeColor="text1"/>
          <w:sz w:val="44"/>
          <w:szCs w:val="44"/>
        </w:rPr>
      </w:pPr>
      <w:r w:rsidRPr="00561E11">
        <w:rPr>
          <w:rFonts w:ascii="方正小标宋简体" w:eastAsia="方正小标宋简体" w:hint="eastAsia"/>
          <w:color w:val="000000" w:themeColor="text1"/>
          <w:sz w:val="44"/>
          <w:szCs w:val="44"/>
        </w:rPr>
        <w:lastRenderedPageBreak/>
        <w:t>城南中学2023-2024学年度</w:t>
      </w:r>
    </w:p>
    <w:p w:rsidR="001E20AF" w:rsidRPr="00561E11" w:rsidRDefault="001E20AF" w:rsidP="007D5E2B">
      <w:pPr>
        <w:spacing w:line="560" w:lineRule="exact"/>
        <w:jc w:val="center"/>
        <w:rPr>
          <w:rFonts w:ascii="方正小标宋简体" w:eastAsia="方正小标宋简体"/>
          <w:color w:val="000000" w:themeColor="text1"/>
          <w:sz w:val="44"/>
          <w:szCs w:val="44"/>
        </w:rPr>
      </w:pPr>
      <w:r w:rsidRPr="00561E11">
        <w:rPr>
          <w:rFonts w:ascii="方正小标宋简体" w:eastAsia="方正小标宋简体" w:hint="eastAsia"/>
          <w:color w:val="000000" w:themeColor="text1"/>
          <w:sz w:val="44"/>
          <w:szCs w:val="44"/>
        </w:rPr>
        <w:t>第二学期学校工作计划</w:t>
      </w:r>
    </w:p>
    <w:p w:rsidR="007D5E2B" w:rsidRPr="00561E11" w:rsidRDefault="007D5E2B" w:rsidP="001E20AF">
      <w:pPr>
        <w:spacing w:line="560" w:lineRule="exact"/>
        <w:ind w:firstLineChars="200" w:firstLine="640"/>
        <w:rPr>
          <w:rFonts w:ascii="仿宋_GB2312" w:eastAsia="仿宋_GB2312"/>
          <w:color w:val="000000" w:themeColor="text1"/>
          <w:sz w:val="32"/>
          <w:szCs w:val="32"/>
        </w:rPr>
      </w:pPr>
    </w:p>
    <w:p w:rsidR="001E20AF" w:rsidRPr="00561E11" w:rsidRDefault="001E20AF" w:rsidP="001E20AF">
      <w:pPr>
        <w:spacing w:line="560" w:lineRule="exact"/>
        <w:ind w:firstLineChars="200" w:firstLine="640"/>
        <w:rPr>
          <w:rFonts w:ascii="黑体" w:eastAsia="黑体" w:hAnsi="黑体"/>
          <w:color w:val="000000" w:themeColor="text1"/>
          <w:sz w:val="32"/>
          <w:szCs w:val="32"/>
        </w:rPr>
      </w:pPr>
      <w:r w:rsidRPr="00561E11">
        <w:rPr>
          <w:rFonts w:ascii="黑体" w:eastAsia="黑体" w:hAnsi="黑体" w:hint="eastAsia"/>
          <w:color w:val="000000" w:themeColor="text1"/>
          <w:sz w:val="32"/>
          <w:szCs w:val="32"/>
        </w:rPr>
        <w:t>一、指导思想：</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以</w:t>
      </w:r>
      <w:r w:rsidR="007D5E2B" w:rsidRPr="00561E11">
        <w:rPr>
          <w:rFonts w:ascii="仿宋_GB2312" w:eastAsia="仿宋_GB2312" w:hint="eastAsia"/>
          <w:color w:val="000000" w:themeColor="text1"/>
          <w:sz w:val="32"/>
          <w:szCs w:val="32"/>
        </w:rPr>
        <w:t>习近平新时代中国特色社会主义思想</w:t>
      </w:r>
      <w:r w:rsidRPr="00561E11">
        <w:rPr>
          <w:rFonts w:ascii="仿宋_GB2312" w:eastAsia="仿宋_GB2312" w:hint="eastAsia"/>
          <w:color w:val="000000" w:themeColor="text1"/>
          <w:sz w:val="32"/>
          <w:szCs w:val="32"/>
        </w:rPr>
        <w:t>为指导，全面落实</w:t>
      </w:r>
      <w:r w:rsidR="007D5E2B" w:rsidRPr="00561E11">
        <w:rPr>
          <w:rFonts w:ascii="仿宋_GB2312" w:eastAsia="仿宋_GB2312" w:hint="eastAsia"/>
          <w:color w:val="000000" w:themeColor="text1"/>
          <w:sz w:val="32"/>
          <w:szCs w:val="32"/>
        </w:rPr>
        <w:t>省市区</w:t>
      </w:r>
      <w:r w:rsidRPr="00561E11">
        <w:rPr>
          <w:rFonts w:ascii="仿宋_GB2312" w:eastAsia="仿宋_GB2312" w:hint="eastAsia"/>
          <w:color w:val="000000" w:themeColor="text1"/>
          <w:sz w:val="32"/>
          <w:szCs w:val="32"/>
        </w:rPr>
        <w:t>基础教育会议精神，坚持稳中求进，扎实有效地开展各项工作。以促进学生素质全面发展、大力提升教育教学质量为目标；以安全稳定为前提，以规范化办学为基础，以精细化管理为手段，以制度化建设和人文关怀并举促进学校和谐、可持续发展为根本；以推行高效课堂为抓手，以创先争优为动力，不断深化教育教学改革，努力提高教育教学水平和办学效益，办人民满意的教育。</w:t>
      </w:r>
    </w:p>
    <w:p w:rsidR="001E20AF" w:rsidRPr="00561E11" w:rsidRDefault="001E20AF" w:rsidP="001E20AF">
      <w:pPr>
        <w:spacing w:line="560" w:lineRule="exact"/>
        <w:ind w:firstLineChars="200" w:firstLine="640"/>
        <w:rPr>
          <w:rFonts w:ascii="黑体" w:eastAsia="黑体" w:hAnsi="黑体"/>
          <w:color w:val="000000" w:themeColor="text1"/>
          <w:sz w:val="32"/>
          <w:szCs w:val="32"/>
        </w:rPr>
      </w:pPr>
      <w:r w:rsidRPr="00561E11">
        <w:rPr>
          <w:rFonts w:ascii="黑体" w:eastAsia="黑体" w:hAnsi="黑体" w:hint="eastAsia"/>
          <w:color w:val="000000" w:themeColor="text1"/>
          <w:sz w:val="32"/>
          <w:szCs w:val="32"/>
        </w:rPr>
        <w:t>二、主要工作：</w:t>
      </w:r>
    </w:p>
    <w:p w:rsidR="001E20AF" w:rsidRPr="00561E11" w:rsidRDefault="001E20AF" w:rsidP="001E20AF">
      <w:pPr>
        <w:spacing w:line="560" w:lineRule="exact"/>
        <w:ind w:firstLineChars="200" w:firstLine="640"/>
        <w:rPr>
          <w:rFonts w:ascii="楷体_GB2312" w:eastAsia="楷体_GB2312"/>
          <w:color w:val="000000" w:themeColor="text1"/>
          <w:sz w:val="32"/>
          <w:szCs w:val="32"/>
        </w:rPr>
      </w:pPr>
      <w:r w:rsidRPr="00561E11">
        <w:rPr>
          <w:rFonts w:ascii="楷体_GB2312" w:eastAsia="楷体_GB2312" w:hint="eastAsia"/>
          <w:color w:val="000000" w:themeColor="text1"/>
          <w:sz w:val="32"/>
          <w:szCs w:val="32"/>
        </w:rPr>
        <w:t>（一</w:t>
      </w:r>
      <w:r w:rsidR="007D5E2B" w:rsidRPr="00561E11">
        <w:rPr>
          <w:rFonts w:ascii="楷体_GB2312" w:eastAsia="楷体_GB2312" w:hint="eastAsia"/>
          <w:color w:val="000000" w:themeColor="text1"/>
          <w:sz w:val="32"/>
          <w:szCs w:val="32"/>
        </w:rPr>
        <w:t>）</w:t>
      </w:r>
      <w:r w:rsidRPr="00561E11">
        <w:rPr>
          <w:rFonts w:ascii="楷体_GB2312" w:eastAsia="楷体_GB2312" w:hint="eastAsia"/>
          <w:color w:val="000000" w:themeColor="text1"/>
          <w:sz w:val="32"/>
          <w:szCs w:val="32"/>
        </w:rPr>
        <w:t>加强学校党建，转变工作作风</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1</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加强党建工作引领。坚持“抓党建促教育、抓党员促教师、抓党风促行风”，进一步强化党的建设，全面谋划和推进党建工作，以</w:t>
      </w:r>
      <w:r w:rsidR="007D5E2B" w:rsidRPr="00561E11">
        <w:rPr>
          <w:rFonts w:ascii="仿宋_GB2312" w:eastAsia="仿宋_GB2312" w:hint="eastAsia"/>
          <w:color w:val="000000" w:themeColor="text1"/>
          <w:sz w:val="32"/>
          <w:szCs w:val="32"/>
        </w:rPr>
        <w:t>深入</w:t>
      </w:r>
      <w:r w:rsidRPr="00561E11">
        <w:rPr>
          <w:rFonts w:ascii="仿宋_GB2312" w:eastAsia="仿宋_GB2312" w:hint="eastAsia"/>
          <w:color w:val="000000" w:themeColor="text1"/>
          <w:sz w:val="32"/>
          <w:szCs w:val="32"/>
        </w:rPr>
        <w:t>开展“</w:t>
      </w:r>
      <w:r w:rsidR="007D5E2B" w:rsidRPr="00561E11">
        <w:rPr>
          <w:rFonts w:ascii="仿宋_GB2312" w:eastAsia="仿宋_GB2312" w:hint="eastAsia"/>
          <w:color w:val="000000" w:themeColor="text1"/>
          <w:sz w:val="32"/>
          <w:szCs w:val="32"/>
        </w:rPr>
        <w:t>习近平新时代中国特色社会主义思想主题教育</w:t>
      </w:r>
      <w:r w:rsidRPr="00561E11">
        <w:rPr>
          <w:rFonts w:ascii="仿宋_GB2312" w:eastAsia="仿宋_GB2312" w:hint="eastAsia"/>
          <w:color w:val="000000" w:themeColor="text1"/>
          <w:sz w:val="32"/>
          <w:szCs w:val="32"/>
        </w:rPr>
        <w:t>”活动为载体，做到党日活动常态化、制度化。坚持日常党建工作与学校中心工作有机统一，突出精品意识，打造品牌。做好党务公开，完善党建考评细则，充分发挥党支部战斗堡垒作用和党员先锋模范作用。</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2</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加强党风廉政建设。落实党风廉政责任制，增强“一岗双责”意识，提高党风廉政建设的针对性。强化廉政风险预警管理，做到警钟长鸣，不留空白，推进党务、校务公开，</w:t>
      </w:r>
      <w:r w:rsidRPr="00561E11">
        <w:rPr>
          <w:rFonts w:ascii="仿宋_GB2312" w:eastAsia="仿宋_GB2312" w:hint="eastAsia"/>
          <w:color w:val="000000" w:themeColor="text1"/>
          <w:sz w:val="32"/>
          <w:szCs w:val="32"/>
        </w:rPr>
        <w:lastRenderedPageBreak/>
        <w:t>自觉接受社会群众监督，健全权力运行监管机制，着力营造风清气正的良好氛围。</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3</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加强作风行风建设。严格执行中央“八项规定”和省、市委有关规定，守纪律，讲规矩，以党风促政风，强师风转行风。开展行风建设承诺践诺活动，切实改进工作作风，勇于负责，敢于担当，脚踏实地，真抓实干，善于创新，提升效能，树立教育良好形象。</w:t>
      </w:r>
    </w:p>
    <w:p w:rsidR="007D5E2B"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4</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加强群团组织领导。积极开展党建带群建活动，充分发挥党组织“凝聚人心、推动发展、促进和谐”的作用。</w:t>
      </w:r>
    </w:p>
    <w:p w:rsidR="001E20AF" w:rsidRPr="00561E11" w:rsidRDefault="001E20AF" w:rsidP="001E20AF">
      <w:pPr>
        <w:spacing w:line="560" w:lineRule="exact"/>
        <w:ind w:firstLineChars="200" w:firstLine="640"/>
        <w:rPr>
          <w:rFonts w:ascii="楷体_GB2312" w:eastAsia="楷体_GB2312"/>
          <w:color w:val="000000" w:themeColor="text1"/>
          <w:sz w:val="32"/>
          <w:szCs w:val="32"/>
        </w:rPr>
      </w:pPr>
      <w:r w:rsidRPr="00561E11">
        <w:rPr>
          <w:rFonts w:ascii="楷体_GB2312" w:eastAsia="楷体_GB2312" w:hint="eastAsia"/>
          <w:color w:val="000000" w:themeColor="text1"/>
          <w:sz w:val="32"/>
          <w:szCs w:val="32"/>
        </w:rPr>
        <w:t>（二）法制安全工作</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1</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坚持不懈抓好校园安全管理，完善安全管理措施，加强校园巡视力度，值日</w:t>
      </w:r>
      <w:r w:rsidR="007D5E2B" w:rsidRPr="00561E11">
        <w:rPr>
          <w:rFonts w:ascii="仿宋_GB2312" w:eastAsia="仿宋_GB2312" w:hint="eastAsia"/>
          <w:color w:val="000000" w:themeColor="text1"/>
          <w:sz w:val="32"/>
          <w:szCs w:val="32"/>
        </w:rPr>
        <w:t>带班</w:t>
      </w:r>
      <w:r w:rsidRPr="00561E11">
        <w:rPr>
          <w:rFonts w:ascii="仿宋_GB2312" w:eastAsia="仿宋_GB2312" w:hint="eastAsia"/>
          <w:color w:val="000000" w:themeColor="text1"/>
          <w:sz w:val="32"/>
          <w:szCs w:val="32"/>
        </w:rPr>
        <w:t>领导每天要深入校园每一个角落，发现问题，及时整改，值日</w:t>
      </w:r>
      <w:r w:rsidR="007D5E2B" w:rsidRPr="00561E11">
        <w:rPr>
          <w:rFonts w:ascii="仿宋_GB2312" w:eastAsia="仿宋_GB2312" w:hint="eastAsia"/>
          <w:color w:val="000000" w:themeColor="text1"/>
          <w:sz w:val="32"/>
          <w:szCs w:val="32"/>
        </w:rPr>
        <w:t>领导</w:t>
      </w:r>
      <w:r w:rsidRPr="00561E11">
        <w:rPr>
          <w:rFonts w:ascii="仿宋_GB2312" w:eastAsia="仿宋_GB2312" w:hint="eastAsia"/>
          <w:color w:val="000000" w:themeColor="text1"/>
          <w:sz w:val="32"/>
          <w:szCs w:val="32"/>
        </w:rPr>
        <w:t>准时到岗，按照要求做好护导工作，及时消除安全隐患，确保校园师生安全。</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2</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增强全体师生的法制安全意识，学校积极利用校会和班会加强对学生的法制安全教育，开展好各种安全教育主题活动。</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3</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积极开展校园防震、消防、防传染病、防溺水、防中暑等安全演练工作。</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4</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重视心理健康教育。进一步完善心理咨询室建设，开展好学校心理健康教育工作。通过教师与学生沟通、交往等，将心理健康教育真正落在实处，让学生健康快乐地成长。</w:t>
      </w:r>
    </w:p>
    <w:p w:rsidR="001E20AF" w:rsidRPr="00561E11" w:rsidRDefault="001E20AF" w:rsidP="001E20AF">
      <w:pPr>
        <w:spacing w:line="560" w:lineRule="exact"/>
        <w:ind w:firstLineChars="200" w:firstLine="640"/>
        <w:rPr>
          <w:rFonts w:ascii="楷体_GB2312" w:eastAsia="楷体_GB2312"/>
          <w:color w:val="000000" w:themeColor="text1"/>
          <w:sz w:val="32"/>
          <w:szCs w:val="32"/>
        </w:rPr>
      </w:pPr>
      <w:r w:rsidRPr="00561E11">
        <w:rPr>
          <w:rFonts w:ascii="楷体_GB2312" w:eastAsia="楷体_GB2312" w:hint="eastAsia"/>
          <w:color w:val="000000" w:themeColor="text1"/>
          <w:sz w:val="32"/>
          <w:szCs w:val="32"/>
        </w:rPr>
        <w:t>（三）德育工作</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1</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建设好班主任队伍，开展</w:t>
      </w:r>
      <w:r w:rsidR="007D5E2B" w:rsidRPr="00561E11">
        <w:rPr>
          <w:rFonts w:ascii="仿宋_GB2312" w:eastAsia="仿宋_GB2312" w:hint="eastAsia"/>
          <w:color w:val="000000" w:themeColor="text1"/>
          <w:sz w:val="32"/>
          <w:szCs w:val="32"/>
        </w:rPr>
        <w:t>好2</w:t>
      </w:r>
      <w:r w:rsidR="007D5E2B" w:rsidRPr="00561E11">
        <w:rPr>
          <w:rFonts w:ascii="仿宋_GB2312" w:eastAsia="仿宋_GB2312"/>
          <w:color w:val="000000" w:themeColor="text1"/>
          <w:sz w:val="32"/>
          <w:szCs w:val="32"/>
        </w:rPr>
        <w:t>024年暑假前山东省</w:t>
      </w:r>
      <w:r w:rsidRPr="00561E11">
        <w:rPr>
          <w:rFonts w:ascii="仿宋_GB2312" w:eastAsia="仿宋_GB2312" w:hint="eastAsia"/>
          <w:color w:val="000000" w:themeColor="text1"/>
          <w:sz w:val="32"/>
          <w:szCs w:val="32"/>
        </w:rPr>
        <w:t>班</w:t>
      </w:r>
      <w:r w:rsidRPr="00561E11">
        <w:rPr>
          <w:rFonts w:ascii="仿宋_GB2312" w:eastAsia="仿宋_GB2312" w:hint="eastAsia"/>
          <w:color w:val="000000" w:themeColor="text1"/>
          <w:sz w:val="32"/>
          <w:szCs w:val="32"/>
        </w:rPr>
        <w:lastRenderedPageBreak/>
        <w:t>主任培训、研讨交流活动，提高班主任班级管理能力与水平。</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2</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开展富有特色的德育活动，努力完善德育教育月主题活动，形成学校德育特色；重视学生养成教育，培养学生良好的行为习惯。</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3</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积极探索完善学生评价激励机制，培养学生积极向上的精神风貌。</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4</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积极构建良好的“家校沟通”体系，形成教育合力，促进学生成长。</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5</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积极探索“弹性放学”有效管理，利用学生在校时间，让学生有所收获。</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6</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建设名班主任工作室。</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7</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创建班级特色文化。</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8</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完善德育课程建设，制定德育校本课程。</w:t>
      </w:r>
    </w:p>
    <w:p w:rsidR="007D5E2B" w:rsidRPr="00561E11" w:rsidRDefault="007D5E2B"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9</w:t>
      </w:r>
      <w:r w:rsidRPr="00561E11">
        <w:rPr>
          <w:rFonts w:ascii="仿宋_GB2312" w:eastAsia="仿宋_GB2312"/>
          <w:color w:val="000000" w:themeColor="text1"/>
          <w:sz w:val="32"/>
          <w:szCs w:val="32"/>
        </w:rPr>
        <w:t>.做好国防教育、国家安全教育工作。</w:t>
      </w:r>
    </w:p>
    <w:p w:rsidR="007D5E2B" w:rsidRPr="00561E11" w:rsidRDefault="007D5E2B"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1</w:t>
      </w:r>
      <w:r w:rsidRPr="00561E11">
        <w:rPr>
          <w:rFonts w:ascii="仿宋_GB2312" w:eastAsia="仿宋_GB2312"/>
          <w:color w:val="000000" w:themeColor="text1"/>
          <w:sz w:val="32"/>
          <w:szCs w:val="32"/>
        </w:rPr>
        <w:t>0.做好校园读书节各项活动。</w:t>
      </w:r>
    </w:p>
    <w:p w:rsidR="001E20AF" w:rsidRPr="00561E11" w:rsidRDefault="001E20AF" w:rsidP="001E20AF">
      <w:pPr>
        <w:spacing w:line="560" w:lineRule="exact"/>
        <w:ind w:firstLineChars="200" w:firstLine="640"/>
        <w:rPr>
          <w:rFonts w:ascii="楷体_GB2312" w:eastAsia="楷体_GB2312"/>
          <w:color w:val="000000" w:themeColor="text1"/>
          <w:sz w:val="32"/>
          <w:szCs w:val="32"/>
        </w:rPr>
      </w:pPr>
      <w:r w:rsidRPr="00561E11">
        <w:rPr>
          <w:rFonts w:ascii="楷体_GB2312" w:eastAsia="楷体_GB2312" w:hint="eastAsia"/>
          <w:color w:val="000000" w:themeColor="text1"/>
          <w:sz w:val="32"/>
          <w:szCs w:val="32"/>
        </w:rPr>
        <w:t>（四）教学工作</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1</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认真学习</w:t>
      </w:r>
      <w:r w:rsidR="007D5E2B" w:rsidRPr="00561E11">
        <w:rPr>
          <w:rFonts w:ascii="仿宋_GB2312" w:eastAsia="仿宋_GB2312" w:hint="eastAsia"/>
          <w:color w:val="000000" w:themeColor="text1"/>
          <w:sz w:val="32"/>
          <w:szCs w:val="32"/>
        </w:rPr>
        <w:t>淄博市</w:t>
      </w:r>
      <w:r w:rsidRPr="00561E11">
        <w:rPr>
          <w:rFonts w:ascii="仿宋_GB2312" w:eastAsia="仿宋_GB2312" w:hint="eastAsia"/>
          <w:color w:val="000000" w:themeColor="text1"/>
          <w:sz w:val="32"/>
          <w:szCs w:val="32"/>
        </w:rPr>
        <w:t>教育局《</w:t>
      </w:r>
      <w:r w:rsidR="007D5E2B" w:rsidRPr="00561E11">
        <w:rPr>
          <w:rFonts w:ascii="仿宋_GB2312" w:eastAsia="仿宋_GB2312" w:hint="eastAsia"/>
          <w:color w:val="000000" w:themeColor="text1"/>
          <w:sz w:val="32"/>
          <w:szCs w:val="32"/>
        </w:rPr>
        <w:t>2</w:t>
      </w:r>
      <w:r w:rsidR="007D5E2B" w:rsidRPr="00561E11">
        <w:rPr>
          <w:rFonts w:ascii="仿宋_GB2312" w:eastAsia="仿宋_GB2312"/>
          <w:color w:val="000000" w:themeColor="text1"/>
          <w:sz w:val="32"/>
          <w:szCs w:val="32"/>
        </w:rPr>
        <w:t>024年中考指导意见</w:t>
      </w:r>
      <w:r w:rsidRPr="00561E11">
        <w:rPr>
          <w:rFonts w:ascii="仿宋_GB2312" w:eastAsia="仿宋_GB2312" w:hint="eastAsia"/>
          <w:color w:val="000000" w:themeColor="text1"/>
          <w:sz w:val="32"/>
          <w:szCs w:val="32"/>
        </w:rPr>
        <w:t>》，</w:t>
      </w:r>
      <w:r w:rsidR="007D5E2B" w:rsidRPr="00561E11">
        <w:rPr>
          <w:rFonts w:ascii="仿宋_GB2312" w:eastAsia="仿宋_GB2312" w:hint="eastAsia"/>
          <w:color w:val="000000" w:themeColor="text1"/>
          <w:sz w:val="32"/>
          <w:szCs w:val="32"/>
        </w:rPr>
        <w:t>做好学生的中考工作</w:t>
      </w:r>
      <w:r w:rsidRPr="00561E11">
        <w:rPr>
          <w:rFonts w:ascii="仿宋_GB2312" w:eastAsia="仿宋_GB2312" w:hint="eastAsia"/>
          <w:color w:val="000000" w:themeColor="text1"/>
          <w:sz w:val="32"/>
          <w:szCs w:val="32"/>
        </w:rPr>
        <w:t>。</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2</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严格教学管理，定期开展教学五认真检查，加强随机教学视导和巡课力度，规范教师教学行为，努力提高课堂教学效率，从而实现教学质量的提升。</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3</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努力提高教师教科研意识，在做好自身教学工作同时，积极撰写教学论文、教育叙事、教学案例、开展研究课题等。</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4</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做好校级课题组的招募等相关工作。</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lastRenderedPageBreak/>
        <w:t>5</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开展好校青年教师教学基本功竞赛活动，通过比赛提升青年教师教学水平。</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6</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开展好学校校级社团和班级学生社团活动，重点抓好校级社团建设，努力提高学校社团的质量。</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7</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完善学校图书阅览室、校园读书角建设，加强学生校园阅读、班级阅读的推进，通过有效阅读的开展，提高学生阅读量，拓宽学生知识面。</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8</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开展好片、区现场会活动。</w:t>
      </w:r>
    </w:p>
    <w:p w:rsidR="001E20AF" w:rsidRPr="00561E11" w:rsidRDefault="001E20AF" w:rsidP="001E20AF">
      <w:pPr>
        <w:spacing w:line="560" w:lineRule="exact"/>
        <w:ind w:firstLineChars="200" w:firstLine="640"/>
        <w:rPr>
          <w:rFonts w:ascii="楷体_GB2312" w:eastAsia="楷体_GB2312"/>
          <w:color w:val="000000" w:themeColor="text1"/>
          <w:sz w:val="32"/>
          <w:szCs w:val="32"/>
        </w:rPr>
      </w:pPr>
      <w:r w:rsidRPr="00561E11">
        <w:rPr>
          <w:rFonts w:ascii="楷体_GB2312" w:eastAsia="楷体_GB2312" w:hint="eastAsia"/>
          <w:color w:val="000000" w:themeColor="text1"/>
          <w:sz w:val="32"/>
          <w:szCs w:val="32"/>
        </w:rPr>
        <w:t>（五）教师队伍建设</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1</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加强教师师德建设，严禁体罚与变相体罚学生，通过学习，努力建设一支“敬业爱岗、乐于敬业”的高素质教师队伍。</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2</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坚持“走出去、请进来”，让教师接触到更多的优秀教师，给与自己的成长有所启发，有所提高。</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3</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制定完善青年教师发展班活动计划，定期开展“青年教师</w:t>
      </w:r>
      <w:r w:rsidR="00561E11">
        <w:rPr>
          <w:rFonts w:ascii="仿宋_GB2312" w:eastAsia="仿宋_GB2312" w:hint="eastAsia"/>
          <w:color w:val="000000" w:themeColor="text1"/>
          <w:sz w:val="32"/>
          <w:szCs w:val="32"/>
        </w:rPr>
        <w:t>展示课</w:t>
      </w:r>
      <w:r w:rsidRPr="00561E11">
        <w:rPr>
          <w:rFonts w:ascii="仿宋_GB2312" w:eastAsia="仿宋_GB2312" w:hint="eastAsia"/>
          <w:color w:val="000000" w:themeColor="text1"/>
          <w:sz w:val="32"/>
          <w:szCs w:val="32"/>
        </w:rPr>
        <w:t>”活动，努力提高活动的实效性，通过开展形式多样的学习活动，让更多的教师得到自我发展、自我提升的机会，加速青年教师成长。</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4</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继续开展“青年教师志愿者”活动，与社区共同制定好志愿者服务活动方案，开展好义务服务工作，为社区、为家长、为学生贡献力量。</w:t>
      </w:r>
    </w:p>
    <w:p w:rsidR="001E20AF" w:rsidRPr="00561E11" w:rsidRDefault="001E20AF" w:rsidP="001E20AF">
      <w:pPr>
        <w:spacing w:line="560" w:lineRule="exact"/>
        <w:ind w:firstLineChars="200" w:firstLine="640"/>
        <w:rPr>
          <w:rFonts w:ascii="楷体_GB2312" w:eastAsia="楷体_GB2312"/>
          <w:color w:val="000000" w:themeColor="text1"/>
          <w:sz w:val="32"/>
          <w:szCs w:val="32"/>
        </w:rPr>
      </w:pPr>
      <w:r w:rsidRPr="00561E11">
        <w:rPr>
          <w:rFonts w:ascii="楷体_GB2312" w:eastAsia="楷体_GB2312" w:hint="eastAsia"/>
          <w:color w:val="000000" w:themeColor="text1"/>
          <w:sz w:val="32"/>
          <w:szCs w:val="32"/>
        </w:rPr>
        <w:t>（六）体卫艺科工作</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1</w:t>
      </w:r>
      <w:r w:rsidR="007D5E2B"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严格落实“阳光</w:t>
      </w:r>
      <w:r w:rsidR="00385FE7">
        <w:rPr>
          <w:rFonts w:ascii="仿宋_GB2312" w:eastAsia="仿宋_GB2312" w:hint="eastAsia"/>
          <w:color w:val="000000" w:themeColor="text1"/>
          <w:sz w:val="32"/>
          <w:szCs w:val="32"/>
        </w:rPr>
        <w:t>体育</w:t>
      </w:r>
      <w:r w:rsidRPr="00561E11">
        <w:rPr>
          <w:rFonts w:ascii="仿宋_GB2312" w:eastAsia="仿宋_GB2312" w:hint="eastAsia"/>
          <w:color w:val="000000" w:themeColor="text1"/>
          <w:sz w:val="32"/>
          <w:szCs w:val="32"/>
        </w:rPr>
        <w:t>锻炼一小时”要求，开展好</w:t>
      </w:r>
      <w:r w:rsidR="00DD6C40" w:rsidRPr="00561E11">
        <w:rPr>
          <w:rFonts w:ascii="仿宋_GB2312" w:eastAsia="仿宋_GB2312" w:hint="eastAsia"/>
          <w:color w:val="000000" w:themeColor="text1"/>
          <w:sz w:val="32"/>
          <w:szCs w:val="32"/>
        </w:rPr>
        <w:t>阳光</w:t>
      </w:r>
      <w:r w:rsidRPr="00561E11">
        <w:rPr>
          <w:rFonts w:ascii="仿宋_GB2312" w:eastAsia="仿宋_GB2312" w:hint="eastAsia"/>
          <w:color w:val="000000" w:themeColor="text1"/>
          <w:sz w:val="32"/>
          <w:szCs w:val="32"/>
        </w:rPr>
        <w:t>大课间管理，增强学生体质，确保学生体质健康达到规定要</w:t>
      </w:r>
      <w:r w:rsidRPr="00561E11">
        <w:rPr>
          <w:rFonts w:ascii="仿宋_GB2312" w:eastAsia="仿宋_GB2312" w:hint="eastAsia"/>
          <w:color w:val="000000" w:themeColor="text1"/>
          <w:sz w:val="32"/>
          <w:szCs w:val="32"/>
        </w:rPr>
        <w:lastRenderedPageBreak/>
        <w:t>求。</w:t>
      </w:r>
    </w:p>
    <w:p w:rsidR="00DD6C40"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2</w:t>
      </w:r>
      <w:r w:rsidR="00DD6C40" w:rsidRPr="00561E11">
        <w:rPr>
          <w:rFonts w:ascii="仿宋_GB2312" w:eastAsia="仿宋_GB2312" w:hint="eastAsia"/>
          <w:color w:val="000000" w:themeColor="text1"/>
          <w:sz w:val="32"/>
          <w:szCs w:val="32"/>
        </w:rPr>
        <w:t>.组织</w:t>
      </w:r>
      <w:r w:rsidRPr="00561E11">
        <w:rPr>
          <w:rFonts w:ascii="仿宋_GB2312" w:eastAsia="仿宋_GB2312" w:hint="eastAsia"/>
          <w:color w:val="000000" w:themeColor="text1"/>
          <w:sz w:val="32"/>
          <w:szCs w:val="32"/>
        </w:rPr>
        <w:t>开展好学校</w:t>
      </w:r>
      <w:r w:rsidR="00DD6C40" w:rsidRPr="00561E11">
        <w:rPr>
          <w:rFonts w:ascii="仿宋_GB2312" w:eastAsia="仿宋_GB2312" w:hint="eastAsia"/>
          <w:color w:val="000000" w:themeColor="text1"/>
          <w:sz w:val="32"/>
          <w:szCs w:val="32"/>
        </w:rPr>
        <w:t>体育运动队训练和选材工作。</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3</w:t>
      </w:r>
      <w:r w:rsidR="00DD6C40"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提高学生眼保健操质量，努力控制学生近视率。</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4</w:t>
      </w:r>
      <w:r w:rsidR="00DD6C40" w:rsidRPr="00561E11">
        <w:rPr>
          <w:rFonts w:ascii="仿宋_GB2312" w:eastAsia="仿宋_GB2312" w:hint="eastAsia"/>
          <w:color w:val="000000" w:themeColor="text1"/>
          <w:sz w:val="32"/>
          <w:szCs w:val="32"/>
        </w:rPr>
        <w:t>.做好校园爱国卫生运动</w:t>
      </w:r>
      <w:r w:rsidRPr="00561E11">
        <w:rPr>
          <w:rFonts w:ascii="仿宋_GB2312" w:eastAsia="仿宋_GB2312" w:hint="eastAsia"/>
          <w:color w:val="000000" w:themeColor="text1"/>
          <w:sz w:val="32"/>
          <w:szCs w:val="32"/>
        </w:rPr>
        <w:t>。</w:t>
      </w:r>
    </w:p>
    <w:p w:rsidR="001E20AF" w:rsidRPr="00561E11" w:rsidRDefault="001E20AF" w:rsidP="001E20AF">
      <w:pPr>
        <w:spacing w:line="560" w:lineRule="exact"/>
        <w:ind w:firstLineChars="200" w:firstLine="640"/>
        <w:rPr>
          <w:rFonts w:ascii="楷体_GB2312" w:eastAsia="楷体_GB2312"/>
          <w:color w:val="000000" w:themeColor="text1"/>
          <w:sz w:val="32"/>
          <w:szCs w:val="32"/>
        </w:rPr>
      </w:pPr>
      <w:r w:rsidRPr="00561E11">
        <w:rPr>
          <w:rFonts w:ascii="楷体_GB2312" w:eastAsia="楷体_GB2312" w:hint="eastAsia"/>
          <w:color w:val="000000" w:themeColor="text1"/>
          <w:sz w:val="32"/>
          <w:szCs w:val="32"/>
        </w:rPr>
        <w:t>（七）总务后勤工作</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1</w:t>
      </w:r>
      <w:r w:rsidR="00DD6C40"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积极</w:t>
      </w:r>
      <w:r w:rsidR="00DD6C40" w:rsidRPr="00561E11">
        <w:rPr>
          <w:rFonts w:ascii="仿宋_GB2312" w:eastAsia="仿宋_GB2312" w:hint="eastAsia"/>
          <w:color w:val="000000" w:themeColor="text1"/>
          <w:sz w:val="32"/>
          <w:szCs w:val="32"/>
        </w:rPr>
        <w:t>申请资金，改善校园环境和校园文化建设</w:t>
      </w:r>
      <w:r w:rsidRPr="00561E11">
        <w:rPr>
          <w:rFonts w:ascii="仿宋_GB2312" w:eastAsia="仿宋_GB2312" w:hint="eastAsia"/>
          <w:color w:val="000000" w:themeColor="text1"/>
          <w:sz w:val="32"/>
          <w:szCs w:val="32"/>
        </w:rPr>
        <w:t>。</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2</w:t>
      </w:r>
      <w:r w:rsidR="00DD6C40"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加强学校食堂管理，提高</w:t>
      </w:r>
      <w:r w:rsidR="00DD6C40" w:rsidRPr="00561E11">
        <w:rPr>
          <w:rFonts w:ascii="仿宋_GB2312" w:eastAsia="仿宋_GB2312" w:hint="eastAsia"/>
          <w:color w:val="000000" w:themeColor="text1"/>
          <w:sz w:val="32"/>
          <w:szCs w:val="32"/>
        </w:rPr>
        <w:t>师生用餐</w:t>
      </w:r>
      <w:r w:rsidRPr="00561E11">
        <w:rPr>
          <w:rFonts w:ascii="仿宋_GB2312" w:eastAsia="仿宋_GB2312" w:hint="eastAsia"/>
          <w:color w:val="000000" w:themeColor="text1"/>
          <w:sz w:val="32"/>
          <w:szCs w:val="32"/>
        </w:rPr>
        <w:t>质量。</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3</w:t>
      </w:r>
      <w:r w:rsidR="00DD6C40"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加强厕所</w:t>
      </w:r>
      <w:r w:rsidR="00DD6C40" w:rsidRPr="00561E11">
        <w:rPr>
          <w:rFonts w:ascii="仿宋_GB2312" w:eastAsia="仿宋_GB2312" w:hint="eastAsia"/>
          <w:color w:val="000000" w:themeColor="text1"/>
          <w:sz w:val="32"/>
          <w:szCs w:val="32"/>
        </w:rPr>
        <w:t>卫生</w:t>
      </w:r>
      <w:r w:rsidRPr="00561E11">
        <w:rPr>
          <w:rFonts w:ascii="仿宋_GB2312" w:eastAsia="仿宋_GB2312" w:hint="eastAsia"/>
          <w:color w:val="000000" w:themeColor="text1"/>
          <w:sz w:val="32"/>
          <w:szCs w:val="32"/>
        </w:rPr>
        <w:t>管理。</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4</w:t>
      </w:r>
      <w:r w:rsidR="00DD6C40"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强化和规范财务和财产管理：（1）规范收费，严格执行有关法律、法规，认真按财政、物价、教育三家联合文件规定收取“一费制”决不乱收费，不搭车收费。（2）完善采购制度，学校教学用品、生活用品、办公用品，清洁用品采购严格按照规定进行。（3）加强和完善校产管理，充分发挥资产功能作用。</w:t>
      </w:r>
    </w:p>
    <w:p w:rsidR="001E20AF" w:rsidRPr="00561E11" w:rsidRDefault="001E20AF" w:rsidP="001E20AF">
      <w:pPr>
        <w:spacing w:line="560" w:lineRule="exact"/>
        <w:ind w:firstLineChars="200" w:firstLine="640"/>
        <w:rPr>
          <w:rFonts w:ascii="楷体_GB2312" w:eastAsia="楷体_GB2312"/>
          <w:color w:val="000000" w:themeColor="text1"/>
          <w:sz w:val="32"/>
          <w:szCs w:val="32"/>
        </w:rPr>
      </w:pPr>
      <w:r w:rsidRPr="00561E11">
        <w:rPr>
          <w:rFonts w:ascii="楷体_GB2312" w:eastAsia="楷体_GB2312" w:hint="eastAsia"/>
          <w:color w:val="000000" w:themeColor="text1"/>
          <w:sz w:val="32"/>
          <w:szCs w:val="32"/>
        </w:rPr>
        <w:t>（八）其他工作</w:t>
      </w:r>
    </w:p>
    <w:p w:rsidR="001E20AF" w:rsidRPr="00561E11" w:rsidRDefault="001E20AF"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1</w:t>
      </w:r>
      <w:r w:rsidR="00DD6C40"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按照要求召开全体教职工大会讨论决策教师关注的需要解决的重大问题，做好“三重一大”和校务公开工作。</w:t>
      </w:r>
    </w:p>
    <w:p w:rsidR="001E20AF" w:rsidRPr="00561E11" w:rsidRDefault="001E20AF" w:rsidP="00DD6C40">
      <w:pPr>
        <w:spacing w:line="560" w:lineRule="exact"/>
        <w:ind w:firstLineChars="200" w:firstLine="640"/>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2</w:t>
      </w:r>
      <w:r w:rsidR="00DD6C40" w:rsidRPr="00561E11">
        <w:rPr>
          <w:rFonts w:ascii="仿宋_GB2312" w:eastAsia="仿宋_GB2312" w:hint="eastAsia"/>
          <w:color w:val="000000" w:themeColor="text1"/>
          <w:sz w:val="32"/>
          <w:szCs w:val="32"/>
        </w:rPr>
        <w:t>.</w:t>
      </w:r>
      <w:r w:rsidRPr="00561E11">
        <w:rPr>
          <w:rFonts w:ascii="仿宋_GB2312" w:eastAsia="仿宋_GB2312" w:hint="eastAsia"/>
          <w:color w:val="000000" w:themeColor="text1"/>
          <w:sz w:val="32"/>
          <w:szCs w:val="32"/>
        </w:rPr>
        <w:t>加强</w:t>
      </w:r>
      <w:r w:rsidR="00DD6C40" w:rsidRPr="00561E11">
        <w:rPr>
          <w:rFonts w:ascii="仿宋_GB2312" w:eastAsia="仿宋_GB2312" w:hint="eastAsia"/>
          <w:color w:val="000000" w:themeColor="text1"/>
          <w:sz w:val="32"/>
          <w:szCs w:val="32"/>
        </w:rPr>
        <w:t>教师</w:t>
      </w:r>
      <w:r w:rsidRPr="00561E11">
        <w:rPr>
          <w:rFonts w:ascii="仿宋_GB2312" w:eastAsia="仿宋_GB2312" w:hint="eastAsia"/>
          <w:color w:val="000000" w:themeColor="text1"/>
          <w:sz w:val="32"/>
          <w:szCs w:val="32"/>
        </w:rPr>
        <w:t>“学习强国”学习工作。</w:t>
      </w:r>
    </w:p>
    <w:p w:rsidR="001E20AF" w:rsidRPr="00561E11" w:rsidRDefault="00DD6C40" w:rsidP="001E20AF">
      <w:pPr>
        <w:spacing w:line="560" w:lineRule="exact"/>
        <w:ind w:firstLineChars="200" w:firstLine="640"/>
        <w:rPr>
          <w:rFonts w:ascii="仿宋_GB2312" w:eastAsia="仿宋_GB2312"/>
          <w:color w:val="000000" w:themeColor="text1"/>
          <w:sz w:val="32"/>
          <w:szCs w:val="32"/>
        </w:rPr>
      </w:pPr>
      <w:r w:rsidRPr="00561E11">
        <w:rPr>
          <w:rFonts w:ascii="仿宋_GB2312" w:eastAsia="仿宋_GB2312"/>
          <w:color w:val="000000" w:themeColor="text1"/>
          <w:sz w:val="32"/>
          <w:szCs w:val="32"/>
        </w:rPr>
        <w:t>3.</w:t>
      </w:r>
      <w:r w:rsidR="001E20AF" w:rsidRPr="00561E11">
        <w:rPr>
          <w:rFonts w:ascii="仿宋_GB2312" w:eastAsia="仿宋_GB2312" w:hint="eastAsia"/>
          <w:color w:val="000000" w:themeColor="text1"/>
          <w:sz w:val="32"/>
          <w:szCs w:val="32"/>
        </w:rPr>
        <w:t>进一步完善校园文化建设，努力打造校园文化特色。</w:t>
      </w:r>
    </w:p>
    <w:p w:rsidR="00F16B08" w:rsidRPr="00561E11" w:rsidRDefault="00DD6C40" w:rsidP="001E20AF">
      <w:pPr>
        <w:pStyle w:val="a5"/>
        <w:shd w:val="clear" w:color="auto" w:fill="FFFFFF"/>
        <w:spacing w:before="0" w:beforeAutospacing="0" w:after="0" w:afterAutospacing="0" w:line="560" w:lineRule="exact"/>
        <w:ind w:firstLineChars="200" w:firstLine="640"/>
        <w:jc w:val="both"/>
        <w:rPr>
          <w:rFonts w:ascii="仿宋_GB2312" w:eastAsia="仿宋_GB2312"/>
          <w:color w:val="000000" w:themeColor="text1"/>
          <w:sz w:val="32"/>
          <w:szCs w:val="32"/>
        </w:rPr>
      </w:pPr>
      <w:r w:rsidRPr="00561E11">
        <w:rPr>
          <w:rFonts w:ascii="仿宋_GB2312" w:eastAsia="仿宋_GB2312"/>
          <w:color w:val="000000" w:themeColor="text1"/>
          <w:sz w:val="32"/>
          <w:szCs w:val="32"/>
        </w:rPr>
        <w:t>4.</w:t>
      </w:r>
      <w:r w:rsidR="001E20AF" w:rsidRPr="00561E11">
        <w:rPr>
          <w:rFonts w:ascii="仿宋_GB2312" w:eastAsia="仿宋_GB2312" w:hint="eastAsia"/>
          <w:color w:val="000000" w:themeColor="text1"/>
          <w:sz w:val="32"/>
          <w:szCs w:val="32"/>
        </w:rPr>
        <w:t>关心教职工的工作与生活，为教师创造一个良好的工作环境，开展丰富多彩的教师活动，打造和谐校园。</w:t>
      </w:r>
    </w:p>
    <w:p w:rsidR="00974EC8" w:rsidRPr="00561E11" w:rsidRDefault="00974EC8" w:rsidP="00F04DD0">
      <w:pPr>
        <w:pStyle w:val="a5"/>
        <w:shd w:val="clear" w:color="auto" w:fill="FFFFFF"/>
        <w:spacing w:before="0" w:beforeAutospacing="0" w:after="0" w:afterAutospacing="0" w:line="560" w:lineRule="exact"/>
        <w:jc w:val="both"/>
        <w:rPr>
          <w:rFonts w:ascii="仿宋_GB2312" w:eastAsia="仿宋_GB2312" w:hint="eastAsia"/>
          <w:color w:val="000000" w:themeColor="text1"/>
          <w:sz w:val="32"/>
          <w:szCs w:val="32"/>
        </w:rPr>
      </w:pPr>
      <w:bookmarkStart w:id="0" w:name="_GoBack"/>
      <w:bookmarkEnd w:id="0"/>
    </w:p>
    <w:p w:rsidR="00974EC8" w:rsidRPr="00561E11" w:rsidRDefault="00974EC8" w:rsidP="001E20AF">
      <w:pPr>
        <w:pStyle w:val="a5"/>
        <w:shd w:val="clear" w:color="auto" w:fill="FFFFFF"/>
        <w:spacing w:before="0" w:beforeAutospacing="0" w:after="0" w:afterAutospacing="0" w:line="560" w:lineRule="exact"/>
        <w:ind w:firstLineChars="200" w:firstLine="640"/>
        <w:jc w:val="both"/>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 xml:space="preserve"> </w:t>
      </w:r>
      <w:r w:rsidRPr="00561E11">
        <w:rPr>
          <w:rFonts w:ascii="仿宋_GB2312" w:eastAsia="仿宋_GB2312"/>
          <w:color w:val="000000" w:themeColor="text1"/>
          <w:sz w:val="32"/>
          <w:szCs w:val="32"/>
        </w:rPr>
        <w:t xml:space="preserve">                      淄川区城南中学</w:t>
      </w:r>
    </w:p>
    <w:p w:rsidR="00974EC8" w:rsidRPr="00561E11" w:rsidRDefault="00974EC8" w:rsidP="001E20AF">
      <w:pPr>
        <w:pStyle w:val="a5"/>
        <w:shd w:val="clear" w:color="auto" w:fill="FFFFFF"/>
        <w:spacing w:before="0" w:beforeAutospacing="0" w:after="0" w:afterAutospacing="0" w:line="560" w:lineRule="exact"/>
        <w:ind w:firstLineChars="200" w:firstLine="640"/>
        <w:jc w:val="both"/>
        <w:rPr>
          <w:rFonts w:ascii="仿宋_GB2312" w:eastAsia="仿宋_GB2312"/>
          <w:color w:val="000000" w:themeColor="text1"/>
          <w:sz w:val="32"/>
          <w:szCs w:val="32"/>
        </w:rPr>
      </w:pPr>
      <w:r w:rsidRPr="00561E11">
        <w:rPr>
          <w:rFonts w:ascii="仿宋_GB2312" w:eastAsia="仿宋_GB2312" w:hint="eastAsia"/>
          <w:color w:val="000000" w:themeColor="text1"/>
          <w:sz w:val="32"/>
          <w:szCs w:val="32"/>
        </w:rPr>
        <w:t xml:space="preserve"> </w:t>
      </w:r>
      <w:r w:rsidRPr="00561E11">
        <w:rPr>
          <w:rFonts w:ascii="仿宋_GB2312" w:eastAsia="仿宋_GB2312"/>
          <w:color w:val="000000" w:themeColor="text1"/>
          <w:sz w:val="32"/>
          <w:szCs w:val="32"/>
        </w:rPr>
        <w:t xml:space="preserve">                     2024年</w:t>
      </w:r>
      <w:r w:rsidRPr="00561E11">
        <w:rPr>
          <w:rFonts w:ascii="仿宋_GB2312" w:eastAsia="仿宋_GB2312" w:hint="eastAsia"/>
          <w:color w:val="000000" w:themeColor="text1"/>
          <w:sz w:val="32"/>
          <w:szCs w:val="32"/>
        </w:rPr>
        <w:t>2月1</w:t>
      </w:r>
      <w:r w:rsidRPr="00561E11">
        <w:rPr>
          <w:rFonts w:ascii="仿宋_GB2312" w:eastAsia="仿宋_GB2312"/>
          <w:color w:val="000000" w:themeColor="text1"/>
          <w:sz w:val="32"/>
          <w:szCs w:val="32"/>
        </w:rPr>
        <w:t>9日</w:t>
      </w:r>
    </w:p>
    <w:sectPr w:rsidR="00974EC8" w:rsidRPr="00561E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D77" w:rsidRDefault="006C1D77" w:rsidP="001E20AF">
      <w:r>
        <w:separator/>
      </w:r>
    </w:p>
  </w:endnote>
  <w:endnote w:type="continuationSeparator" w:id="0">
    <w:p w:rsidR="006C1D77" w:rsidRDefault="006C1D77" w:rsidP="001E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D77" w:rsidRDefault="006C1D77" w:rsidP="001E20AF">
      <w:r>
        <w:separator/>
      </w:r>
    </w:p>
  </w:footnote>
  <w:footnote w:type="continuationSeparator" w:id="0">
    <w:p w:rsidR="006C1D77" w:rsidRDefault="006C1D77" w:rsidP="001E2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CA"/>
    <w:rsid w:val="000D4E22"/>
    <w:rsid w:val="001E20AF"/>
    <w:rsid w:val="00385FE7"/>
    <w:rsid w:val="003A6976"/>
    <w:rsid w:val="00561E11"/>
    <w:rsid w:val="006C1D77"/>
    <w:rsid w:val="007D5E2B"/>
    <w:rsid w:val="00974EC8"/>
    <w:rsid w:val="009B45DA"/>
    <w:rsid w:val="00A04BCA"/>
    <w:rsid w:val="00DD6C40"/>
    <w:rsid w:val="00DE6F86"/>
    <w:rsid w:val="00F04DD0"/>
    <w:rsid w:val="00F16B08"/>
    <w:rsid w:val="00FC6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1FE4A0-F354-4170-ADA9-557B759B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1E20A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20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20AF"/>
    <w:rPr>
      <w:sz w:val="18"/>
      <w:szCs w:val="18"/>
    </w:rPr>
  </w:style>
  <w:style w:type="paragraph" w:styleId="a4">
    <w:name w:val="footer"/>
    <w:basedOn w:val="a"/>
    <w:link w:val="Char0"/>
    <w:uiPriority w:val="99"/>
    <w:unhideWhenUsed/>
    <w:rsid w:val="001E20AF"/>
    <w:pPr>
      <w:tabs>
        <w:tab w:val="center" w:pos="4153"/>
        <w:tab w:val="right" w:pos="8306"/>
      </w:tabs>
      <w:snapToGrid w:val="0"/>
      <w:jc w:val="left"/>
    </w:pPr>
    <w:rPr>
      <w:sz w:val="18"/>
      <w:szCs w:val="18"/>
    </w:rPr>
  </w:style>
  <w:style w:type="character" w:customStyle="1" w:styleId="Char0">
    <w:name w:val="页脚 Char"/>
    <w:basedOn w:val="a0"/>
    <w:link w:val="a4"/>
    <w:uiPriority w:val="99"/>
    <w:rsid w:val="001E20AF"/>
    <w:rPr>
      <w:sz w:val="18"/>
      <w:szCs w:val="18"/>
    </w:rPr>
  </w:style>
  <w:style w:type="character" w:customStyle="1" w:styleId="2Char">
    <w:name w:val="标题 2 Char"/>
    <w:basedOn w:val="a0"/>
    <w:link w:val="2"/>
    <w:uiPriority w:val="9"/>
    <w:rsid w:val="001E20AF"/>
    <w:rPr>
      <w:rFonts w:ascii="宋体" w:eastAsia="宋体" w:hAnsi="宋体" w:cs="宋体"/>
      <w:b/>
      <w:bCs/>
      <w:kern w:val="0"/>
      <w:sz w:val="36"/>
      <w:szCs w:val="36"/>
    </w:rPr>
  </w:style>
  <w:style w:type="paragraph" w:styleId="a5">
    <w:name w:val="Normal (Web)"/>
    <w:basedOn w:val="a"/>
    <w:uiPriority w:val="99"/>
    <w:unhideWhenUsed/>
    <w:rsid w:val="001E20A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310934">
      <w:bodyDiv w:val="1"/>
      <w:marLeft w:val="0"/>
      <w:marRight w:val="0"/>
      <w:marTop w:val="0"/>
      <w:marBottom w:val="0"/>
      <w:divBdr>
        <w:top w:val="none" w:sz="0" w:space="0" w:color="auto"/>
        <w:left w:val="none" w:sz="0" w:space="0" w:color="auto"/>
        <w:bottom w:val="none" w:sz="0" w:space="0" w:color="auto"/>
        <w:right w:val="none" w:sz="0" w:space="0" w:color="auto"/>
      </w:divBdr>
    </w:div>
    <w:div w:id="212233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2024-02-19T06:28:00Z</dcterms:created>
  <dcterms:modified xsi:type="dcterms:W3CDTF">2024-02-23T06:45:00Z</dcterms:modified>
</cp:coreProperties>
</file>