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城南中学</w:t>
      </w:r>
    </w:p>
    <w:p>
      <w:pPr>
        <w:spacing w:line="5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美育评价</w:t>
      </w:r>
      <w:r>
        <w:rPr>
          <w:rFonts w:hint="eastAsia" w:ascii="方正小标宋简体" w:eastAsia="方正小标宋简体"/>
          <w:b/>
          <w:sz w:val="44"/>
          <w:szCs w:val="44"/>
        </w:rPr>
        <w:t>报告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年，城南中学在</w:t>
      </w:r>
      <w:r>
        <w:rPr>
          <w:rFonts w:ascii="仿宋_GB2312" w:eastAsia="仿宋_GB2312"/>
          <w:sz w:val="32"/>
          <w:szCs w:val="32"/>
        </w:rPr>
        <w:t>淄川区教育和体育局体委艺科的指导下，</w:t>
      </w:r>
      <w:r>
        <w:rPr>
          <w:rFonts w:hint="eastAsia" w:ascii="仿宋_GB2312" w:eastAsia="仿宋_GB2312"/>
          <w:sz w:val="32"/>
          <w:szCs w:val="32"/>
        </w:rPr>
        <w:t>积极实施素质教育，注重德、智、体、美全面发展，促进了学生全面、主动、和谐地发展，其中艺术教育逐渐形成了有学校特色和一定影响力的教育品牌。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一、全面落实学校办学理念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根据学校提出的“</w:t>
      </w:r>
      <w:r>
        <w:rPr>
          <w:rFonts w:hint="eastAsia" w:ascii="仿宋_GB2312" w:eastAsia="仿宋_GB2312"/>
          <w:color w:val="000000"/>
          <w:sz w:val="32"/>
          <w:szCs w:val="32"/>
        </w:rPr>
        <w:t>一切为了学生，</w:t>
      </w:r>
      <w:r>
        <w:rPr>
          <w:rFonts w:ascii="仿宋_GB2312" w:eastAsia="仿宋_GB2312"/>
          <w:color w:val="000000"/>
          <w:sz w:val="32"/>
          <w:szCs w:val="32"/>
        </w:rPr>
        <w:t>为了学生的一切</w:t>
      </w:r>
      <w:r>
        <w:rPr>
          <w:rFonts w:hint="eastAsia" w:ascii="仿宋_GB2312" w:eastAsia="仿宋_GB2312"/>
          <w:sz w:val="32"/>
          <w:szCs w:val="32"/>
        </w:rPr>
        <w:t>”的办学目标，学校把实施德能并举作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为学校特色发展的特色项目，以构建和谐文化、和谐课堂与德能并举教育为抓手提升育人质量，推动学校内涵发展。学校以“德能并举”思想统领全局工作，积极探索基于学校本位的素质教育实践模式，谋求学校教育教学及整体办学方向的改进，推进学校的实质性变革，以人的发展为核心，设计学校文化建设，德育领域的研究，课程的改进，艺术活动的开展。我校实施德能并举教育的重点任务是建设和谐的校园文化，构建美德教育体系，打造和谐课堂，实施德能艺术教育四个方面，旨在改进每一层面，每一环节，使德能教育理念得以真正实现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美是人存在的一种境界，美育在个体的心灵塑造中发挥统领性作用，我们加强美育教育，首先渗透到学校生活的各个方面，再次加强艺术教育，做到普及与提高相结合。学校成立了舞蹈社团、合唱社团、书法社团、</w:t>
      </w:r>
      <w:r>
        <w:rPr>
          <w:rFonts w:ascii="仿宋_GB2312" w:eastAsia="仿宋_GB2312"/>
          <w:sz w:val="32"/>
          <w:szCs w:val="32"/>
        </w:rPr>
        <w:t>美术社团</w:t>
      </w:r>
      <w:r>
        <w:rPr>
          <w:rFonts w:hint="eastAsia" w:ascii="仿宋_GB2312" w:eastAsia="仿宋_GB2312"/>
          <w:sz w:val="32"/>
          <w:szCs w:val="32"/>
        </w:rPr>
        <w:t>，并定期开展活动，极大促进学生特长发展。学校定期开展校园艺术节，营造浓厚的艺术氛围，激发学生的艺术素养，使学生具备欣赏美、创造美的能力，塑造学生的和谐心灵。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为了落实这一理念，更好地组织开展学校艺术教育工作，学校成立的艺术教育工作领导小组，由校长魏凯任组长，副校长杨丰昌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丁德明副组长，组员有李菊艳、王备、刘成村、</w:t>
      </w:r>
      <w:r>
        <w:rPr>
          <w:rFonts w:ascii="仿宋_GB2312" w:eastAsia="仿宋_GB2312"/>
          <w:sz w:val="32"/>
          <w:szCs w:val="32"/>
        </w:rPr>
        <w:t>刘佳、孙雪</w:t>
      </w:r>
      <w:r>
        <w:rPr>
          <w:rFonts w:hint="eastAsia" w:ascii="仿宋_GB2312" w:eastAsia="仿宋_GB2312"/>
          <w:sz w:val="32"/>
          <w:szCs w:val="32"/>
        </w:rPr>
        <w:t>以及各位班主任老师。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为了落实这一理念，更好地给艺术教育工作提供保障，学校对现有的各艺术教育专用教室（音乐室、美术室等）加大设备投入，按照标准配备了相关的活动器材，满足了音乐、书法、美术等艺术教育活动的需要。学校充分</w:t>
      </w:r>
      <w:r>
        <w:rPr>
          <w:rFonts w:ascii="仿宋_GB2312" w:eastAsia="仿宋_GB2312"/>
          <w:sz w:val="32"/>
          <w:szCs w:val="32"/>
        </w:rPr>
        <w:t>利用</w:t>
      </w:r>
      <w:r>
        <w:rPr>
          <w:rFonts w:hint="eastAsia" w:ascii="仿宋_GB2312" w:eastAsia="仿宋_GB2312"/>
          <w:sz w:val="32"/>
          <w:szCs w:val="32"/>
        </w:rPr>
        <w:t>2个</w:t>
      </w:r>
      <w:r>
        <w:rPr>
          <w:rFonts w:ascii="仿宋_GB2312" w:eastAsia="仿宋_GB2312"/>
          <w:sz w:val="32"/>
          <w:szCs w:val="32"/>
        </w:rPr>
        <w:t>电子钢琴教室（每个配</w:t>
      </w:r>
      <w:r>
        <w:rPr>
          <w:rFonts w:hint="eastAsia" w:ascii="仿宋_GB2312" w:eastAsia="仿宋_GB2312"/>
          <w:sz w:val="32"/>
          <w:szCs w:val="32"/>
        </w:rPr>
        <w:t>20台</w:t>
      </w:r>
      <w:r>
        <w:rPr>
          <w:rFonts w:ascii="仿宋_GB2312" w:eastAsia="仿宋_GB2312"/>
          <w:sz w:val="32"/>
          <w:szCs w:val="32"/>
        </w:rPr>
        <w:t>电子钢琴）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教学。</w:t>
      </w:r>
      <w:r>
        <w:rPr>
          <w:rFonts w:hint="eastAsia" w:ascii="仿宋_GB2312" w:eastAsia="仿宋_GB2312"/>
          <w:sz w:val="32"/>
          <w:szCs w:val="32"/>
        </w:rPr>
        <w:t>学校以美德教育为特色课程，以培养学生的好习惯为</w:t>
      </w:r>
      <w:r>
        <w:rPr>
          <w:rFonts w:ascii="仿宋_GB2312" w:eastAsia="仿宋_GB2312"/>
          <w:sz w:val="32"/>
          <w:szCs w:val="32"/>
        </w:rPr>
        <w:t>办学方向</w:t>
      </w:r>
      <w:r>
        <w:rPr>
          <w:rFonts w:hint="eastAsia" w:ascii="仿宋_GB2312" w:eastAsia="仿宋_GB2312"/>
          <w:sz w:val="32"/>
          <w:szCs w:val="32"/>
        </w:rPr>
        <w:t>，学校合唱队、舞蹈队、书法和</w:t>
      </w:r>
      <w:r>
        <w:rPr>
          <w:rFonts w:ascii="仿宋_GB2312" w:eastAsia="仿宋_GB2312"/>
          <w:sz w:val="32"/>
          <w:szCs w:val="32"/>
        </w:rPr>
        <w:t>绘画</w:t>
      </w:r>
      <w:r>
        <w:rPr>
          <w:rFonts w:hint="eastAsia" w:ascii="仿宋_GB2312" w:eastAsia="仿宋_GB2312"/>
          <w:sz w:val="32"/>
          <w:szCs w:val="32"/>
        </w:rPr>
        <w:t>等4个兴趣小组正常开展，并由指定的专业教师进行备课、上课、指导和训练，以培养学生的艺术兴趣，提高学生的艺术素养。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为了落实这一理念，给艺术教育工作营造更好的文化氛围，学校每个学年都会举办一次校园艺术节。教室内增设学生绘画、拼贴画、书法、手抄报作品展。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为了落实这一理念抓好制度保障。学校完善艺术教师考核制度，把艺术教育纳入学校工作计划和教师考核。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为了落实这一理念落实经费投入。学校每年的艺术教育投入约为3万元，主要用于艺术节的开展；学生、教师外出培训、比赛；聘请舞蹈</w:t>
      </w:r>
      <w:r>
        <w:rPr>
          <w:rFonts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</w:rPr>
        <w:t>专家到校指导学校</w:t>
      </w:r>
      <w:r>
        <w:rPr>
          <w:rFonts w:ascii="仿宋_GB2312" w:eastAsia="仿宋_GB2312"/>
          <w:sz w:val="32"/>
          <w:szCs w:val="32"/>
        </w:rPr>
        <w:t>舞蹈训练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二、抓好师资队伍建设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1.艺术教育师资建设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学校现有专职音乐教师2名，美术教师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名，书法教师1人。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艺术教育工作纳入学校整体工作考核内容，在课程设置、活动安排、活动经费等方面按照规定享受应有待遇。积极推荐艺术教师参加各类培训和学习，对优秀的艺术教师及品学兼优、艺术成绩突出的学生定期进行表彰，将艺术工作纳入学校绩效考核中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2.学生艺术团队建设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我校对于艺术团队和兴趣小组的建设主要抓住以下几点：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（1）规范实现“五个落实”。做到计划落实、内容落实、时间落实、场地落实、活动出勤落实，认真做好备课和活动记载。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（2）定期扩充招募成员。每学期各艺术团队在自己年级组范围内招募成员，保证教育活动正常开展。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提供学习提高机会。每年的家校活动向家长进行演出展示；每年艺术节要求各个艺术团队以各种形式展出有质量的教学成果；积极参加各类比赛，在实战中提高水平和竞争力。（4）健全评价考核机制。教导处开展随堂听课或随机检查；期末进行各种形式的汇报，在各类比赛中取得优异成绩的纳入教师考核中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三、存在主要问题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1.艺术教育教科研理论研究较为薄弱。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2.学校艺术团队建设工作尚需完善。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3.内部艺术教师能力尚需进一步挖掘。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4.艺术家进校园由于资金影响没有举办。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四、今后思考打算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学校下一步的艺术教育重点是：校本课程、课题研究、特色创建、素质提高以及创设更宽广的艺术工作平台之上，扩大学校艺术教育的影响和辐射。</w:t>
      </w:r>
    </w:p>
    <w:p>
      <w:pPr>
        <w:spacing w:line="540" w:lineRule="exact"/>
        <w:ind w:firstLine="840" w:firstLineChars="40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133350</wp:posOffset>
            </wp:positionV>
            <wp:extent cx="1628775" cy="1714500"/>
            <wp:effectExtent l="0" t="0" r="0" b="0"/>
            <wp:wrapNone/>
            <wp:docPr id="1" name="图片 0" descr="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01.jpeg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8F6FB"/>
                        </a:clrFrom>
                        <a:clrTo>
                          <a:srgbClr val="F8F6FB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1280" w:firstLineChars="4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城南中学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WE1YTFhNmRkODc0NDdhMjljZmRiZjY5Y2VlMWYifQ=="/>
  </w:docVars>
  <w:rsids>
    <w:rsidRoot w:val="00770743"/>
    <w:rsid w:val="000F7DCD"/>
    <w:rsid w:val="00171A21"/>
    <w:rsid w:val="001B6A68"/>
    <w:rsid w:val="001B77DA"/>
    <w:rsid w:val="001C7909"/>
    <w:rsid w:val="001E68F8"/>
    <w:rsid w:val="00201A49"/>
    <w:rsid w:val="00203CDE"/>
    <w:rsid w:val="002905E4"/>
    <w:rsid w:val="002D1DD8"/>
    <w:rsid w:val="00335E0F"/>
    <w:rsid w:val="00353D82"/>
    <w:rsid w:val="003D6F28"/>
    <w:rsid w:val="003F4227"/>
    <w:rsid w:val="00482028"/>
    <w:rsid w:val="004C4CC3"/>
    <w:rsid w:val="00572E7D"/>
    <w:rsid w:val="0058464C"/>
    <w:rsid w:val="005B4592"/>
    <w:rsid w:val="005C414F"/>
    <w:rsid w:val="00610257"/>
    <w:rsid w:val="00617C98"/>
    <w:rsid w:val="006262A5"/>
    <w:rsid w:val="00651AC4"/>
    <w:rsid w:val="006B295C"/>
    <w:rsid w:val="006B594D"/>
    <w:rsid w:val="006E39F7"/>
    <w:rsid w:val="006E46FF"/>
    <w:rsid w:val="00753550"/>
    <w:rsid w:val="00770743"/>
    <w:rsid w:val="00777072"/>
    <w:rsid w:val="007924C8"/>
    <w:rsid w:val="008508A5"/>
    <w:rsid w:val="00865592"/>
    <w:rsid w:val="008C3BF1"/>
    <w:rsid w:val="0093611C"/>
    <w:rsid w:val="00946297"/>
    <w:rsid w:val="00947E1B"/>
    <w:rsid w:val="00991E35"/>
    <w:rsid w:val="009C6DBC"/>
    <w:rsid w:val="00BF0D5C"/>
    <w:rsid w:val="00C2584E"/>
    <w:rsid w:val="00C87F27"/>
    <w:rsid w:val="00C94AC1"/>
    <w:rsid w:val="00CF620F"/>
    <w:rsid w:val="00D03977"/>
    <w:rsid w:val="00D330CE"/>
    <w:rsid w:val="00D42E71"/>
    <w:rsid w:val="00D66D0E"/>
    <w:rsid w:val="00D772D1"/>
    <w:rsid w:val="00D95E72"/>
    <w:rsid w:val="00DE202B"/>
    <w:rsid w:val="00E37BD0"/>
    <w:rsid w:val="00E41EA1"/>
    <w:rsid w:val="00E51CEE"/>
    <w:rsid w:val="00E66ECE"/>
    <w:rsid w:val="00EC19A9"/>
    <w:rsid w:val="00F371D8"/>
    <w:rsid w:val="00FF5E39"/>
    <w:rsid w:val="0B86573C"/>
    <w:rsid w:val="40F17835"/>
    <w:rsid w:val="5210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37C3B-0D78-4627-952A-993C98596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263</Words>
  <Characters>1502</Characters>
  <Lines>12</Lines>
  <Paragraphs>3</Paragraphs>
  <TotalTime>70</TotalTime>
  <ScaleCrop>false</ScaleCrop>
  <LinksUpToDate>false</LinksUpToDate>
  <CharactersWithSpaces>1762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2016-11-17T07:46:00Z</dcterms:created>
  <dc:creator>PC</dc:creator>
  <cp:lastModifiedBy>杨丰昌</cp:lastModifiedBy>
  <cp:lastPrinted>2021-12-30T06:31:00Z</cp:lastPrinted>
  <dcterms:modified xsi:type="dcterms:W3CDTF">2024-07-16T07:08:54Z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F656D22CCE2F436F874E2FD98BA74078_13</vt:lpwstr>
  </property>
</Properties>
</file>