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579BA" w14:textId="77777777" w:rsidR="00BA068B" w:rsidRDefault="00C573F7">
      <w:pPr>
        <w:spacing w:line="600" w:lineRule="exact"/>
        <w:ind w:firstLineChars="200" w:firstLine="640"/>
        <w:rPr>
          <w:spacing w:val="0"/>
          <w:kern w:val="2"/>
        </w:rPr>
      </w:pPr>
      <w:r>
        <w:rPr>
          <w:rFonts w:hint="eastAsia"/>
          <w:spacing w:val="0"/>
          <w:kern w:val="2"/>
        </w:rPr>
        <w:t>食品安全关系到每个人的生命健康，尤其学生的食品安全问题尤为重要。</w:t>
      </w:r>
    </w:p>
    <w:p w14:paraId="7BEBB8E5" w14:textId="77777777" w:rsidR="00BA068B" w:rsidRDefault="00C573F7">
      <w:pPr>
        <w:spacing w:line="600" w:lineRule="exact"/>
        <w:ind w:firstLineChars="200" w:firstLine="640"/>
        <w:rPr>
          <w:spacing w:val="0"/>
          <w:kern w:val="2"/>
        </w:rPr>
      </w:pPr>
      <w:r>
        <w:rPr>
          <w:rFonts w:hint="eastAsia"/>
          <w:spacing w:val="0"/>
          <w:kern w:val="2"/>
        </w:rPr>
        <w:t>建议：</w:t>
      </w:r>
    </w:p>
    <w:p w14:paraId="1D2131B7" w14:textId="77777777" w:rsidR="00BA068B" w:rsidRDefault="00C573F7">
      <w:pPr>
        <w:numPr>
          <w:ilvl w:val="0"/>
          <w:numId w:val="1"/>
        </w:numPr>
        <w:spacing w:line="600" w:lineRule="exact"/>
        <w:ind w:firstLineChars="200" w:firstLine="640"/>
        <w:rPr>
          <w:spacing w:val="0"/>
          <w:kern w:val="2"/>
        </w:rPr>
      </w:pPr>
      <w:r>
        <w:rPr>
          <w:rFonts w:hint="eastAsia"/>
          <w:spacing w:val="0"/>
          <w:kern w:val="2"/>
        </w:rPr>
        <w:t>建立对学校门口的小吃摊位的长效管理机制。</w:t>
      </w:r>
    </w:p>
    <w:p w14:paraId="1D7CEB29" w14:textId="77777777" w:rsidR="00BA068B" w:rsidRDefault="00C573F7">
      <w:pPr>
        <w:numPr>
          <w:ilvl w:val="0"/>
          <w:numId w:val="1"/>
        </w:numPr>
        <w:spacing w:line="600" w:lineRule="exact"/>
        <w:ind w:firstLineChars="200" w:firstLine="640"/>
        <w:rPr>
          <w:spacing w:val="0"/>
          <w:kern w:val="2"/>
        </w:rPr>
      </w:pPr>
      <w:r>
        <w:rPr>
          <w:rFonts w:hint="eastAsia"/>
          <w:spacing w:val="0"/>
          <w:kern w:val="2"/>
        </w:rPr>
        <w:t>对不符合食品卫生与安全的摊位坚决取缔。</w:t>
      </w:r>
    </w:p>
    <w:p w14:paraId="5C5647C7" w14:textId="77777777" w:rsidR="00BA068B" w:rsidRDefault="00C573F7">
      <w:pPr>
        <w:numPr>
          <w:ilvl w:val="0"/>
          <w:numId w:val="1"/>
        </w:numPr>
        <w:spacing w:line="600" w:lineRule="exact"/>
        <w:ind w:firstLineChars="200" w:firstLine="640"/>
        <w:rPr>
          <w:spacing w:val="0"/>
          <w:kern w:val="2"/>
        </w:rPr>
      </w:pPr>
      <w:r>
        <w:rPr>
          <w:rFonts w:hint="eastAsia"/>
          <w:spacing w:val="0"/>
          <w:kern w:val="2"/>
        </w:rPr>
        <w:t>学校门口</w:t>
      </w:r>
      <w:r>
        <w:rPr>
          <w:spacing w:val="0"/>
          <w:kern w:val="2"/>
        </w:rPr>
        <w:t>100-200</w:t>
      </w:r>
      <w:r>
        <w:rPr>
          <w:rFonts w:hint="eastAsia"/>
          <w:spacing w:val="0"/>
          <w:kern w:val="2"/>
        </w:rPr>
        <w:t>米范围内严禁摆小吃摊位。</w:t>
      </w:r>
    </w:p>
    <w:p w14:paraId="750C8CDC" w14:textId="77777777" w:rsidR="00BA068B" w:rsidRDefault="00C573F7">
      <w:pPr>
        <w:spacing w:line="600" w:lineRule="exact"/>
        <w:ind w:leftChars="200" w:left="576"/>
        <w:rPr>
          <w:spacing w:val="0"/>
          <w:kern w:val="2"/>
        </w:rPr>
      </w:pPr>
      <w:r>
        <w:rPr>
          <w:spacing w:val="0"/>
          <w:kern w:val="2"/>
        </w:rPr>
        <w:t>4.</w:t>
      </w:r>
      <w:r>
        <w:rPr>
          <w:rFonts w:hint="eastAsia"/>
          <w:spacing w:val="0"/>
          <w:kern w:val="2"/>
        </w:rPr>
        <w:t>对小吃摊位挂牌经营，注册管理。</w:t>
      </w:r>
    </w:p>
    <w:p w14:paraId="7D84BF84" w14:textId="77777777" w:rsidR="00BA068B" w:rsidRDefault="00BA068B">
      <w:pPr>
        <w:spacing w:line="600" w:lineRule="exact"/>
        <w:rPr>
          <w:spacing w:val="0"/>
          <w:kern w:val="2"/>
        </w:rPr>
      </w:pPr>
    </w:p>
    <w:p w14:paraId="5E1C2C43" w14:textId="77777777" w:rsidR="00BA068B" w:rsidRDefault="00BA068B">
      <w:pPr>
        <w:spacing w:line="600" w:lineRule="exact"/>
        <w:rPr>
          <w:spacing w:val="0"/>
          <w:kern w:val="2"/>
        </w:rPr>
      </w:pPr>
    </w:p>
    <w:sectPr w:rsidR="00BA068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C9583" w14:textId="77777777" w:rsidR="00C573F7" w:rsidRDefault="00C573F7">
      <w:r>
        <w:separator/>
      </w:r>
    </w:p>
  </w:endnote>
  <w:endnote w:type="continuationSeparator" w:id="0">
    <w:p w14:paraId="70CF601D" w14:textId="77777777" w:rsidR="00C573F7" w:rsidRDefault="00C5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1735"/>
    </w:sdtPr>
    <w:sdtEndPr/>
    <w:sdtContent>
      <w:p w14:paraId="4829C31A" w14:textId="77777777" w:rsidR="00BA068B" w:rsidRDefault="00C573F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52EA0C7" w14:textId="77777777" w:rsidR="00BA068B" w:rsidRDefault="00BA06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1CCEB" w14:textId="77777777" w:rsidR="00C573F7" w:rsidRDefault="00C573F7">
      <w:r>
        <w:separator/>
      </w:r>
    </w:p>
  </w:footnote>
  <w:footnote w:type="continuationSeparator" w:id="0">
    <w:p w14:paraId="710CE5FB" w14:textId="77777777" w:rsidR="00C573F7" w:rsidRDefault="00C57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90531C"/>
    <w:multiLevelType w:val="singleLevel"/>
    <w:tmpl w:val="659053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44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882"/>
    <w:rsid w:val="000048CE"/>
    <w:rsid w:val="00183A1D"/>
    <w:rsid w:val="00194765"/>
    <w:rsid w:val="001E07C8"/>
    <w:rsid w:val="002E56CA"/>
    <w:rsid w:val="0032283C"/>
    <w:rsid w:val="00417991"/>
    <w:rsid w:val="00460850"/>
    <w:rsid w:val="004D6882"/>
    <w:rsid w:val="008A6427"/>
    <w:rsid w:val="00A80E1A"/>
    <w:rsid w:val="00B80B27"/>
    <w:rsid w:val="00BA068B"/>
    <w:rsid w:val="00C573F7"/>
    <w:rsid w:val="00CB0097"/>
    <w:rsid w:val="162F2FA6"/>
    <w:rsid w:val="26E5501A"/>
    <w:rsid w:val="2AE1495E"/>
    <w:rsid w:val="36F2462B"/>
    <w:rsid w:val="4A813D90"/>
    <w:rsid w:val="54C95E76"/>
    <w:rsid w:val="56C95744"/>
    <w:rsid w:val="5ECD5779"/>
    <w:rsid w:val="610F4D23"/>
    <w:rsid w:val="7D55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26F4"/>
  <w15:docId w15:val="{50DE39DF-F509-41D9-923C-B9B2DFAE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spacing w:val="-16"/>
      <w:kern w:val="2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pacing w:val="0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仿宋_GB2312" w:eastAsia="仿宋_GB2312" w:hAnsi="Times New Roman" w:cs="Times New Roman"/>
      <w:spacing w:val="-16"/>
      <w:kern w:val="2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仿宋_GB2312" w:eastAsia="仿宋_GB2312" w:hAnsi="Times New Roman" w:cs="Times New Roman"/>
      <w:spacing w:val="-16"/>
      <w:kern w:val="20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仿宋_GB2312" w:eastAsia="仿宋_GB2312" w:hAnsi="Times New Roman" w:cs="Times New Roman"/>
      <w:spacing w:val="-16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备 刘</cp:lastModifiedBy>
  <cp:revision>8</cp:revision>
  <cp:lastPrinted>2020-04-03T07:53:00Z</cp:lastPrinted>
  <dcterms:created xsi:type="dcterms:W3CDTF">2020-01-13T01:41:00Z</dcterms:created>
  <dcterms:modified xsi:type="dcterms:W3CDTF">2020-12-19T01:04:00Z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