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DE1B">
      <w:pPr>
        <w:jc w:val="center"/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</w:rPr>
        <w:t>61-</w:t>
      </w: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关于进一步优化淄川区社区科普教育发展的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</w:rPr>
        <w:t>建议</w:t>
      </w:r>
      <w:bookmarkStart w:id="0" w:name="_GoBack"/>
      <w:bookmarkEnd w:id="0"/>
    </w:p>
    <w:p w14:paraId="278FDB6D">
      <w:pPr>
        <w:jc w:val="center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提案者：陈戈</w:t>
      </w:r>
    </w:p>
    <w:p w14:paraId="3DC6C2AD">
      <w:pPr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一、背景及问题分析</w:t>
      </w:r>
    </w:p>
    <w:p w14:paraId="785BE0BB">
      <w:pPr>
        <w:pStyle w:val="4"/>
        <w:widowControl/>
        <w:spacing w:beforeAutospacing="0" w:afterAutospacing="0" w:line="560" w:lineRule="exact"/>
        <w:ind w:firstLine="56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社区是科普宣传的前沿阵地，它是连接政府与居民的桥梁，具有贴近群众、覆盖面广、资源整合便利等独特优势。通过社区开展科普教育，能够将科学知识、科学方法和科学精神直接传递到居民身边，有效提升居民的科学素养，促进社会文明进步，助力创新型城市建设。在淄博市淄川区，不少社区设有科普宣传栏与活动室，定期更新诸如健康养生、环保、安全防范等知识，还组织科普讲座、展览等活动。像联合医疗机构的健康讲座，以及世界环境日的环保展览等，都在一定程度上丰富了居民精神文化生活，增强了科学意识。随着经济的发展和居民生活水平的提高，社区科普教育的重要性愈发凸显，但目前仍存在一些亟待解决的问题，需要我们深入探讨并提出优化方案。一是内容缺乏针对性。科普内容宽泛笼统，未精准考量不同人群需求差异。二是宣传手段陈旧。多依赖宣传栏、讲座、发放资料等传统方式，新媒体应用滞后。没有充分发挥社区作为城市基本单元、居民活动中心的优势，很少开展体验式科普宣传活动，降低科普效果。三是资源整合不力。涉及多部门与社会力量，但缺乏有效沟通协作机制。社区与学校、企业、科研机构合作松散，合作项目稀缺且不稳定。</w:t>
      </w:r>
    </w:p>
    <w:p w14:paraId="194DFB4B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二、建议</w:t>
      </w:r>
    </w:p>
    <w:p w14:paraId="13C2FAE1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一是精准设计科普主题。</w:t>
      </w:r>
      <w:r>
        <w:rPr>
          <w:rFonts w:hint="eastAsia" w:ascii="仿宋_GB2312" w:hAnsi="仿宋" w:eastAsia="仿宋_GB2312" w:cs="仿宋"/>
          <w:sz w:val="32"/>
          <w:szCs w:val="32"/>
        </w:rPr>
        <w:t>针对老年人：开展“智慧老年生活”科普。除养生知识外，强化智能设备使用培训，如智能手机操作、社交软件及移动支付使用等，使其融入数字时代。同时，通过案例与情景模拟加强防诈骗宣传，提升防范意识。针对青少年：打造“趣味科学探索”系列。结合学校课程与兴趣爱好，组织参观科技馆等科普场所，举办实验竞赛、创新大赛、科普夏令营冬令营等，邀请科学家交流，激发创新思维与动手能力。针对上班族：设立“职场健康与科技提升”项目。举办职场压力管理、心理健康调适讲座，传授缓解压力技巧。开展职业技能提升科普培训，如信息技术应用、办公软件高级技巧等，助力职业发展。</w:t>
      </w:r>
    </w:p>
    <w:p w14:paraId="1B180B38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二是创新科普宣传手段。</w:t>
      </w:r>
      <w:r>
        <w:rPr>
          <w:rFonts w:hint="eastAsia" w:ascii="仿宋_GB2312" w:hAnsi="仿宋" w:eastAsia="仿宋_GB2312" w:cs="仿宋"/>
          <w:sz w:val="32"/>
          <w:szCs w:val="32"/>
        </w:rPr>
        <w:t>善用新媒体平台。社区建微信公众号、微博账号，定期推送科普文章、短视频、小游戏。以生动有趣形式，如科普动画短视频、线上问答、直播讲座等吸引居民参与互动。打造体验空间。在社区建科普体验室或主题公园，设互动展品设施，如虚拟现实设备、科普游戏区等，让居民在体验中学习。如科普体验室设天文观测模拟，主题公园设新能源展示装置。开展文化活动。将科普与社区文化结合，举办科普文艺演出、电影放映、诗歌朗诵等。如编排科普小品宣传环保，举办科普主题摄影比赛记录科技现象与成果。</w:t>
      </w:r>
    </w:p>
    <w:p w14:paraId="0F5E3862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三是整合科普资源。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强化部门协作。建立由政府部门、社区、学校、企业、科研机构组成的联席会议制度，定期研讨解决问题。各部门明确分工，科技部门供资源支持与技术指导，教育部门促校社合作，文化部门纳科普文化入社区文化建设，社区负责实施项目。推动校社合作。构建长效合作机制，学校开放科普设施，教师任志愿者开展讲座辅导，社区为学校提供实践基地，实现教育衔接。促进企社联动。鼓励企业参与，转化科技资源为科普内容，办科技开放日、展览等活动，开展公益项目，提升企业形象与责任感。加强与科研机构合作。社区与科研机构合作，邀科研人员策划实施科普项目，设科普工作站，转化科研成果为科普知识，提供前沿信息与技术指导。 </w:t>
      </w:r>
    </w:p>
    <w:p w14:paraId="780B6401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综上所述，优化淄川区社区科普教育发展对于提升居民科学素养、促进社会和谐进步具有重要意义。通过分人群设计精准科普主题、创新宣传方法、整合科普资源和加强志愿者队伍建设等措施的实施，有望进一步提升淄川区社区科普教育的质量和水平，助力社区科普教育事业迈向新台阶，为建设创新型、文明型社区奠定坚实的基础。</w:t>
      </w:r>
    </w:p>
    <w:p w14:paraId="6A2C1F97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审查意见：同意立案</w:t>
      </w:r>
    </w:p>
    <w:p w14:paraId="5A3D4613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处理意见：由区科协机关、区教育和体育局、区委社会工作部办理</w:t>
      </w:r>
    </w:p>
    <w:p w14:paraId="44741A51">
      <w:pPr>
        <w:spacing w:line="560" w:lineRule="exact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2191103"/>
    <w:rsid w:val="000D766D"/>
    <w:rsid w:val="00225D60"/>
    <w:rsid w:val="00337F1A"/>
    <w:rsid w:val="00420A70"/>
    <w:rsid w:val="00770F87"/>
    <w:rsid w:val="007836DE"/>
    <w:rsid w:val="009A690B"/>
    <w:rsid w:val="00AC66A7"/>
    <w:rsid w:val="00C97AA8"/>
    <w:rsid w:val="00D019B8"/>
    <w:rsid w:val="00D10C9F"/>
    <w:rsid w:val="00D65EAA"/>
    <w:rsid w:val="27CD2E60"/>
    <w:rsid w:val="3219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1514</Words>
  <Characters>1526</Characters>
  <Lines>10</Lines>
  <Paragraphs>3</Paragraphs>
  <TotalTime>17</TotalTime>
  <ScaleCrop>false</ScaleCrop>
  <LinksUpToDate>false</LinksUpToDate>
  <CharactersWithSpaces>1527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2024-12-24T02:20:00Z</dcterms:created>
  <dc:creator>Administrator</dc:creator>
  <cp:lastModifiedBy>凝蓝若冰</cp:lastModifiedBy>
  <dcterms:modified xsi:type="dcterms:W3CDTF">2025-06-16T01:50:44Z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B2280ABDDCC04A8DBE0515CB027784E6_11</vt:lpwstr>
  </property>
  <property fmtid="{D5CDD505-2E9C-101B-9397-08002B2CF9AE}" pid="4" name="KSOTemplateDocerSaveRecord">
    <vt:lpwstr>eyJoZGlkIjoiYTAxZDkyOWE2ZWZhNWY2MzU0MDBhZmQ0NTcyMjhkNTEiLCJ1c2VySWQiOiI2NjE3MjA4NTMifQ==</vt:lpwstr>
  </property>
</Properties>
</file>