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EB3C">
      <w:pPr>
        <w:jc w:val="center"/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65-</w:t>
      </w: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关于加强青少年脊柱侧弯防控的建议</w:t>
      </w:r>
    </w:p>
    <w:p w14:paraId="0F5E321C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jc w:val="center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提案者：宫蓓蓓、曹尽美</w:t>
      </w:r>
    </w:p>
    <w:p w14:paraId="5E41932B">
      <w:pPr>
        <w:pStyle w:val="4"/>
        <w:widowControl/>
        <w:shd w:val="clear" w:color="auto" w:fill="FFFFFF"/>
        <w:spacing w:beforeAutospacing="0" w:afterAutospacing="0" w:line="560" w:lineRule="atLeast"/>
        <w:ind w:firstLine="640"/>
        <w:rPr>
          <w:rFonts w:ascii="黑体" w:hAnsi="黑体" w:eastAsia="黑体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一、背景及问题分析</w:t>
      </w:r>
      <w:bookmarkStart w:id="0" w:name="_GoBack"/>
      <w:bookmarkEnd w:id="0"/>
    </w:p>
    <w:p w14:paraId="6BEF81BA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经调研发现，我区青少年脊柱侧弯防控存在的问题及原因：</w:t>
      </w:r>
    </w:p>
    <w:p w14:paraId="078281DF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一是缺乏早期严格筛查，疾病发现晚，健康危害大。一是儿童青少年正处于骨骼发育高峰期，患者病情的恶化速度与程度也更高。二是当前全区脊柱健康知识普及率低，家长、教师等对脊柱侧弯的预防、早期表现等均不够了解，有关脊柱侧弯危险因素预防的知识教育也尚未普及，缺乏生活方式干预及预防。二是医疗诊治水平不高，治疗干预体系缺乏。我区对中小学生脊柱侧弯专业筛查开展得还较少。医疗机构对早期脊柱侧弯症状不明显的患者一般只是建议定期复查，等发展到Cobb角度40度以上达到手术指征再进行手术治疗，导致大部分患者已错过黄金康复期。临床证明，青少年发育高峰期较强的骨骼可塑性使得脊柱侧弯一年就可发展20度甚至更高，18岁以后由于骨骼相对定型，脊柱畸形很难矫正，手术治疗风险高、并发症多。</w:t>
      </w:r>
    </w:p>
    <w:p w14:paraId="571A72BC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黑体" w:hAnsi="黑体" w:eastAsia="黑体" w:cs="Calibri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</w:rPr>
        <w:t>二、建议</w:t>
      </w:r>
    </w:p>
    <w:p w14:paraId="0A638EBC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鉴于上述情况以及儿童青少年脊柱侧弯具有预防重于治疗、越早发现越好治疗的突出特点，建议我区尽快建立儿童青少年脊柱侧弯综合防控体系，具体如下：</w:t>
      </w:r>
    </w:p>
    <w:p w14:paraId="71AAEADF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hint="eastAsia"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一是建议严格开展中小学生脊柱健康检查。</w:t>
      </w: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区卫生健康委、区教体局、区财政局等有关部门严格按照国家《儿童青少年脊柱弯曲异常的筛查》标准（GB/T16133-2014）制定相关方案，将脊柱健康体格检查（必要时X光检查）作为中小学生重点体检项目。合理安排有相关资质的医疗机构、骨科等专业医务人员承担学生脊柱健康体检及诊断工作。严格落实每人每年至少一次的学生体检工作。</w:t>
      </w:r>
    </w:p>
    <w:p w14:paraId="3AB51F47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二是建议健全脊柱侧弯疾病预防干预和考核机制。</w:t>
      </w: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将全区青少年脊柱健康工作，纳入疾控部门、社区卫生医疗机构的公共卫生日常工作内容。加强对学校教学环境监测与督查，主要是课间操、课桌椅符合率、课外运动时间等项目的督查。落实校长主体责任制，将各学校学生脊柱侧弯患病率纳入教育部门对中小学校的考核内容。</w:t>
      </w:r>
    </w:p>
    <w:p w14:paraId="39218208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三是加快推进我区脊柱健康科学研究和专科建设</w:t>
      </w: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。合理配置脊柱专科医疗资源。加强脊柱健康专业机构建设和人才培养，鼓励条件成熟的综合性医院设立脊柱外科与康复医学科，配备专业人才。完善基层服务体系规范临床诊疗。依据基层筛查情况，规范不同病理发展时期的治疗矫治措施，开展基层医院全科医生脊柱健康有关预防、治疗等专业化培训，提高基层诊疗能力。</w:t>
      </w:r>
    </w:p>
    <w:p w14:paraId="1EF8018C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四是加强脊柱健康知识宣传教育和分类指导</w:t>
      </w: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。规范脊柱健康宣传核心知识要点，加强对全区中小学校校医、教师、学生家长关于儿童青少年脊柱健康知识培训，增加学校脊柱健康课程，培养儿童青少年良好的饮食、运动、学习习惯，正确坐卧躺姿势等，预防脊柱侧弯的发生，实现学校和家庭知常识、会自查，医院早预防、早治疗。</w:t>
      </w:r>
    </w:p>
    <w:p w14:paraId="7F387380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hAnsi="Calibri" w:eastAsia="楷体_GB2312" w:cs="仿宋_GB2312"/>
          <w:color w:val="000000"/>
          <w:sz w:val="32"/>
          <w:szCs w:val="32"/>
          <w:shd w:val="clear" w:color="auto" w:fill="FFFFFF"/>
        </w:rPr>
        <w:t>五是加强校医队伍建设和学校硬件条件改善。</w:t>
      </w:r>
      <w:r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持续做好学生健康体检及常见病监测等工作，加强中小学卫生室（保健室）和校医、保健教师队伍建设，积极组织专兼职校医和保健人员参加各级培训，提高校医防控能力水平。加强对学校卫生工作的落实与检查。积极争取资金加大对学校设施设备专项资金投入，积极协调区财政加大学校设施设备专项经费投入，积极改善教室照明和可调节课桌椅等教学环境。</w:t>
      </w:r>
    </w:p>
    <w:p w14:paraId="0E4437EC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审查意见：同意立案</w:t>
      </w:r>
    </w:p>
    <w:p w14:paraId="06A55B1E">
      <w:pPr>
        <w:pStyle w:val="4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处理意见：由区卫生健康局、区教育和体育局办理</w:t>
      </w:r>
    </w:p>
    <w:p w14:paraId="295DC8BB">
      <w:pPr>
        <w:spacing w:line="560" w:lineRule="exact"/>
        <w:rPr>
          <w:rFonts w:ascii="微软雅黑" w:hAnsi="微软雅黑" w:eastAsia="微软雅黑" w:cs="微软雅黑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7B52235"/>
    <w:rsid w:val="002D0F20"/>
    <w:rsid w:val="00314A0D"/>
    <w:rsid w:val="00473313"/>
    <w:rsid w:val="00595DA4"/>
    <w:rsid w:val="00696015"/>
    <w:rsid w:val="007C1B62"/>
    <w:rsid w:val="00B915B7"/>
    <w:rsid w:val="00CC73AF"/>
    <w:rsid w:val="00F16CD3"/>
    <w:rsid w:val="27B52235"/>
    <w:rsid w:val="658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1290</Words>
  <Characters>1331</Characters>
  <Lines>9</Lines>
  <Paragraphs>2</Paragraphs>
  <TotalTime>4</TotalTime>
  <ScaleCrop>false</ScaleCrop>
  <LinksUpToDate>false</LinksUpToDate>
  <CharactersWithSpaces>1331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2024-12-26T08:08:00Z</dcterms:created>
  <dc:creator>Administrator</dc:creator>
  <cp:lastModifiedBy>凝蓝若冰</cp:lastModifiedBy>
  <dcterms:modified xsi:type="dcterms:W3CDTF">2025-06-16T02:11:41Z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58255C3AB5AA4C72BBFDDFA1470544A4_11</vt:lpwstr>
  </property>
  <property fmtid="{D5CDD505-2E9C-101B-9397-08002B2CF9AE}" pid="4" name="KSOTemplateDocerSaveRecord">
    <vt:lpwstr>eyJoZGlkIjoiYTAxZDkyOWE2ZWZhNWY2MzU0MDBhZmQ0NTcyMjhkNTEiLCJ1c2VySWQiOiI2NjE3MjA4NTMifQ==</vt:lpwstr>
  </property>
</Properties>
</file>