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360" w:lineRule="auto"/>
        <w:textAlignment w:val="auto"/>
        <w:rPr>
          <w:rFonts w:hint="eastAsia" w:ascii="仿宋_GB2312" w:eastAsia="仿宋_GB2312"/>
          <w:sz w:val="32"/>
          <w:szCs w:val="32"/>
          <w:lang w:eastAsia="zh-CN"/>
        </w:rPr>
      </w:pPr>
    </w:p>
    <w:p>
      <w:pPr>
        <w:pStyle w:val="2"/>
        <w:rPr>
          <w:rFonts w:hint="eastAsia"/>
          <w:lang w:eastAsia="zh-CN"/>
        </w:rPr>
      </w:pPr>
    </w:p>
    <w:p>
      <w:pPr>
        <w:keepNext w:val="0"/>
        <w:keepLines w:val="0"/>
        <w:pageBreakBefore w:val="0"/>
        <w:kinsoku/>
        <w:wordWrap/>
        <w:overflowPunct/>
        <w:topLinePunct w:val="0"/>
        <w:autoSpaceDE/>
        <w:autoSpaceDN/>
        <w:bidi w:val="0"/>
        <w:spacing w:line="360" w:lineRule="auto"/>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spacing w:line="360" w:lineRule="auto"/>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spacing w:line="360" w:lineRule="auto"/>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方正小标宋简体"/>
          <w:b/>
          <w:sz w:val="52"/>
          <w:szCs w:val="52"/>
        </w:rPr>
      </w:pPr>
      <w:r>
        <w:rPr>
          <w:rFonts w:hint="eastAsia" w:ascii="宋体" w:hAnsi="宋体" w:cs="方正小标宋简体"/>
          <w:b/>
          <w:sz w:val="52"/>
          <w:szCs w:val="52"/>
        </w:rPr>
        <w:t>事前绩效评估报告</w:t>
      </w:r>
    </w:p>
    <w:p>
      <w:pPr>
        <w:keepNext w:val="0"/>
        <w:keepLines w:val="0"/>
        <w:pageBreakBefore w:val="0"/>
        <w:kinsoku/>
        <w:wordWrap/>
        <w:overflowPunct/>
        <w:topLinePunct w:val="0"/>
        <w:autoSpaceDE/>
        <w:autoSpaceDN/>
        <w:bidi w:val="0"/>
        <w:spacing w:line="360" w:lineRule="auto"/>
        <w:textAlignment w:val="auto"/>
        <w:rPr>
          <w:rFonts w:hint="eastAsia" w:ascii="仿宋_GB2312" w:hAnsi="Calibri" w:eastAsia="仿宋_GB2312"/>
          <w:sz w:val="32"/>
          <w:szCs w:val="32"/>
        </w:rPr>
      </w:pPr>
    </w:p>
    <w:p>
      <w:pPr>
        <w:keepNext w:val="0"/>
        <w:keepLines w:val="0"/>
        <w:pageBreakBefore w:val="0"/>
        <w:kinsoku/>
        <w:wordWrap/>
        <w:overflowPunct/>
        <w:topLinePunct w:val="0"/>
        <w:autoSpaceDE/>
        <w:autoSpaceDN/>
        <w:bidi w:val="0"/>
        <w:spacing w:line="360" w:lineRule="auto"/>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spacing w:line="360" w:lineRule="auto"/>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spacing w:line="360" w:lineRule="auto"/>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spacing w:line="360" w:lineRule="auto"/>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spacing w:line="360" w:lineRule="auto"/>
        <w:textAlignment w:val="auto"/>
        <w:rPr>
          <w:rFonts w:hint="eastAsia" w:ascii="仿宋_GB2312" w:eastAsia="仿宋_GB2312"/>
          <w:sz w:val="32"/>
          <w:szCs w:val="32"/>
        </w:rPr>
      </w:pPr>
    </w:p>
    <w:p>
      <w:pPr>
        <w:keepNext w:val="0"/>
        <w:keepLines w:val="0"/>
        <w:pageBreakBefore w:val="0"/>
        <w:tabs>
          <w:tab w:val="left" w:pos="3544"/>
        </w:tabs>
        <w:kinsoku/>
        <w:wordWrap/>
        <w:overflowPunct/>
        <w:topLinePunct w:val="0"/>
        <w:autoSpaceDE/>
        <w:autoSpaceDN/>
        <w:bidi w:val="0"/>
        <w:spacing w:line="360" w:lineRule="auto"/>
        <w:jc w:val="left"/>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rPr>
        <w:t>项目名称：</w:t>
      </w:r>
      <w:r>
        <w:rPr>
          <w:rFonts w:hint="eastAsia" w:ascii="仿宋_GB2312" w:eastAsia="仿宋_GB2312"/>
          <w:sz w:val="32"/>
          <w:szCs w:val="32"/>
          <w:lang w:val="en-US" w:eastAsia="zh-CN"/>
        </w:rPr>
        <w:t>淄川区罗</w:t>
      </w:r>
      <w:r>
        <w:rPr>
          <w:rFonts w:hint="eastAsia" w:ascii="仿宋_GB2312" w:hAnsi="Times New Roman" w:eastAsia="仿宋_GB2312" w:cs="Times New Roman"/>
          <w:sz w:val="32"/>
          <w:szCs w:val="32"/>
          <w:lang w:val="en-US" w:eastAsia="zh-CN"/>
        </w:rPr>
        <w:t>村镇</w:t>
      </w:r>
      <w:r>
        <w:rPr>
          <w:rFonts w:hint="default" w:ascii="仿宋_GB2312" w:hAnsi="Times New Roman" w:eastAsia="仿宋_GB2312" w:cs="Times New Roman"/>
          <w:sz w:val="32"/>
          <w:szCs w:val="32"/>
          <w:lang w:val="en-US" w:eastAsia="zh-CN"/>
        </w:rPr>
        <w:t>大窎桥</w:t>
      </w:r>
      <w:r>
        <w:rPr>
          <w:rFonts w:hint="eastAsia" w:ascii="仿宋_GB2312" w:hAnsi="Times New Roman" w:eastAsia="仿宋_GB2312" w:cs="Times New Roman"/>
          <w:sz w:val="32"/>
          <w:szCs w:val="32"/>
          <w:lang w:val="en-US" w:eastAsia="zh-CN"/>
        </w:rPr>
        <w:t>传统民居修</w:t>
      </w:r>
      <w:r>
        <w:rPr>
          <w:rFonts w:hint="eastAsia" w:ascii="仿宋_GB2312" w:eastAsia="仿宋_GB2312"/>
          <w:sz w:val="32"/>
          <w:szCs w:val="32"/>
          <w:lang w:val="en-US" w:eastAsia="zh-CN"/>
        </w:rPr>
        <w:t>缮项目</w:t>
      </w:r>
    </w:p>
    <w:p>
      <w:pPr>
        <w:keepNext w:val="0"/>
        <w:keepLines w:val="0"/>
        <w:pageBreakBefore w:val="0"/>
        <w:kinsoku/>
        <w:wordWrap/>
        <w:overflowPunct/>
        <w:topLinePunct w:val="0"/>
        <w:autoSpaceDE/>
        <w:autoSpaceDN/>
        <w:bidi w:val="0"/>
        <w:spacing w:line="360" w:lineRule="auto"/>
        <w:ind w:firstLine="1920" w:firstLineChars="600"/>
        <w:jc w:val="both"/>
        <w:textAlignment w:val="auto"/>
        <w:rPr>
          <w:rFonts w:hint="eastAsia" w:ascii="仿宋_GB2312" w:eastAsia="仿宋_GB2312"/>
          <w:sz w:val="32"/>
          <w:szCs w:val="32"/>
          <w:lang w:eastAsia="zh-CN"/>
        </w:rPr>
      </w:pPr>
      <w:r>
        <w:rPr>
          <w:rFonts w:hint="eastAsia" w:ascii="仿宋_GB2312" w:eastAsia="仿宋_GB2312"/>
          <w:sz w:val="32"/>
          <w:szCs w:val="32"/>
        </w:rPr>
        <w:t>单位名称（章）：</w:t>
      </w:r>
      <w:r>
        <w:rPr>
          <w:rFonts w:hint="eastAsia" w:ascii="仿宋_GB2312" w:eastAsia="仿宋_GB2312"/>
          <w:sz w:val="32"/>
          <w:szCs w:val="32"/>
          <w:lang w:val="en-US" w:eastAsia="zh-CN"/>
        </w:rPr>
        <w:t>淄川区罗村镇人民政府</w:t>
      </w:r>
    </w:p>
    <w:p>
      <w:pPr>
        <w:keepNext w:val="0"/>
        <w:keepLines w:val="0"/>
        <w:pageBreakBefore w:val="0"/>
        <w:kinsoku/>
        <w:wordWrap/>
        <w:overflowPunct/>
        <w:topLinePunct w:val="0"/>
        <w:autoSpaceDE/>
        <w:autoSpaceDN/>
        <w:bidi w:val="0"/>
        <w:spacing w:line="360" w:lineRule="auto"/>
        <w:ind w:firstLine="1920" w:firstLineChars="600"/>
        <w:jc w:val="both"/>
        <w:textAlignment w:val="auto"/>
        <w:rPr>
          <w:rFonts w:hint="default" w:ascii="仿宋_GB2312" w:eastAsia="仿宋_GB2312"/>
          <w:sz w:val="32"/>
          <w:szCs w:val="32"/>
          <w:lang w:val="en-US" w:eastAsia="zh-CN"/>
        </w:rPr>
      </w:pPr>
      <w:r>
        <w:rPr>
          <w:rFonts w:hint="eastAsia" w:ascii="仿宋_GB2312" w:eastAsia="仿宋_GB2312"/>
          <w:sz w:val="32"/>
          <w:szCs w:val="32"/>
        </w:rPr>
        <w:t>主管部门：</w:t>
      </w:r>
      <w:r>
        <w:rPr>
          <w:rFonts w:hint="eastAsia" w:ascii="仿宋_GB2312" w:eastAsia="仿宋_GB2312"/>
          <w:sz w:val="32"/>
          <w:szCs w:val="32"/>
          <w:lang w:eastAsia="zh-CN"/>
        </w:rPr>
        <w:t>淄川区</w:t>
      </w:r>
      <w:r>
        <w:rPr>
          <w:rFonts w:hint="eastAsia" w:ascii="仿宋_GB2312" w:eastAsia="仿宋_GB2312"/>
          <w:sz w:val="32"/>
          <w:szCs w:val="32"/>
          <w:lang w:val="en-US" w:eastAsia="zh-CN"/>
        </w:rPr>
        <w:t>建设局</w:t>
      </w:r>
    </w:p>
    <w:p>
      <w:pPr>
        <w:keepNext w:val="0"/>
        <w:keepLines w:val="0"/>
        <w:pageBreakBefore w:val="0"/>
        <w:kinsoku/>
        <w:wordWrap/>
        <w:overflowPunct/>
        <w:topLinePunct w:val="0"/>
        <w:autoSpaceDE/>
        <w:autoSpaceDN/>
        <w:bidi w:val="0"/>
        <w:spacing w:line="360" w:lineRule="auto"/>
        <w:ind w:firstLine="1920" w:firstLineChars="600"/>
        <w:jc w:val="both"/>
        <w:textAlignment w:val="auto"/>
        <w:rPr>
          <w:rFonts w:hint="default" w:ascii="仿宋_GB2312" w:eastAsia="仿宋_GB2312"/>
          <w:sz w:val="32"/>
          <w:szCs w:val="32"/>
          <w:lang w:val="en-US" w:eastAsia="zh-CN"/>
        </w:rPr>
      </w:pPr>
      <w:r>
        <w:rPr>
          <w:rFonts w:hint="eastAsia" w:ascii="仿宋_GB2312" w:eastAsia="仿宋_GB2312"/>
          <w:sz w:val="32"/>
          <w:szCs w:val="32"/>
        </w:rPr>
        <w:t>评估日期：</w:t>
      </w:r>
      <w:r>
        <w:rPr>
          <w:rFonts w:hint="eastAsia" w:ascii="仿宋_GB2312" w:eastAsia="仿宋_GB2312"/>
          <w:sz w:val="32"/>
          <w:szCs w:val="32"/>
          <w:lang w:val="en-US" w:eastAsia="zh-CN"/>
        </w:rPr>
        <w:t>2023.03.01</w:t>
      </w:r>
    </w:p>
    <w:p>
      <w:pPr>
        <w:keepNext w:val="0"/>
        <w:keepLines w:val="0"/>
        <w:pageBreakBefore w:val="0"/>
        <w:kinsoku/>
        <w:wordWrap/>
        <w:overflowPunct/>
        <w:topLinePunct w:val="0"/>
        <w:autoSpaceDE/>
        <w:autoSpaceDN/>
        <w:bidi w:val="0"/>
        <w:spacing w:line="360" w:lineRule="auto"/>
        <w:jc w:val="center"/>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spacing w:line="360" w:lineRule="auto"/>
        <w:jc w:val="center"/>
        <w:textAlignment w:val="auto"/>
        <w:rPr>
          <w:rFonts w:hint="eastAsia" w:ascii="仿宋_GB2312" w:eastAsia="仿宋_GB2312"/>
          <w:sz w:val="32"/>
          <w:szCs w:val="32"/>
        </w:rPr>
      </w:pPr>
      <w:r>
        <w:rPr>
          <w:rFonts w:hint="eastAsia" w:ascii="仿宋_GB2312" w:eastAsia="仿宋_GB2312"/>
          <w:sz w:val="32"/>
          <w:szCs w:val="32"/>
        </w:rPr>
        <w:br w:type="page"/>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b/>
          <w:sz w:val="44"/>
          <w:szCs w:val="44"/>
        </w:rPr>
      </w:pPr>
      <w:r>
        <w:rPr>
          <w:rFonts w:hint="eastAsia" w:ascii="宋体" w:hAnsi="宋体"/>
          <w:b/>
          <w:sz w:val="44"/>
          <w:szCs w:val="44"/>
        </w:rPr>
        <w:t>事前绩效评估报告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一、评估对象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（一）项目名称：</w:t>
      </w:r>
      <w:r>
        <w:rPr>
          <w:rFonts w:hint="eastAsia" w:ascii="仿宋_GB2312" w:hAnsi="Times New Roman" w:eastAsia="仿宋_GB2312" w:cs="Times New Roman"/>
          <w:sz w:val="32"/>
          <w:szCs w:val="32"/>
          <w:lang w:val="en-US" w:eastAsia="zh-CN"/>
        </w:rPr>
        <w:t>淄川区罗村镇</w:t>
      </w:r>
      <w:r>
        <w:rPr>
          <w:rFonts w:hint="default" w:ascii="仿宋_GB2312" w:hAnsi="Times New Roman" w:eastAsia="仿宋_GB2312" w:cs="Times New Roman"/>
          <w:sz w:val="32"/>
          <w:szCs w:val="32"/>
          <w:lang w:val="en-US" w:eastAsia="zh-CN"/>
        </w:rPr>
        <w:t>大窎桥村</w:t>
      </w:r>
      <w:r>
        <w:rPr>
          <w:rFonts w:hint="eastAsia" w:ascii="仿宋_GB2312" w:hAnsi="Times New Roman" w:eastAsia="仿宋_GB2312" w:cs="Times New Roman"/>
          <w:sz w:val="32"/>
          <w:szCs w:val="32"/>
          <w:lang w:val="en-US" w:eastAsia="zh-CN"/>
        </w:rPr>
        <w:t>传统民居修缮项目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rPr>
        <w:t>（二）项目绩效目标：</w:t>
      </w:r>
      <w:r>
        <w:rPr>
          <w:rFonts w:hint="eastAsia" w:ascii="仿宋_GB2312" w:eastAsia="仿宋_GB2312"/>
          <w:sz w:val="32"/>
          <w:szCs w:val="32"/>
          <w:lang w:eastAsia="zh-CN"/>
        </w:rPr>
        <w:t>实现</w:t>
      </w:r>
      <w:r>
        <w:rPr>
          <w:rFonts w:hint="eastAsia" w:ascii="仿宋_GB2312" w:eastAsia="仿宋_GB2312"/>
          <w:sz w:val="32"/>
          <w:szCs w:val="32"/>
          <w:lang w:val="en-US" w:eastAsia="zh-CN"/>
        </w:rPr>
        <w:t>9个</w:t>
      </w:r>
      <w:r>
        <w:rPr>
          <w:rFonts w:hint="default" w:ascii="仿宋_GB2312" w:hAnsi="Times New Roman" w:eastAsia="仿宋_GB2312" w:cs="Times New Roman"/>
          <w:sz w:val="32"/>
          <w:szCs w:val="32"/>
          <w:lang w:val="en-US" w:eastAsia="zh-CN"/>
        </w:rPr>
        <w:t>大窎桥村</w:t>
      </w:r>
      <w:r>
        <w:rPr>
          <w:rFonts w:hint="eastAsia" w:ascii="仿宋_GB2312" w:hAnsi="Times New Roman" w:eastAsia="仿宋_GB2312" w:cs="Times New Roman"/>
          <w:sz w:val="32"/>
          <w:szCs w:val="32"/>
          <w:lang w:val="en-US" w:eastAsia="zh-CN"/>
        </w:rPr>
        <w:t>传统民居修缮项目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rPr>
        <w:t>（三）项目资金构成：</w:t>
      </w:r>
      <w:r>
        <w:rPr>
          <w:rFonts w:hint="eastAsia" w:ascii="仿宋_GB2312" w:eastAsia="仿宋_GB2312"/>
          <w:sz w:val="32"/>
          <w:szCs w:val="32"/>
          <w:lang w:eastAsia="zh-CN"/>
        </w:rPr>
        <w:t>计划总投资</w:t>
      </w:r>
      <w:r>
        <w:rPr>
          <w:rFonts w:hint="eastAsia" w:ascii="仿宋_GB2312" w:eastAsia="仿宋_GB2312"/>
          <w:sz w:val="32"/>
          <w:szCs w:val="32"/>
          <w:lang w:val="en-US" w:eastAsia="zh-CN"/>
        </w:rPr>
        <w:t>157.1万元，其中财政衔接资金149.9万元。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rPr>
        <w:t>（四）项目概况：</w:t>
      </w:r>
      <w:r>
        <w:rPr>
          <w:rFonts w:hint="eastAsia" w:ascii="仿宋_GB2312" w:hAnsi="Times New Roman" w:eastAsia="仿宋_GB2312" w:cs="Times New Roman"/>
          <w:sz w:val="32"/>
          <w:szCs w:val="32"/>
          <w:lang w:eastAsia="zh-CN"/>
        </w:rPr>
        <w:t>该项目拟</w:t>
      </w:r>
      <w:r>
        <w:rPr>
          <w:rFonts w:hint="default" w:ascii="仿宋_GB2312" w:hAnsi="Times New Roman" w:eastAsia="仿宋_GB2312" w:cs="Times New Roman"/>
          <w:sz w:val="32"/>
          <w:szCs w:val="32"/>
          <w:lang w:val="en-US" w:eastAsia="zh-CN"/>
        </w:rPr>
        <w:t>大窎桥村</w:t>
      </w:r>
      <w:r>
        <w:rPr>
          <w:rFonts w:hint="eastAsia" w:ascii="仿宋_GB2312" w:hAnsi="Times New Roman" w:eastAsia="仿宋_GB2312" w:cs="Times New Roman"/>
          <w:sz w:val="32"/>
          <w:szCs w:val="32"/>
          <w:lang w:val="en-US" w:eastAsia="zh-CN"/>
        </w:rPr>
        <w:t>9个传统民居修缮。项目计划总投资1</w:t>
      </w:r>
      <w:r>
        <w:rPr>
          <w:rFonts w:hint="eastAsia" w:ascii="仿宋_GB2312" w:eastAsia="仿宋_GB2312" w:cs="Times New Roman"/>
          <w:sz w:val="32"/>
          <w:szCs w:val="32"/>
          <w:lang w:val="en-US" w:eastAsia="zh-CN"/>
        </w:rPr>
        <w:t>57.1</w:t>
      </w:r>
      <w:r>
        <w:rPr>
          <w:rFonts w:hint="eastAsia" w:ascii="仿宋_GB2312" w:hAnsi="Times New Roman" w:eastAsia="仿宋_GB2312" w:cs="Times New Roman"/>
          <w:sz w:val="32"/>
          <w:szCs w:val="32"/>
          <w:lang w:val="en-US" w:eastAsia="zh-CN"/>
        </w:rPr>
        <w:t>万元，共完成9个传统民居修缮及保护，从空间布局、建筑构架、屋面、地面、立面等不同方面 , 改造提升传统民居建筑风貌 , 完善采光 、通风 、防水等使用功能，落实防灾 、消防等安全保障措施。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二、事前绩效评估的基本情况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Calibri" w:eastAsia="仿宋_GB2312"/>
          <w:sz w:val="32"/>
          <w:szCs w:val="32"/>
          <w:lang w:val="en-US" w:eastAsia="zh-CN"/>
        </w:rPr>
      </w:pPr>
      <w:r>
        <w:rPr>
          <w:rFonts w:hint="eastAsia" w:ascii="仿宋_GB2312" w:eastAsia="仿宋_GB2312"/>
          <w:sz w:val="32"/>
          <w:szCs w:val="32"/>
        </w:rPr>
        <w:t>（一）评估程序。</w:t>
      </w:r>
      <w:r>
        <w:rPr>
          <w:rFonts w:hint="eastAsia" w:ascii="仿宋_GB2312" w:eastAsia="仿宋_GB2312"/>
          <w:sz w:val="32"/>
          <w:szCs w:val="32"/>
          <w:lang w:eastAsia="zh-CN"/>
        </w:rPr>
        <w:t>按照两委座谈、入户走访、现场查看的流程进行评估。其中，与所有项目拟实施村两委成员组织座谈，掌握对项目实施的意见和建议，按照</w:t>
      </w:r>
      <w:r>
        <w:rPr>
          <w:rFonts w:hint="eastAsia" w:ascii="仿宋_GB2312" w:eastAsia="仿宋_GB2312"/>
          <w:sz w:val="32"/>
          <w:szCs w:val="32"/>
          <w:lang w:val="en-US" w:eastAsia="zh-CN"/>
        </w:rPr>
        <w:t>5%-10%比例入户开展走访调查，征求居民对项目改造的意见建议。对项目村进行实地查看，掌握项目实施的可行性和必要性。</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（二）评估思路。</w:t>
      </w:r>
      <w:r>
        <w:rPr>
          <w:rFonts w:hint="eastAsia" w:ascii="仿宋_GB2312" w:eastAsia="仿宋_GB2312"/>
          <w:sz w:val="32"/>
          <w:szCs w:val="32"/>
          <w:lang w:eastAsia="zh-CN"/>
        </w:rPr>
        <w:t>按照“座谈走访、实地查看、现状分析、风险规避”的思路，对项目实施的必要性和可行性进行评估，对可能存在的风险隐患等不稳定因素予以论证，确保项目实施中能够合理有效避开不利因素，顺利推进。</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（三）评估方式、方法。</w:t>
      </w:r>
      <w:r>
        <w:rPr>
          <w:rFonts w:hint="eastAsia" w:ascii="仿宋_GB2312" w:eastAsia="仿宋_GB2312"/>
          <w:sz w:val="32"/>
          <w:szCs w:val="32"/>
          <w:lang w:eastAsia="zh-CN"/>
        </w:rPr>
        <w:t>抽样评估。通过开展入户走访，随机对住户开展项目调查，从群众对项目实施的意愿、认可度、满意度等方面进行调查评估。</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三、评估内容和结论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1"/>
        <w:rPr>
          <w:rFonts w:eastAsia="楷体_GB2312"/>
          <w:kern w:val="0"/>
          <w:sz w:val="32"/>
          <w:szCs w:val="32"/>
        </w:rPr>
      </w:pPr>
      <w:bookmarkStart w:id="0" w:name="_Toc39674751"/>
      <w:r>
        <w:rPr>
          <w:rFonts w:eastAsia="楷体_GB2312"/>
          <w:kern w:val="0"/>
          <w:sz w:val="32"/>
          <w:szCs w:val="32"/>
        </w:rPr>
        <w:t>（一）项目立项必要性</w:t>
      </w:r>
      <w:bookmarkEnd w:id="0"/>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eastAsia="仿宋_GB2312"/>
          <w:kern w:val="0"/>
          <w:sz w:val="32"/>
          <w:szCs w:val="32"/>
        </w:rPr>
      </w:pPr>
      <w:r>
        <w:rPr>
          <w:rFonts w:hint="eastAsia" w:eastAsia="仿宋_GB2312"/>
          <w:kern w:val="0"/>
          <w:sz w:val="32"/>
          <w:szCs w:val="32"/>
        </w:rPr>
        <w:t>该部分标准分为20分，评估得分为20分，得分率为100%。</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_GB2312"/>
          <w:kern w:val="0"/>
          <w:sz w:val="32"/>
          <w:szCs w:val="32"/>
        </w:rPr>
      </w:pPr>
      <w:r>
        <w:rPr>
          <w:rFonts w:hint="eastAsia" w:eastAsia="仿宋_GB2312"/>
          <w:kern w:val="0"/>
          <w:sz w:val="32"/>
          <w:szCs w:val="32"/>
        </w:rPr>
        <w:t>政策相关性较强。该项目主要依据</w:t>
      </w:r>
      <w:r>
        <w:rPr>
          <w:rFonts w:hint="eastAsia" w:eastAsia="仿宋_GB2312"/>
          <w:kern w:val="0"/>
          <w:sz w:val="32"/>
          <w:szCs w:val="32"/>
          <w:lang w:val="en-US" w:eastAsia="zh-CN"/>
        </w:rPr>
        <w:t>淄川区罗村镇</w:t>
      </w:r>
      <w:r>
        <w:rPr>
          <w:rFonts w:hint="default" w:ascii="仿宋_GB2312" w:hAnsi="Times New Roman" w:eastAsia="仿宋_GB2312" w:cs="Times New Roman"/>
          <w:sz w:val="32"/>
          <w:szCs w:val="32"/>
          <w:lang w:val="en-US" w:eastAsia="zh-CN"/>
        </w:rPr>
        <w:t>大窎桥村</w:t>
      </w:r>
      <w:r>
        <w:rPr>
          <w:rFonts w:hint="eastAsia" w:ascii="仿宋_GB2312" w:hAnsi="Times New Roman" w:eastAsia="仿宋_GB2312" w:cs="Times New Roman"/>
          <w:sz w:val="32"/>
          <w:szCs w:val="32"/>
          <w:lang w:val="en-US" w:eastAsia="zh-CN"/>
        </w:rPr>
        <w:t>传统民居修缮项目</w:t>
      </w:r>
      <w:r>
        <w:rPr>
          <w:rFonts w:hint="eastAsia" w:eastAsia="仿宋_GB2312"/>
          <w:kern w:val="0"/>
          <w:sz w:val="32"/>
          <w:szCs w:val="32"/>
          <w:lang w:val="en-US" w:eastAsia="zh-CN"/>
        </w:rPr>
        <w:t>目实施方案的批复，</w:t>
      </w:r>
      <w:r>
        <w:rPr>
          <w:rFonts w:hint="eastAsia" w:eastAsia="仿宋_GB2312"/>
          <w:kern w:val="0"/>
          <w:sz w:val="32"/>
          <w:szCs w:val="32"/>
        </w:rPr>
        <w:t>政策文件要求设立。</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_GB2312"/>
          <w:kern w:val="0"/>
          <w:sz w:val="32"/>
          <w:szCs w:val="32"/>
        </w:rPr>
      </w:pPr>
      <w:r>
        <w:rPr>
          <w:rFonts w:hint="eastAsia" w:eastAsia="仿宋_GB2312"/>
          <w:kern w:val="0"/>
          <w:sz w:val="32"/>
          <w:szCs w:val="32"/>
        </w:rPr>
        <w:t>需求相关性强。该项目主要包括</w:t>
      </w:r>
      <w:r>
        <w:rPr>
          <w:rFonts w:hint="eastAsia" w:ascii="仿宋_GB2312" w:hAnsi="Times New Roman" w:eastAsia="仿宋_GB2312" w:cs="Times New Roman"/>
          <w:sz w:val="32"/>
          <w:szCs w:val="32"/>
          <w:lang w:val="en-US" w:eastAsia="zh-CN"/>
        </w:rPr>
        <w:t>9个传统民居修缮及保护，从空间布局、建筑构架、屋面、地面、立面等不同方面 , 改造提升传统民居建筑风貌 , 完善采光 、通风 、防水等使用功能，落实防灾 、消防等安全保障措施。9个传统民居修缮及保护，从空间布局、建筑构架、屋面、地面、立面等不同方面 , 改造提升传统民居建筑风貌 , 完善采光 、通风 、防水等使用功能，落实防灾 、消防等安全保障措施。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_GB2312"/>
          <w:kern w:val="0"/>
          <w:sz w:val="32"/>
          <w:szCs w:val="32"/>
        </w:rPr>
      </w:pPr>
      <w:r>
        <w:rPr>
          <w:rFonts w:hint="eastAsia" w:eastAsia="仿宋_GB2312"/>
          <w:kern w:val="0"/>
          <w:sz w:val="32"/>
          <w:szCs w:val="32"/>
        </w:rPr>
        <w:t>财政投入相关性强。</w:t>
      </w:r>
      <w:r>
        <w:rPr>
          <w:rFonts w:hint="eastAsia" w:ascii="仿宋_GB2312" w:eastAsia="仿宋_GB2312"/>
          <w:sz w:val="32"/>
          <w:szCs w:val="32"/>
          <w:lang w:val="en-US" w:eastAsia="zh-CN"/>
        </w:rPr>
        <w:t>支持利用传 统民居开展与之相适应的文化创意 、休闲旅游 、文化体验以及其他 形式的特色经营活动 ,通过综合采取多种方式方法 , 不断提高传统民居活化利用水平。保护传统民居 的真实性 、完整性。项目的实施有较强的公共性，属</w:t>
      </w:r>
      <w:r>
        <w:rPr>
          <w:rFonts w:hint="eastAsia" w:eastAsia="仿宋_GB2312"/>
          <w:kern w:val="0"/>
          <w:sz w:val="32"/>
          <w:szCs w:val="32"/>
        </w:rPr>
        <w:t>于公共财政支持范围。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结合制定实施方案 , 针对每处传统民居逐一明确具体保护修缮计划，列出建设任务 、项目清单和完成时限、 聘请优秀传统建筑工匠，运用传统民居营建技艺，开展保护修缮工作。借力传统村落和传统民居保护专家，加强工作指导，提升专业水平。</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eastAsia="仿宋_GB2312"/>
          <w:kern w:val="0"/>
          <w:sz w:val="32"/>
          <w:szCs w:val="32"/>
        </w:rPr>
      </w:pPr>
      <w:r>
        <w:rPr>
          <w:rFonts w:hint="eastAsia" w:eastAsia="仿宋_GB2312"/>
          <w:kern w:val="0"/>
          <w:sz w:val="32"/>
          <w:szCs w:val="32"/>
        </w:rPr>
        <w:t>综上，评估认为，该项目立项符合国家、</w:t>
      </w:r>
      <w:r>
        <w:rPr>
          <w:rFonts w:hint="eastAsia" w:eastAsia="仿宋_GB2312"/>
          <w:kern w:val="0"/>
          <w:sz w:val="32"/>
          <w:szCs w:val="32"/>
          <w:lang w:eastAsia="zh-CN"/>
        </w:rPr>
        <w:t>淄博</w:t>
      </w:r>
      <w:r>
        <w:rPr>
          <w:rFonts w:hint="eastAsia" w:eastAsia="仿宋_GB2312"/>
          <w:kern w:val="0"/>
          <w:sz w:val="32"/>
          <w:szCs w:val="32"/>
        </w:rPr>
        <w:t>市相关政策要求，项目实施现实需求迫切，符合财政支持范围。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1"/>
        <w:rPr>
          <w:rFonts w:eastAsia="楷体_GB2312"/>
          <w:kern w:val="0"/>
          <w:sz w:val="32"/>
          <w:szCs w:val="32"/>
        </w:rPr>
      </w:pPr>
      <w:bookmarkStart w:id="1" w:name="_Toc39674752"/>
      <w:r>
        <w:rPr>
          <w:rFonts w:eastAsia="楷体_GB2312"/>
          <w:kern w:val="0"/>
          <w:sz w:val="32"/>
          <w:szCs w:val="32"/>
        </w:rPr>
        <w:t>（二）绩效目标合理性</w:t>
      </w:r>
      <w:bookmarkEnd w:id="1"/>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eastAsia="仿宋_GB2312"/>
          <w:kern w:val="0"/>
          <w:sz w:val="32"/>
          <w:szCs w:val="32"/>
        </w:rPr>
      </w:pPr>
      <w:r>
        <w:rPr>
          <w:rFonts w:hint="eastAsia" w:eastAsia="仿宋_GB2312"/>
          <w:kern w:val="0"/>
          <w:sz w:val="32"/>
          <w:szCs w:val="32"/>
        </w:rPr>
        <w:t>该部分标准分为20分，评估得分为</w:t>
      </w:r>
      <w:r>
        <w:rPr>
          <w:rFonts w:eastAsia="仿宋_GB2312"/>
          <w:kern w:val="0"/>
          <w:sz w:val="32"/>
          <w:szCs w:val="32"/>
        </w:rPr>
        <w:t>16</w:t>
      </w:r>
      <w:r>
        <w:rPr>
          <w:rFonts w:hint="eastAsia" w:eastAsia="仿宋_GB2312"/>
          <w:kern w:val="0"/>
          <w:sz w:val="32"/>
          <w:szCs w:val="32"/>
        </w:rPr>
        <w:t>分，得分率为</w:t>
      </w:r>
      <w:r>
        <w:rPr>
          <w:rFonts w:eastAsia="仿宋_GB2312"/>
          <w:kern w:val="0"/>
          <w:sz w:val="32"/>
          <w:szCs w:val="32"/>
        </w:rPr>
        <w:t>8</w:t>
      </w:r>
      <w:r>
        <w:rPr>
          <w:rFonts w:hint="eastAsia" w:eastAsia="仿宋_GB2312"/>
          <w:kern w:val="0"/>
          <w:sz w:val="32"/>
          <w:szCs w:val="32"/>
        </w:rPr>
        <w:t>0%。</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_GB2312"/>
          <w:kern w:val="0"/>
          <w:sz w:val="32"/>
          <w:szCs w:val="32"/>
        </w:rPr>
      </w:pPr>
      <w:r>
        <w:rPr>
          <w:rFonts w:hint="eastAsia" w:eastAsia="仿宋_GB2312"/>
          <w:kern w:val="0"/>
          <w:sz w:val="32"/>
          <w:szCs w:val="32"/>
        </w:rPr>
        <w:t>目标基本明确。</w:t>
      </w:r>
      <w:r>
        <w:rPr>
          <w:rFonts w:hint="eastAsia" w:eastAsia="仿宋_GB2312"/>
          <w:kern w:val="0"/>
          <w:sz w:val="32"/>
          <w:szCs w:val="32"/>
          <w:lang w:val="en-US" w:eastAsia="zh-CN"/>
        </w:rPr>
        <w:t>我们组织</w:t>
      </w:r>
      <w:r>
        <w:rPr>
          <w:rFonts w:hint="eastAsia" w:eastAsia="仿宋_GB2312"/>
          <w:kern w:val="0"/>
          <w:sz w:val="32"/>
          <w:szCs w:val="32"/>
        </w:rPr>
        <w:t>填报了项目支出绩效目标表，内容较完整，格式较规范；指标较明确、细化、量化，能够反映项目的产出情况；项目总体目标符合国家相关法律法规和发展规划要求；绩效目标与项目资金及使用方向较匹配。</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_GB2312"/>
          <w:kern w:val="0"/>
          <w:sz w:val="32"/>
          <w:szCs w:val="32"/>
          <w:lang w:val="en-US" w:eastAsia="zh-CN"/>
        </w:rPr>
      </w:pPr>
      <w:r>
        <w:rPr>
          <w:rFonts w:hint="eastAsia" w:eastAsia="仿宋_GB2312"/>
          <w:kern w:val="0"/>
          <w:sz w:val="32"/>
          <w:szCs w:val="32"/>
        </w:rPr>
        <w:t>目标合理性</w:t>
      </w:r>
      <w:r>
        <w:rPr>
          <w:rFonts w:hint="eastAsia" w:eastAsia="仿宋_GB2312"/>
          <w:kern w:val="0"/>
          <w:sz w:val="32"/>
          <w:szCs w:val="32"/>
          <w:lang w:val="en-US" w:eastAsia="zh-CN"/>
        </w:rPr>
        <w:t>较好</w:t>
      </w:r>
      <w:r>
        <w:rPr>
          <w:rFonts w:hint="eastAsia" w:eastAsia="仿宋_GB2312"/>
          <w:kern w:val="0"/>
          <w:sz w:val="32"/>
          <w:szCs w:val="32"/>
        </w:rPr>
        <w:t>。该项目所设定的绩效目标与项目主要工作内容较相关，能够依据绩效目标设置项目绩效指标，但</w:t>
      </w:r>
      <w:r>
        <w:rPr>
          <w:rFonts w:hint="eastAsia" w:eastAsia="仿宋_GB2312"/>
          <w:kern w:val="0"/>
          <w:sz w:val="32"/>
          <w:szCs w:val="32"/>
          <w:lang w:val="en-US" w:eastAsia="zh-CN"/>
        </w:rPr>
        <w:t>自评</w:t>
      </w:r>
      <w:r>
        <w:rPr>
          <w:rFonts w:hint="eastAsia" w:eastAsia="仿宋_GB2312"/>
          <w:kern w:val="0"/>
          <w:sz w:val="32"/>
          <w:szCs w:val="32"/>
        </w:rPr>
        <w:t>认为，个别指标设置不够合理，如满意度指标属于预期效果的内容，反映服务对象或项目受益人对</w:t>
      </w:r>
      <w:r>
        <w:rPr>
          <w:rFonts w:hint="eastAsia" w:eastAsia="仿宋_GB2312"/>
          <w:kern w:val="0"/>
          <w:sz w:val="32"/>
          <w:szCs w:val="32"/>
          <w:lang w:val="en-US" w:eastAsia="zh-CN"/>
        </w:rPr>
        <w:t>工程项目</w:t>
      </w:r>
      <w:r>
        <w:rPr>
          <w:rFonts w:hint="eastAsia" w:eastAsia="仿宋_GB2312"/>
          <w:kern w:val="0"/>
          <w:sz w:val="32"/>
          <w:szCs w:val="32"/>
        </w:rPr>
        <w:t>的认可程度，服务对象需进一步明确。</w:t>
      </w:r>
      <w:r>
        <w:rPr>
          <w:rFonts w:hint="eastAsia" w:eastAsia="仿宋_GB2312"/>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_GB2312"/>
          <w:kern w:val="0"/>
          <w:sz w:val="32"/>
          <w:szCs w:val="32"/>
        </w:rPr>
      </w:pPr>
      <w:r>
        <w:rPr>
          <w:rFonts w:hint="eastAsia" w:eastAsia="仿宋_GB2312"/>
          <w:kern w:val="0"/>
          <w:sz w:val="32"/>
          <w:szCs w:val="32"/>
        </w:rPr>
        <w:t>综上，评估认为，该项目绩效目标基本明确，绩效目标合理性</w:t>
      </w:r>
      <w:r>
        <w:rPr>
          <w:rFonts w:hint="eastAsia" w:eastAsia="仿宋_GB2312"/>
          <w:kern w:val="0"/>
          <w:sz w:val="32"/>
          <w:szCs w:val="32"/>
          <w:lang w:val="en-US" w:eastAsia="zh-CN"/>
        </w:rPr>
        <w:t>较好</w:t>
      </w:r>
      <w:r>
        <w:rPr>
          <w:rFonts w:hint="eastAsia" w:eastAsia="仿宋_GB2312"/>
          <w:kern w:val="0"/>
          <w:sz w:val="32"/>
          <w:szCs w:val="32"/>
        </w:rPr>
        <w:t>，个别指标设置不够明确、合理，可考核性</w:t>
      </w:r>
      <w:r>
        <w:rPr>
          <w:rFonts w:hint="eastAsia" w:eastAsia="仿宋_GB2312"/>
          <w:kern w:val="0"/>
          <w:sz w:val="32"/>
          <w:szCs w:val="32"/>
          <w:lang w:val="en-US" w:eastAsia="zh-CN"/>
        </w:rPr>
        <w:t>强</w:t>
      </w:r>
      <w:r>
        <w:rPr>
          <w:rFonts w:hint="eastAsia" w:eastAsia="仿宋_GB2312"/>
          <w:kern w:val="0"/>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1"/>
        <w:rPr>
          <w:rFonts w:eastAsia="楷体_GB2312"/>
          <w:kern w:val="0"/>
          <w:sz w:val="32"/>
          <w:szCs w:val="32"/>
        </w:rPr>
      </w:pPr>
      <w:bookmarkStart w:id="2" w:name="_Toc39674753"/>
      <w:r>
        <w:rPr>
          <w:rFonts w:eastAsia="楷体_GB2312"/>
          <w:kern w:val="0"/>
          <w:sz w:val="32"/>
          <w:szCs w:val="32"/>
        </w:rPr>
        <w:t>（三）投入经济性</w:t>
      </w:r>
      <w:bookmarkEnd w:id="2"/>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eastAsia="仿宋_GB2312"/>
          <w:kern w:val="0"/>
          <w:sz w:val="32"/>
          <w:szCs w:val="32"/>
        </w:rPr>
      </w:pPr>
      <w:r>
        <w:rPr>
          <w:rFonts w:hint="eastAsia" w:eastAsia="仿宋_GB2312"/>
          <w:kern w:val="0"/>
          <w:sz w:val="32"/>
          <w:szCs w:val="32"/>
        </w:rPr>
        <w:t>该部分标准分为20分，评估得分为</w:t>
      </w:r>
      <w:r>
        <w:rPr>
          <w:rFonts w:hint="eastAsia" w:eastAsia="仿宋_GB2312"/>
          <w:kern w:val="0"/>
          <w:sz w:val="32"/>
          <w:szCs w:val="32"/>
          <w:lang w:val="en-US" w:eastAsia="zh-CN"/>
        </w:rPr>
        <w:t>16</w:t>
      </w:r>
      <w:r>
        <w:rPr>
          <w:rFonts w:hint="eastAsia" w:eastAsia="仿宋_GB2312"/>
          <w:kern w:val="0"/>
          <w:sz w:val="32"/>
          <w:szCs w:val="32"/>
        </w:rPr>
        <w:t>分，得分率为</w:t>
      </w:r>
      <w:r>
        <w:rPr>
          <w:rFonts w:hint="eastAsia" w:eastAsia="仿宋_GB2312"/>
          <w:kern w:val="0"/>
          <w:sz w:val="32"/>
          <w:szCs w:val="32"/>
          <w:lang w:val="en-US" w:eastAsia="zh-CN"/>
        </w:rPr>
        <w:t>80</w:t>
      </w:r>
      <w:r>
        <w:rPr>
          <w:rFonts w:hint="eastAsia" w:eastAsia="仿宋_GB2312"/>
          <w:kern w:val="0"/>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_GB2312"/>
          <w:kern w:val="0"/>
          <w:sz w:val="32"/>
          <w:szCs w:val="32"/>
          <w:lang w:eastAsia="zh-CN"/>
        </w:rPr>
      </w:pPr>
      <w:r>
        <w:rPr>
          <w:rFonts w:hint="eastAsia" w:eastAsia="仿宋_GB2312"/>
          <w:kern w:val="0"/>
          <w:sz w:val="32"/>
          <w:szCs w:val="32"/>
        </w:rPr>
        <w:t>投入合理性</w:t>
      </w:r>
      <w:r>
        <w:rPr>
          <w:rFonts w:hint="eastAsia" w:eastAsia="仿宋_GB2312"/>
          <w:kern w:val="0"/>
          <w:sz w:val="32"/>
          <w:szCs w:val="32"/>
          <w:lang w:val="en-US" w:eastAsia="zh-CN"/>
        </w:rPr>
        <w:t>较好</w:t>
      </w:r>
      <w:r>
        <w:rPr>
          <w:rFonts w:hint="eastAsia" w:eastAsia="仿宋_GB2312"/>
          <w:kern w:val="0"/>
          <w:sz w:val="32"/>
          <w:szCs w:val="32"/>
        </w:rPr>
        <w:t>。</w:t>
      </w:r>
      <w:r>
        <w:rPr>
          <w:rFonts w:hint="eastAsia" w:eastAsia="仿宋_GB2312"/>
          <w:kern w:val="0"/>
          <w:sz w:val="32"/>
          <w:szCs w:val="32"/>
          <w:lang w:val="en-US" w:eastAsia="zh-CN"/>
        </w:rPr>
        <w:t>农村</w:t>
      </w:r>
      <w:r>
        <w:rPr>
          <w:rFonts w:hint="default" w:ascii="Times New Roman" w:hAnsi="Times New Roman" w:eastAsia="仿宋_GB2312" w:cs="Times New Roman"/>
          <w:kern w:val="0"/>
          <w:sz w:val="32"/>
          <w:szCs w:val="32"/>
          <w:lang w:val="en-US" w:eastAsia="zh-CN"/>
        </w:rPr>
        <w:t>大窎桥村</w:t>
      </w:r>
      <w:r>
        <w:rPr>
          <w:rFonts w:hint="eastAsia" w:ascii="Times New Roman" w:hAnsi="Times New Roman" w:eastAsia="仿宋_GB2312" w:cs="Times New Roman"/>
          <w:kern w:val="0"/>
          <w:sz w:val="32"/>
          <w:szCs w:val="32"/>
          <w:lang w:val="en-US" w:eastAsia="zh-CN"/>
        </w:rPr>
        <w:t>传统民居修缮项目共</w:t>
      </w:r>
      <w:r>
        <w:rPr>
          <w:rFonts w:hint="eastAsia" w:eastAsia="仿宋_GB2312"/>
          <w:kern w:val="0"/>
          <w:sz w:val="32"/>
          <w:szCs w:val="32"/>
          <w:lang w:val="en-US" w:eastAsia="zh-CN"/>
        </w:rPr>
        <w:t>申报预算157.1万元</w:t>
      </w:r>
      <w:r>
        <w:rPr>
          <w:rFonts w:hint="eastAsia" w:eastAsia="仿宋_GB2312"/>
          <w:kern w:val="0"/>
          <w:sz w:val="32"/>
          <w:szCs w:val="32"/>
        </w:rPr>
        <w:t>，</w:t>
      </w:r>
      <w:r>
        <w:rPr>
          <w:rFonts w:hint="eastAsia" w:eastAsia="仿宋_GB2312"/>
          <w:kern w:val="0"/>
          <w:sz w:val="32"/>
          <w:szCs w:val="32"/>
          <w:lang w:eastAsia="zh-CN"/>
        </w:rPr>
        <w:t>其中，财政资金</w:t>
      </w:r>
      <w:r>
        <w:rPr>
          <w:rFonts w:hint="eastAsia" w:eastAsia="仿宋_GB2312"/>
          <w:kern w:val="0"/>
          <w:sz w:val="32"/>
          <w:szCs w:val="32"/>
          <w:lang w:val="en-US" w:eastAsia="zh-CN"/>
        </w:rPr>
        <w:t>149.9</w:t>
      </w:r>
      <w:r>
        <w:rPr>
          <w:rFonts w:hint="eastAsia" w:eastAsia="仿宋_GB2312"/>
          <w:kern w:val="0"/>
          <w:sz w:val="32"/>
          <w:szCs w:val="32"/>
          <w:lang w:eastAsia="zh-CN"/>
        </w:rPr>
        <w:t>万元，自筹</w:t>
      </w:r>
      <w:r>
        <w:rPr>
          <w:rFonts w:hint="eastAsia" w:eastAsia="仿宋_GB2312"/>
          <w:kern w:val="0"/>
          <w:sz w:val="32"/>
          <w:szCs w:val="32"/>
          <w:lang w:val="en-US" w:eastAsia="zh-CN"/>
        </w:rPr>
        <w:t>7.2</w:t>
      </w:r>
      <w:r>
        <w:rPr>
          <w:rFonts w:hint="eastAsia" w:eastAsia="仿宋_GB2312"/>
          <w:kern w:val="0"/>
          <w:sz w:val="32"/>
          <w:szCs w:val="32"/>
          <w:lang w:eastAsia="zh-CN"/>
        </w:rPr>
        <w:t>万元。项目建成后，</w:t>
      </w:r>
      <w:r>
        <w:rPr>
          <w:rFonts w:hint="eastAsia" w:ascii="仿宋_GB2312" w:eastAsia="仿宋_GB2312"/>
          <w:sz w:val="32"/>
          <w:szCs w:val="32"/>
          <w:lang w:val="en-US" w:eastAsia="zh-CN"/>
        </w:rPr>
        <w:t>支持利用传 统民居开展与之相适应的文化创意 、休闲旅游 、文化体验以及其他 形式的特色经营活动 ,通过综合采取多种方式方法 , 不断提高传统民居活化利用水平</w:t>
      </w:r>
      <w:r>
        <w:rPr>
          <w:rFonts w:hint="eastAsia" w:eastAsia="仿宋_GB2312"/>
          <w:kern w:val="0"/>
          <w:sz w:val="32"/>
          <w:szCs w:val="32"/>
          <w:lang w:eastAsia="zh-CN"/>
        </w:rPr>
        <w:t>。项目经专业设计院依据标准编制规划，投入成本合理，成本测算依据充分。自筹资金通过镇级予以保障，能够确保投入。</w:t>
      </w:r>
      <w:r>
        <w:rPr>
          <w:rFonts w:hint="eastAsia" w:eastAsia="仿宋_GB2312"/>
          <w:kern w:val="0"/>
          <w:sz w:val="32"/>
          <w:szCs w:val="32"/>
        </w:rPr>
        <w:t>经评估，项目内容与经费安排基本相符</w:t>
      </w:r>
      <w:r>
        <w:rPr>
          <w:rFonts w:hint="eastAsia" w:eastAsia="仿宋_GB2312"/>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_GB2312"/>
          <w:kern w:val="0"/>
          <w:sz w:val="32"/>
          <w:szCs w:val="32"/>
        </w:rPr>
      </w:pPr>
      <w:r>
        <w:rPr>
          <w:rFonts w:hint="eastAsia" w:eastAsia="仿宋_GB2312"/>
          <w:kern w:val="0"/>
          <w:sz w:val="32"/>
          <w:szCs w:val="32"/>
          <w:lang w:val="en-US" w:eastAsia="zh-CN"/>
        </w:rPr>
        <w:t>整体上</w:t>
      </w:r>
      <w:r>
        <w:rPr>
          <w:rFonts w:hint="eastAsia" w:eastAsia="仿宋_GB2312"/>
          <w:kern w:val="0"/>
          <w:sz w:val="32"/>
          <w:szCs w:val="32"/>
        </w:rPr>
        <w:t>，项目投入成本合理</w:t>
      </w:r>
      <w:r>
        <w:rPr>
          <w:rFonts w:hint="eastAsia" w:eastAsia="仿宋_GB2312"/>
          <w:kern w:val="0"/>
          <w:sz w:val="32"/>
          <w:szCs w:val="32"/>
          <w:lang w:eastAsia="zh-CN"/>
        </w:rPr>
        <w:t>性</w:t>
      </w:r>
      <w:r>
        <w:rPr>
          <w:rFonts w:hint="eastAsia" w:eastAsia="仿宋_GB2312"/>
          <w:kern w:val="0"/>
          <w:sz w:val="32"/>
          <w:szCs w:val="32"/>
          <w:lang w:val="en-US" w:eastAsia="zh-CN"/>
        </w:rPr>
        <w:t>较好</w:t>
      </w:r>
      <w:r>
        <w:rPr>
          <w:rFonts w:hint="eastAsia" w:eastAsia="仿宋_GB2312"/>
          <w:kern w:val="0"/>
          <w:sz w:val="32"/>
          <w:szCs w:val="32"/>
        </w:rPr>
        <w:t>，经济合理性</w:t>
      </w:r>
      <w:r>
        <w:rPr>
          <w:rFonts w:hint="eastAsia" w:eastAsia="仿宋_GB2312"/>
          <w:kern w:val="0"/>
          <w:sz w:val="32"/>
          <w:szCs w:val="32"/>
          <w:lang w:val="en-US" w:eastAsia="zh-CN"/>
        </w:rPr>
        <w:t>符合要求</w:t>
      </w:r>
      <w:r>
        <w:rPr>
          <w:rFonts w:hint="eastAsia" w:eastAsia="仿宋_GB2312"/>
          <w:kern w:val="0"/>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1"/>
        <w:rPr>
          <w:rFonts w:eastAsia="楷体_GB2312"/>
          <w:kern w:val="0"/>
          <w:sz w:val="32"/>
          <w:szCs w:val="32"/>
        </w:rPr>
      </w:pPr>
      <w:bookmarkStart w:id="3" w:name="_Toc39674754"/>
      <w:r>
        <w:rPr>
          <w:rFonts w:eastAsia="楷体_GB2312"/>
          <w:kern w:val="0"/>
          <w:sz w:val="32"/>
          <w:szCs w:val="32"/>
        </w:rPr>
        <w:t>（四）实施方案可行性</w:t>
      </w:r>
      <w:bookmarkEnd w:id="3"/>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eastAsia="仿宋_GB2312"/>
          <w:kern w:val="0"/>
          <w:sz w:val="32"/>
          <w:szCs w:val="32"/>
        </w:rPr>
      </w:pPr>
      <w:r>
        <w:rPr>
          <w:rFonts w:hint="eastAsia" w:eastAsia="仿宋_GB2312"/>
          <w:kern w:val="0"/>
          <w:sz w:val="32"/>
          <w:szCs w:val="32"/>
        </w:rPr>
        <w:t>该部分标准分为20分，评估得分为</w:t>
      </w:r>
      <w:r>
        <w:rPr>
          <w:rFonts w:eastAsia="仿宋_GB2312"/>
          <w:kern w:val="0"/>
          <w:sz w:val="32"/>
          <w:szCs w:val="32"/>
        </w:rPr>
        <w:t>1</w:t>
      </w:r>
      <w:r>
        <w:rPr>
          <w:rFonts w:hint="eastAsia" w:eastAsia="仿宋_GB2312"/>
          <w:kern w:val="0"/>
          <w:sz w:val="32"/>
          <w:szCs w:val="32"/>
          <w:lang w:val="en-US" w:eastAsia="zh-CN"/>
        </w:rPr>
        <w:t>9</w:t>
      </w:r>
      <w:r>
        <w:rPr>
          <w:rFonts w:hint="eastAsia" w:eastAsia="仿宋_GB2312"/>
          <w:kern w:val="0"/>
          <w:sz w:val="32"/>
          <w:szCs w:val="32"/>
        </w:rPr>
        <w:t>分，得分率为</w:t>
      </w:r>
      <w:r>
        <w:rPr>
          <w:rFonts w:hint="eastAsia" w:eastAsia="仿宋_GB2312"/>
          <w:kern w:val="0"/>
          <w:sz w:val="32"/>
          <w:szCs w:val="32"/>
          <w:lang w:val="en-US" w:eastAsia="zh-CN"/>
        </w:rPr>
        <w:t>95</w:t>
      </w:r>
      <w:r>
        <w:rPr>
          <w:rFonts w:hint="eastAsia" w:eastAsia="仿宋_GB2312"/>
          <w:kern w:val="0"/>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lang w:val="en-US" w:eastAsia="zh-CN"/>
        </w:rPr>
      </w:pPr>
      <w:r>
        <w:rPr>
          <w:rFonts w:hint="eastAsia" w:eastAsia="仿宋_GB2312"/>
          <w:kern w:val="0"/>
          <w:sz w:val="32"/>
          <w:szCs w:val="32"/>
        </w:rPr>
        <w:t>实施内容较明确。项目实施内容</w:t>
      </w:r>
      <w:r>
        <w:rPr>
          <w:rFonts w:hint="eastAsia" w:eastAsia="仿宋_GB2312"/>
          <w:kern w:val="0"/>
          <w:sz w:val="32"/>
          <w:szCs w:val="32"/>
          <w:lang w:eastAsia="zh-CN"/>
        </w:rPr>
        <w:t>主要包括</w:t>
      </w:r>
      <w:r>
        <w:rPr>
          <w:rFonts w:hint="eastAsia" w:ascii="仿宋_GB2312" w:eastAsia="仿宋_GB2312"/>
          <w:sz w:val="32"/>
          <w:szCs w:val="32"/>
          <w:lang w:val="en-US" w:eastAsia="zh-CN"/>
        </w:rPr>
        <w:t>针对不同类型不同现状基础的传统民居 , 通过翻建 、修缮等不同方法 , 采用“绣花” “织补”等微更新 、微改造方式，从空间布局、建筑构架、屋面、地面、立面等不同方面 , 改造提升传统民居建筑风貌 , 完善采光 、通风 、防水等使用功能，落实防灾 、消防等安全保障措施。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逐步建立区别于文物建筑、历史建筑保护的传统民居保护利 用指南、技术规程、施工规范等技术标准体系、制定传统民居保护 利用指南 , 完善传统民居保护利用管理办法、建立健全传统村落和传统民居专家咨询制度，强化乡村建筑工匠培训管理，加强传统民居解说系统建设，逐步形成涵盖保护修复、活化利用、制度管理等系列体制机制，着力构建全域覆盖、应保尽保、活态利用的保护利用体系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深入挖掘传统民居的文化价值和精神内涵 , 坚持以用促保、活态传承 ,鼓励传统民居产、权人和使用人对传统民居进行适度合理的功能开发，支持利用传统民居开展与之相适应的文化创意、休闲旅游、文化体验以及其他、形式的特色经营活动 ，通过综合采取多种方式方法，不断提高传统民居活化利用水平。</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eastAsia="仿宋_GB2312"/>
          <w:kern w:val="0"/>
          <w:sz w:val="32"/>
          <w:szCs w:val="32"/>
          <w:lang w:val="en-US" w:eastAsia="zh-CN"/>
        </w:rPr>
      </w:pPr>
      <w:r>
        <w:rPr>
          <w:rFonts w:hint="eastAsia" w:eastAsia="仿宋_GB2312"/>
          <w:kern w:val="0"/>
          <w:sz w:val="32"/>
          <w:szCs w:val="32"/>
        </w:rPr>
        <w:t>实施方案较为可行。该项目技术路线较完整、可行、合理，与项目内容及绩效目标较匹配，项目组织较合理。但评估认为，实施方案应对</w:t>
      </w:r>
      <w:r>
        <w:rPr>
          <w:rFonts w:hint="eastAsia" w:eastAsia="仿宋_GB2312"/>
          <w:kern w:val="0"/>
          <w:sz w:val="32"/>
          <w:szCs w:val="32"/>
          <w:lang w:eastAsia="zh-CN"/>
        </w:rPr>
        <w:t>供材品质</w:t>
      </w:r>
      <w:r>
        <w:rPr>
          <w:rFonts w:hint="eastAsia" w:eastAsia="仿宋_GB2312"/>
          <w:kern w:val="0"/>
          <w:sz w:val="32"/>
          <w:szCs w:val="32"/>
        </w:rPr>
        <w:t>提出要求，</w:t>
      </w:r>
      <w:r>
        <w:rPr>
          <w:rFonts w:hint="eastAsia" w:eastAsia="仿宋_GB2312"/>
          <w:kern w:val="0"/>
          <w:sz w:val="32"/>
          <w:szCs w:val="32"/>
          <w:lang w:val="en-US" w:eastAsia="zh-CN"/>
        </w:rPr>
        <w:t>及时对材料质量进行监管，确保管材卫生及物理指标符合国家要求。</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_GB2312"/>
          <w:kern w:val="0"/>
          <w:sz w:val="32"/>
          <w:szCs w:val="32"/>
        </w:rPr>
      </w:pPr>
      <w:r>
        <w:rPr>
          <w:rFonts w:hint="eastAsia" w:eastAsia="仿宋_GB2312"/>
          <w:kern w:val="0"/>
          <w:sz w:val="32"/>
          <w:szCs w:val="32"/>
        </w:rPr>
        <w:t>过程控制有效性</w:t>
      </w:r>
      <w:r>
        <w:rPr>
          <w:rFonts w:hint="eastAsia" w:eastAsia="仿宋_GB2312"/>
          <w:kern w:val="0"/>
          <w:sz w:val="32"/>
          <w:szCs w:val="32"/>
          <w:lang w:val="en-US" w:eastAsia="zh-CN"/>
        </w:rPr>
        <w:t>良好</w:t>
      </w:r>
      <w:r>
        <w:rPr>
          <w:rFonts w:hint="eastAsia" w:eastAsia="仿宋_GB2312"/>
          <w:kern w:val="0"/>
          <w:sz w:val="32"/>
          <w:szCs w:val="32"/>
        </w:rPr>
        <w:t>。项目组织程序较规范；业务管理制度、技术规程、标准等较健全。</w:t>
      </w:r>
      <w:r>
        <w:rPr>
          <w:rFonts w:hint="eastAsia" w:eastAsia="仿宋_GB2312"/>
          <w:kern w:val="0"/>
          <w:sz w:val="32"/>
          <w:szCs w:val="32"/>
          <w:lang w:val="en-US" w:eastAsia="zh-CN"/>
        </w:rPr>
        <w:t>但存在两方面需要注意，</w:t>
      </w:r>
      <w:r>
        <w:rPr>
          <w:rFonts w:hint="eastAsia" w:eastAsia="仿宋_GB2312"/>
          <w:kern w:val="0"/>
          <w:sz w:val="32"/>
          <w:szCs w:val="32"/>
        </w:rPr>
        <w:t>一是实施方案中未明确项目组织机构及人员职责分工情况；二是项目管控措施不够健全，项目单位未对项目管理过程中预期存在的风险进行充分分析，制定相应的风险控制措施以保障项目保质保量完成。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_GB2312"/>
          <w:kern w:val="0"/>
          <w:sz w:val="32"/>
          <w:szCs w:val="32"/>
        </w:rPr>
      </w:pPr>
      <w:r>
        <w:rPr>
          <w:rFonts w:hint="eastAsia" w:eastAsia="仿宋_GB2312"/>
          <w:kern w:val="0"/>
          <w:sz w:val="32"/>
          <w:szCs w:val="32"/>
        </w:rPr>
        <w:t>该项目实施方案内容较为明确，较合理可行，但需进一步明确组织机构及人员职责分工，加强对项目实施风险、质量的控制。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1"/>
        <w:rPr>
          <w:rFonts w:eastAsia="楷体_GB2312"/>
          <w:kern w:val="0"/>
          <w:sz w:val="32"/>
          <w:szCs w:val="32"/>
        </w:rPr>
      </w:pPr>
      <w:bookmarkStart w:id="4" w:name="_Toc39674755"/>
      <w:r>
        <w:rPr>
          <w:rFonts w:eastAsia="楷体_GB2312"/>
          <w:kern w:val="0"/>
          <w:sz w:val="32"/>
          <w:szCs w:val="32"/>
        </w:rPr>
        <w:t>（五）筹资合规性</w:t>
      </w:r>
      <w:bookmarkEnd w:id="4"/>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eastAsia="仿宋_GB2312"/>
          <w:kern w:val="0"/>
          <w:sz w:val="32"/>
          <w:szCs w:val="32"/>
        </w:rPr>
      </w:pPr>
      <w:r>
        <w:rPr>
          <w:rFonts w:hint="eastAsia" w:eastAsia="仿宋_GB2312"/>
          <w:kern w:val="0"/>
          <w:sz w:val="32"/>
          <w:szCs w:val="32"/>
        </w:rPr>
        <w:t>该部分标准分为20分，评估得分为20分，得分率为100%。</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微软雅黑" w:hAnsi="微软雅黑" w:eastAsia="微软雅黑" w:cs="微软雅黑"/>
          <w:spacing w:val="20"/>
          <w:sz w:val="29"/>
          <w:szCs w:val="29"/>
        </w:rPr>
      </w:pPr>
      <w:r>
        <w:rPr>
          <w:rFonts w:hint="eastAsia" w:eastAsia="仿宋_GB2312"/>
          <w:kern w:val="0"/>
          <w:sz w:val="32"/>
          <w:szCs w:val="32"/>
        </w:rPr>
        <w:t>该项目属于</w:t>
      </w:r>
      <w:r>
        <w:rPr>
          <w:rFonts w:hint="eastAsia" w:eastAsia="仿宋_GB2312"/>
          <w:kern w:val="0"/>
          <w:sz w:val="32"/>
          <w:szCs w:val="32"/>
          <w:lang w:eastAsia="zh-CN"/>
        </w:rPr>
        <w:t>新建</w:t>
      </w:r>
      <w:r>
        <w:rPr>
          <w:rFonts w:hint="eastAsia" w:eastAsia="仿宋_GB2312"/>
          <w:kern w:val="0"/>
          <w:sz w:val="32"/>
          <w:szCs w:val="32"/>
        </w:rPr>
        <w:t>项目，此次申报预算</w:t>
      </w:r>
      <w:r>
        <w:rPr>
          <w:rFonts w:hint="eastAsia" w:eastAsia="仿宋_GB2312"/>
          <w:kern w:val="0"/>
          <w:sz w:val="32"/>
          <w:szCs w:val="32"/>
          <w:lang w:val="en-US" w:eastAsia="zh-CN"/>
        </w:rPr>
        <w:t>157.1万元</w:t>
      </w:r>
      <w:r>
        <w:rPr>
          <w:rFonts w:hint="eastAsia" w:eastAsia="仿宋_GB2312"/>
          <w:kern w:val="0"/>
          <w:sz w:val="32"/>
          <w:szCs w:val="32"/>
        </w:rPr>
        <w:t>，</w:t>
      </w:r>
      <w:r>
        <w:rPr>
          <w:rFonts w:hint="eastAsia" w:eastAsia="仿宋_GB2312"/>
          <w:kern w:val="0"/>
          <w:sz w:val="32"/>
          <w:szCs w:val="32"/>
          <w:lang w:eastAsia="zh-CN"/>
        </w:rPr>
        <w:t>其中，财政资金</w:t>
      </w:r>
      <w:r>
        <w:rPr>
          <w:rFonts w:hint="eastAsia" w:eastAsia="仿宋_GB2312"/>
          <w:kern w:val="0"/>
          <w:sz w:val="32"/>
          <w:szCs w:val="32"/>
          <w:lang w:val="en-US" w:eastAsia="zh-CN"/>
        </w:rPr>
        <w:t>149.9</w:t>
      </w:r>
      <w:r>
        <w:rPr>
          <w:rFonts w:hint="eastAsia" w:eastAsia="仿宋_GB2312"/>
          <w:kern w:val="0"/>
          <w:sz w:val="32"/>
          <w:szCs w:val="32"/>
          <w:lang w:eastAsia="zh-CN"/>
        </w:rPr>
        <w:t>万元，自筹</w:t>
      </w:r>
      <w:r>
        <w:rPr>
          <w:rFonts w:hint="eastAsia" w:eastAsia="仿宋_GB2312"/>
          <w:kern w:val="0"/>
          <w:sz w:val="32"/>
          <w:szCs w:val="32"/>
          <w:lang w:val="en-US" w:eastAsia="zh-CN"/>
        </w:rPr>
        <w:t>7.2</w:t>
      </w:r>
      <w:r>
        <w:rPr>
          <w:rFonts w:hint="eastAsia" w:eastAsia="仿宋_GB2312"/>
          <w:kern w:val="0"/>
          <w:sz w:val="32"/>
          <w:szCs w:val="32"/>
          <w:lang w:eastAsia="zh-CN"/>
        </w:rPr>
        <w:t>万元</w:t>
      </w:r>
      <w:r>
        <w:rPr>
          <w:rFonts w:hint="eastAsia" w:eastAsia="仿宋_GB2312"/>
          <w:kern w:val="0"/>
          <w:sz w:val="32"/>
          <w:szCs w:val="32"/>
        </w:rPr>
        <w:t>。该项目投资主体明确，资金来源可靠。项目筹资合规。</w:t>
      </w:r>
      <w:r>
        <w:rPr>
          <w:rFonts w:ascii="微软雅黑" w:hAnsi="微软雅黑" w:eastAsia="微软雅黑" w:cs="微软雅黑"/>
          <w:spacing w:val="20"/>
          <w:sz w:val="29"/>
          <w:szCs w:val="29"/>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eastAsia="仿宋_GB2312"/>
          <w:kern w:val="0"/>
          <w:sz w:val="32"/>
          <w:szCs w:val="32"/>
        </w:rPr>
      </w:pPr>
      <w:r>
        <w:rPr>
          <w:rFonts w:hint="eastAsia" w:eastAsia="仿宋_GB2312"/>
          <w:kern w:val="0"/>
          <w:sz w:val="32"/>
          <w:szCs w:val="32"/>
          <w:lang w:val="en-US" w:eastAsia="zh-CN"/>
        </w:rPr>
        <w:t>奖补资金主要用于传统民居保护利用试点项目，包括建筑整体及其组成部分的建筑、结构以及室内必要设施的修缮、维修等的设计、施 工 和挂牌工作。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1"/>
        <w:rPr>
          <w:rFonts w:eastAsia="楷体_GB2312"/>
          <w:kern w:val="0"/>
          <w:sz w:val="32"/>
          <w:szCs w:val="32"/>
        </w:rPr>
      </w:pPr>
      <w:bookmarkStart w:id="5" w:name="_Toc39674756"/>
      <w:r>
        <w:rPr>
          <w:rFonts w:eastAsia="楷体_GB2312"/>
          <w:kern w:val="0"/>
          <w:sz w:val="32"/>
          <w:szCs w:val="32"/>
        </w:rPr>
        <w:t>（六）总体结论</w:t>
      </w:r>
      <w:bookmarkEnd w:id="5"/>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_GB2312"/>
          <w:kern w:val="0"/>
          <w:sz w:val="32"/>
          <w:szCs w:val="32"/>
        </w:rPr>
      </w:pPr>
      <w:r>
        <w:rPr>
          <w:rFonts w:hint="eastAsia" w:eastAsia="仿宋_GB2312"/>
          <w:kern w:val="0"/>
          <w:sz w:val="32"/>
          <w:szCs w:val="32"/>
        </w:rPr>
        <w:t>项目事前评估总分</w:t>
      </w:r>
      <w:r>
        <w:rPr>
          <w:rFonts w:hint="eastAsia" w:eastAsia="仿宋_GB2312"/>
          <w:kern w:val="0"/>
          <w:sz w:val="32"/>
          <w:szCs w:val="32"/>
          <w:lang w:val="en-US" w:eastAsia="zh-CN"/>
        </w:rPr>
        <w:t>91</w:t>
      </w:r>
      <w:r>
        <w:rPr>
          <w:rFonts w:hint="eastAsia" w:eastAsia="仿宋_GB2312"/>
          <w:kern w:val="0"/>
          <w:sz w:val="32"/>
          <w:szCs w:val="32"/>
        </w:rPr>
        <w:t>分，</w:t>
      </w:r>
      <w:r>
        <w:rPr>
          <w:rFonts w:hint="eastAsia" w:eastAsia="仿宋_GB2312"/>
          <w:b/>
          <w:bCs/>
          <w:kern w:val="0"/>
          <w:sz w:val="32"/>
          <w:szCs w:val="32"/>
        </w:rPr>
        <w:t>总体意见为：</w:t>
      </w:r>
      <w:r>
        <w:rPr>
          <w:rFonts w:hint="eastAsia" w:eastAsia="仿宋_GB2312"/>
          <w:b/>
          <w:bCs/>
          <w:kern w:val="0"/>
          <w:sz w:val="32"/>
          <w:szCs w:val="32"/>
          <w:lang w:val="en-US" w:eastAsia="zh-CN"/>
        </w:rPr>
        <w:t>建议</w:t>
      </w:r>
      <w:r>
        <w:rPr>
          <w:rFonts w:hint="eastAsia" w:eastAsia="仿宋_GB2312"/>
          <w:b/>
          <w:bCs/>
          <w:kern w:val="0"/>
          <w:sz w:val="32"/>
          <w:szCs w:val="32"/>
        </w:rPr>
        <w:t>予以支持</w:t>
      </w:r>
      <w:r>
        <w:rPr>
          <w:rFonts w:hint="eastAsia" w:eastAsia="仿宋_GB2312"/>
          <w:kern w:val="0"/>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评估的相关建议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_GB2312"/>
          <w:kern w:val="0"/>
          <w:sz w:val="32"/>
          <w:szCs w:val="32"/>
        </w:rPr>
      </w:pPr>
      <w:r>
        <w:rPr>
          <w:rFonts w:hint="eastAsia" w:eastAsia="仿宋_GB2312"/>
          <w:kern w:val="0"/>
          <w:sz w:val="32"/>
          <w:szCs w:val="32"/>
        </w:rPr>
        <w:t>建议根据项目实际情况，合理填报绩效目标、指标，进一步提升项目绩效目标填报水平。进一步明确项目的直接服务对象，设置反映服务对象或项目受益人对相关产出及其影响的认可程度的满意度指标。</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评估人员签名：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eastAsia="仿宋_GB2312"/>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六</w:t>
      </w:r>
      <w:r>
        <w:rPr>
          <w:rFonts w:hint="eastAsia" w:ascii="黑体" w:hAnsi="黑体" w:eastAsia="黑体" w:cs="黑体"/>
          <w:sz w:val="32"/>
          <w:szCs w:val="32"/>
          <w:lang w:eastAsia="zh-CN"/>
        </w:rPr>
        <w:t>、附件资料</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附件1、事前绩效评估评分指标体系（项目）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附件2、项目绩效目标申报表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eastAsia="仿宋_GB2312"/>
          <w:sz w:val="32"/>
          <w:szCs w:val="32"/>
          <w:lang w:val="en-US" w:eastAsia="zh-CN"/>
        </w:rPr>
      </w:pPr>
    </w:p>
    <w:p>
      <w:pPr>
        <w:keepNext w:val="0"/>
        <w:keepLines w:val="0"/>
        <w:pageBreakBefore/>
        <w:widowControl/>
        <w:kinsoku/>
        <w:wordWrap/>
        <w:overflowPunct/>
        <w:topLinePunct w:val="0"/>
        <w:autoSpaceDE/>
        <w:autoSpaceDN/>
        <w:bidi w:val="0"/>
        <w:adjustRightInd/>
        <w:snapToGrid/>
        <w:spacing w:line="360" w:lineRule="auto"/>
        <w:jc w:val="left"/>
        <w:textAlignment w:val="auto"/>
        <w:rPr>
          <w:rFonts w:eastAsia="仿宋_GB2312"/>
          <w:sz w:val="32"/>
          <w:szCs w:val="32"/>
        </w:rPr>
      </w:pPr>
      <w:r>
        <w:rPr>
          <w:rFonts w:eastAsia="仿宋_GB2312"/>
          <w:sz w:val="32"/>
          <w:szCs w:val="32"/>
        </w:rPr>
        <w:t>附件1</w:t>
      </w:r>
    </w:p>
    <w:p>
      <w:pPr>
        <w:keepNext w:val="0"/>
        <w:keepLines w:val="0"/>
        <w:pageBreakBefore w:val="0"/>
        <w:kinsoku/>
        <w:wordWrap/>
        <w:overflowPunct/>
        <w:topLinePunct w:val="0"/>
        <w:autoSpaceDE/>
        <w:autoSpaceDN/>
        <w:bidi w:val="0"/>
        <w:spacing w:line="360" w:lineRule="auto"/>
        <w:jc w:val="center"/>
        <w:textAlignment w:val="auto"/>
        <w:rPr>
          <w:rFonts w:hint="eastAsia" w:ascii="方正小标宋简体" w:eastAsia="方正小标宋简体"/>
          <w:sz w:val="44"/>
          <w:szCs w:val="44"/>
        </w:rPr>
      </w:pPr>
      <w:r>
        <w:rPr>
          <w:rFonts w:hint="eastAsia" w:ascii="方正小标宋简体" w:eastAsia="方正小标宋简体"/>
          <w:kern w:val="0"/>
          <w:sz w:val="44"/>
          <w:szCs w:val="44"/>
        </w:rPr>
        <w:t>事前绩效评估评分指标体系（项目）</w:t>
      </w:r>
    </w:p>
    <w:p>
      <w:pPr>
        <w:keepNext w:val="0"/>
        <w:keepLines w:val="0"/>
        <w:pageBreakBefore w:val="0"/>
        <w:kinsoku/>
        <w:wordWrap/>
        <w:overflowPunct/>
        <w:topLinePunct w:val="0"/>
        <w:autoSpaceDE/>
        <w:autoSpaceDN/>
        <w:bidi w:val="0"/>
        <w:spacing w:line="360" w:lineRule="auto"/>
        <w:textAlignment w:val="auto"/>
        <w:rPr>
          <w:rFonts w:hint="eastAsia" w:ascii="Calibri"/>
          <w:szCs w:val="22"/>
        </w:rPr>
      </w:pPr>
    </w:p>
    <w:tbl>
      <w:tblPr>
        <w:tblStyle w:val="4"/>
        <w:tblW w:w="98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352"/>
        <w:gridCol w:w="6352"/>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blHeader/>
          <w:jc w:val="center"/>
        </w:trPr>
        <w:tc>
          <w:tcPr>
            <w:tcW w:w="11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ascii="宋体" w:hAnsi="宋体" w:cs="宋体"/>
                <w:b/>
                <w:bCs/>
                <w:color w:val="000000"/>
                <w:kern w:val="0"/>
                <w:sz w:val="20"/>
                <w:szCs w:val="20"/>
              </w:rPr>
            </w:pPr>
            <w:r>
              <w:rPr>
                <w:rFonts w:hint="eastAsia" w:ascii="宋体" w:hAnsi="宋体" w:cs="宋体"/>
                <w:b/>
                <w:bCs/>
                <w:color w:val="000000"/>
                <w:kern w:val="0"/>
                <w:sz w:val="20"/>
                <w:szCs w:val="20"/>
              </w:rPr>
              <w:t>一级指标</w:t>
            </w:r>
          </w:p>
        </w:tc>
        <w:tc>
          <w:tcPr>
            <w:tcW w:w="13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ascii="宋体" w:hAnsi="宋体" w:cs="宋体"/>
                <w:b/>
                <w:bCs/>
                <w:color w:val="000000"/>
                <w:kern w:val="0"/>
                <w:sz w:val="20"/>
                <w:szCs w:val="20"/>
              </w:rPr>
            </w:pPr>
            <w:r>
              <w:rPr>
                <w:rFonts w:hint="eastAsia" w:ascii="宋体" w:hAnsi="宋体" w:cs="宋体"/>
                <w:b/>
                <w:bCs/>
                <w:color w:val="000000"/>
                <w:kern w:val="0"/>
                <w:sz w:val="20"/>
                <w:szCs w:val="20"/>
              </w:rPr>
              <w:t>二级</w:t>
            </w:r>
          </w:p>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ascii="宋体" w:hAnsi="宋体" w:cs="宋体"/>
                <w:b/>
                <w:bCs/>
                <w:color w:val="000000"/>
                <w:kern w:val="0"/>
                <w:sz w:val="20"/>
                <w:szCs w:val="20"/>
              </w:rPr>
            </w:pPr>
            <w:r>
              <w:rPr>
                <w:rFonts w:hint="eastAsia" w:ascii="宋体" w:hAnsi="宋体" w:cs="宋体"/>
                <w:b/>
                <w:bCs/>
                <w:color w:val="000000"/>
                <w:kern w:val="0"/>
                <w:sz w:val="20"/>
                <w:szCs w:val="20"/>
              </w:rPr>
              <w:t>指标</w:t>
            </w:r>
          </w:p>
        </w:tc>
        <w:tc>
          <w:tcPr>
            <w:tcW w:w="63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ascii="宋体" w:hAnsi="宋体" w:cs="宋体"/>
                <w:b/>
                <w:bCs/>
                <w:kern w:val="0"/>
                <w:sz w:val="20"/>
                <w:szCs w:val="20"/>
              </w:rPr>
            </w:pPr>
            <w:r>
              <w:rPr>
                <w:rFonts w:hint="eastAsia" w:ascii="宋体" w:hAnsi="宋体" w:cs="宋体"/>
                <w:b/>
                <w:bCs/>
                <w:kern w:val="0"/>
                <w:sz w:val="20"/>
                <w:szCs w:val="20"/>
              </w:rPr>
              <w:t>评价要点</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ascii="宋体" w:hAnsi="宋体" w:cs="宋体"/>
                <w:b/>
                <w:bCs/>
                <w:color w:val="000000"/>
                <w:kern w:val="0"/>
                <w:sz w:val="20"/>
                <w:szCs w:val="20"/>
              </w:rPr>
            </w:pPr>
            <w:r>
              <w:rPr>
                <w:rFonts w:hint="eastAsia" w:ascii="宋体" w:hAnsi="宋体" w:cs="宋体"/>
                <w:b/>
                <w:bCs/>
                <w:color w:val="000000"/>
                <w:kern w:val="0"/>
                <w:sz w:val="20"/>
                <w:szCs w:val="2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16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ascii="宋体" w:hAnsi="宋体" w:cs="宋体"/>
                <w:kern w:val="0"/>
                <w:sz w:val="20"/>
                <w:szCs w:val="20"/>
              </w:rPr>
            </w:pPr>
            <w:r>
              <w:rPr>
                <w:rFonts w:hint="eastAsia" w:ascii="宋体" w:hAnsi="宋体" w:cs="宋体"/>
                <w:kern w:val="0"/>
                <w:sz w:val="20"/>
                <w:szCs w:val="20"/>
              </w:rPr>
              <w:t>立项</w:t>
            </w:r>
          </w:p>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kern w:val="0"/>
                <w:sz w:val="20"/>
                <w:szCs w:val="20"/>
                <w:lang w:eastAsia="zh-CN"/>
              </w:rPr>
            </w:pPr>
            <w:r>
              <w:rPr>
                <w:rFonts w:hint="eastAsia" w:ascii="宋体" w:hAnsi="宋体" w:cs="宋体"/>
                <w:kern w:val="0"/>
                <w:sz w:val="20"/>
                <w:szCs w:val="20"/>
              </w:rPr>
              <w:t>必要性</w:t>
            </w:r>
          </w:p>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ascii="宋体" w:hAnsi="宋体" w:cs="宋体"/>
                <w:kern w:val="0"/>
                <w:sz w:val="20"/>
                <w:szCs w:val="20"/>
              </w:rPr>
            </w:pPr>
            <w:r>
              <w:rPr>
                <w:rFonts w:hint="eastAsia" w:ascii="宋体" w:hAnsi="宋体" w:cs="宋体"/>
                <w:kern w:val="0"/>
                <w:sz w:val="20"/>
                <w:szCs w:val="20"/>
              </w:rPr>
              <w:t>（20）</w:t>
            </w:r>
          </w:p>
        </w:tc>
        <w:tc>
          <w:tcPr>
            <w:tcW w:w="13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ascii="宋体" w:hAnsi="宋体" w:cs="宋体"/>
                <w:kern w:val="0"/>
                <w:sz w:val="20"/>
                <w:szCs w:val="20"/>
              </w:rPr>
            </w:pPr>
            <w:r>
              <w:rPr>
                <w:rFonts w:hint="eastAsia" w:ascii="宋体" w:hAnsi="宋体" w:cs="宋体"/>
                <w:kern w:val="0"/>
                <w:sz w:val="20"/>
                <w:szCs w:val="20"/>
              </w:rPr>
              <w:t>政策相关性</w:t>
            </w:r>
          </w:p>
        </w:tc>
        <w:tc>
          <w:tcPr>
            <w:tcW w:w="63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ascii="宋体" w:hAnsi="宋体" w:cs="宋体"/>
                <w:color w:val="000000"/>
                <w:kern w:val="0"/>
                <w:sz w:val="20"/>
                <w:szCs w:val="20"/>
              </w:rPr>
            </w:pPr>
            <w:r>
              <w:rPr>
                <w:rFonts w:hint="eastAsia" w:ascii="宋体" w:hAnsi="宋体" w:cs="宋体"/>
                <w:color w:val="000000"/>
                <w:kern w:val="0"/>
                <w:sz w:val="20"/>
                <w:szCs w:val="20"/>
              </w:rPr>
              <w:t>是否与国家、山东省、</w:t>
            </w:r>
            <w:r>
              <w:rPr>
                <w:rFonts w:hint="eastAsia" w:ascii="宋体" w:hAnsi="宋体" w:cs="宋体"/>
                <w:kern w:val="0"/>
                <w:sz w:val="20"/>
                <w:szCs w:val="20"/>
              </w:rPr>
              <w:t>市、区相关行业宏观政策相关</w:t>
            </w:r>
            <w:r>
              <w:rPr>
                <w:rFonts w:hint="eastAsia" w:ascii="宋体" w:hAnsi="宋体" w:cs="宋体"/>
                <w:color w:val="000000"/>
                <w:kern w:val="0"/>
                <w:sz w:val="20"/>
                <w:szCs w:val="20"/>
              </w:rPr>
              <w:t>。</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ascii="宋体" w:hAnsi="宋体" w:cs="宋体"/>
                <w:color w:val="000000"/>
                <w:kern w:val="0"/>
                <w:sz w:val="20"/>
                <w:szCs w:val="20"/>
              </w:rPr>
            </w:pPr>
            <w:r>
              <w:rPr>
                <w:rFonts w:hint="eastAsia" w:ascii="宋体" w:hAnsi="宋体" w:cs="宋体"/>
                <w:color w:val="000000"/>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ascii="宋体" w:hAnsi="宋体" w:cs="宋体"/>
                <w:kern w:val="0"/>
                <w:sz w:val="20"/>
                <w:szCs w:val="20"/>
              </w:rPr>
            </w:pPr>
          </w:p>
        </w:tc>
        <w:tc>
          <w:tcPr>
            <w:tcW w:w="13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ascii="宋体" w:hAnsi="宋体" w:cs="宋体"/>
                <w:kern w:val="0"/>
                <w:sz w:val="20"/>
                <w:szCs w:val="20"/>
              </w:rPr>
            </w:pPr>
            <w:r>
              <w:rPr>
                <w:rFonts w:hint="eastAsia" w:ascii="宋体" w:hAnsi="宋体" w:cs="宋体"/>
                <w:kern w:val="0"/>
                <w:sz w:val="20"/>
                <w:szCs w:val="20"/>
              </w:rPr>
              <w:t>职能相关性</w:t>
            </w:r>
          </w:p>
        </w:tc>
        <w:tc>
          <w:tcPr>
            <w:tcW w:w="63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ascii="宋体" w:hAnsi="宋体" w:cs="宋体"/>
                <w:color w:val="000000"/>
                <w:kern w:val="0"/>
                <w:sz w:val="20"/>
                <w:szCs w:val="20"/>
              </w:rPr>
            </w:pPr>
            <w:r>
              <w:rPr>
                <w:rFonts w:hint="eastAsia" w:ascii="宋体" w:hAnsi="宋体" w:cs="宋体"/>
                <w:color w:val="000000"/>
                <w:kern w:val="0"/>
                <w:sz w:val="20"/>
                <w:szCs w:val="20"/>
              </w:rPr>
              <w:t>是否与主管部门职能、规划及当年重点工作相关。</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ascii="宋体" w:hAnsi="宋体" w:cs="宋体"/>
                <w:color w:val="000000"/>
                <w:kern w:val="0"/>
                <w:sz w:val="20"/>
                <w:szCs w:val="20"/>
              </w:rPr>
            </w:pPr>
            <w:r>
              <w:rPr>
                <w:rFonts w:hint="eastAsia" w:ascii="宋体" w:hAnsi="宋体" w:cs="宋体"/>
                <w:color w:val="000000"/>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ascii="宋体" w:hAnsi="宋体" w:cs="宋体"/>
                <w:kern w:val="0"/>
                <w:sz w:val="20"/>
                <w:szCs w:val="20"/>
              </w:rPr>
            </w:pPr>
          </w:p>
        </w:tc>
        <w:tc>
          <w:tcPr>
            <w:tcW w:w="13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ascii="宋体" w:hAnsi="宋体" w:cs="宋体"/>
                <w:kern w:val="0"/>
                <w:sz w:val="20"/>
                <w:szCs w:val="20"/>
              </w:rPr>
            </w:pPr>
            <w:r>
              <w:rPr>
                <w:rFonts w:hint="eastAsia" w:ascii="宋体" w:hAnsi="宋体" w:cs="宋体"/>
                <w:kern w:val="0"/>
                <w:sz w:val="20"/>
                <w:szCs w:val="20"/>
              </w:rPr>
              <w:t>需求相关性</w:t>
            </w:r>
          </w:p>
        </w:tc>
        <w:tc>
          <w:tcPr>
            <w:tcW w:w="63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ascii="宋体" w:hAnsi="宋体" w:cs="宋体"/>
                <w:color w:val="000000"/>
                <w:kern w:val="0"/>
                <w:sz w:val="20"/>
                <w:szCs w:val="20"/>
              </w:rPr>
            </w:pPr>
            <w:r>
              <w:rPr>
                <w:rFonts w:hint="eastAsia" w:ascii="宋体" w:hAnsi="宋体" w:cs="宋体"/>
                <w:color w:val="000000"/>
                <w:kern w:val="0"/>
                <w:sz w:val="20"/>
                <w:szCs w:val="20"/>
              </w:rPr>
              <w:t>①是否具有现实需求，需求是否迫切；②是否有可替代性；③是否有确定的服务对象或受益对象。</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ascii="宋体" w:hAnsi="宋体" w:cs="宋体"/>
                <w:color w:val="000000"/>
                <w:kern w:val="0"/>
                <w:sz w:val="20"/>
                <w:szCs w:val="20"/>
              </w:rPr>
            </w:pPr>
            <w:r>
              <w:rPr>
                <w:rFonts w:hint="eastAsia" w:ascii="宋体" w:hAnsi="宋体" w:cs="宋体"/>
                <w:color w:val="000000"/>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ascii="宋体" w:hAnsi="宋体" w:cs="宋体"/>
                <w:kern w:val="0"/>
                <w:sz w:val="20"/>
                <w:szCs w:val="20"/>
              </w:rPr>
            </w:pPr>
          </w:p>
        </w:tc>
        <w:tc>
          <w:tcPr>
            <w:tcW w:w="13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ascii="宋体" w:hAnsi="宋体" w:cs="宋体"/>
                <w:kern w:val="0"/>
                <w:sz w:val="20"/>
                <w:szCs w:val="20"/>
              </w:rPr>
            </w:pPr>
            <w:r>
              <w:rPr>
                <w:rFonts w:hint="eastAsia" w:ascii="宋体" w:hAnsi="宋体" w:cs="宋体"/>
                <w:kern w:val="0"/>
                <w:sz w:val="20"/>
                <w:szCs w:val="20"/>
              </w:rPr>
              <w:t>财政投入相关性</w:t>
            </w:r>
          </w:p>
        </w:tc>
        <w:tc>
          <w:tcPr>
            <w:tcW w:w="63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ascii="宋体" w:hAnsi="宋体" w:cs="宋体"/>
                <w:color w:val="000000"/>
                <w:kern w:val="0"/>
                <w:sz w:val="20"/>
                <w:szCs w:val="20"/>
              </w:rPr>
            </w:pPr>
            <w:r>
              <w:rPr>
                <w:rFonts w:hint="eastAsia" w:ascii="宋体" w:hAnsi="宋体" w:cs="宋体"/>
                <w:color w:val="000000"/>
                <w:kern w:val="0"/>
                <w:sz w:val="20"/>
                <w:szCs w:val="20"/>
              </w:rPr>
              <w:t>是否具有公共性，是否属于公共财政支持范围。</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ascii="宋体" w:hAnsi="宋体" w:cs="宋体"/>
                <w:color w:val="000000"/>
                <w:kern w:val="0"/>
                <w:sz w:val="20"/>
                <w:szCs w:val="20"/>
              </w:rPr>
            </w:pPr>
            <w:r>
              <w:rPr>
                <w:rFonts w:hint="eastAsia" w:ascii="宋体" w:hAnsi="宋体" w:cs="宋体"/>
                <w:color w:val="000000"/>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16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ascii="宋体" w:hAnsi="宋体" w:cs="宋体"/>
                <w:kern w:val="0"/>
                <w:sz w:val="20"/>
                <w:szCs w:val="20"/>
              </w:rPr>
            </w:pPr>
            <w:r>
              <w:rPr>
                <w:rFonts w:hint="eastAsia" w:ascii="宋体" w:hAnsi="宋体" w:cs="宋体"/>
                <w:kern w:val="0"/>
                <w:sz w:val="20"/>
                <w:szCs w:val="20"/>
              </w:rPr>
              <w:t>投入</w:t>
            </w:r>
          </w:p>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ascii="宋体" w:hAnsi="宋体" w:cs="宋体"/>
                <w:kern w:val="0"/>
                <w:sz w:val="20"/>
                <w:szCs w:val="20"/>
              </w:rPr>
            </w:pPr>
            <w:r>
              <w:rPr>
                <w:rFonts w:hint="eastAsia" w:ascii="宋体" w:hAnsi="宋体" w:cs="宋体"/>
                <w:kern w:val="0"/>
                <w:sz w:val="20"/>
                <w:szCs w:val="20"/>
              </w:rPr>
              <w:t>经济性（20）</w:t>
            </w:r>
          </w:p>
        </w:tc>
        <w:tc>
          <w:tcPr>
            <w:tcW w:w="13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ascii="宋体" w:hAnsi="宋体" w:cs="宋体"/>
                <w:kern w:val="0"/>
                <w:sz w:val="20"/>
                <w:szCs w:val="20"/>
              </w:rPr>
            </w:pPr>
            <w:r>
              <w:rPr>
                <w:rFonts w:hint="eastAsia" w:ascii="宋体" w:hAnsi="宋体" w:cs="宋体"/>
                <w:kern w:val="0"/>
                <w:sz w:val="20"/>
                <w:szCs w:val="20"/>
              </w:rPr>
              <w:t>投入合理性</w:t>
            </w:r>
          </w:p>
        </w:tc>
        <w:tc>
          <w:tcPr>
            <w:tcW w:w="63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ascii="宋体" w:hAnsi="宋体" w:cs="宋体"/>
                <w:kern w:val="0"/>
                <w:sz w:val="20"/>
                <w:szCs w:val="20"/>
              </w:rPr>
            </w:pPr>
            <w:r>
              <w:rPr>
                <w:rFonts w:hint="eastAsia" w:ascii="宋体" w:hAnsi="宋体" w:cs="宋体"/>
                <w:kern w:val="0"/>
                <w:sz w:val="20"/>
                <w:szCs w:val="20"/>
              </w:rPr>
              <w:t>①项目投入资源及成本是否与预期产出及效果相匹配；②投入成本是否合理，成本测算依据是否充分；③其他渠道是否有充分投入。</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ascii="宋体" w:hAnsi="宋体" w:cs="宋体"/>
                <w:kern w:val="0"/>
                <w:sz w:val="20"/>
                <w:szCs w:val="20"/>
              </w:rPr>
            </w:pPr>
          </w:p>
        </w:tc>
        <w:tc>
          <w:tcPr>
            <w:tcW w:w="13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ascii="宋体" w:hAnsi="宋体" w:cs="宋体"/>
                <w:kern w:val="0"/>
                <w:sz w:val="20"/>
                <w:szCs w:val="20"/>
              </w:rPr>
            </w:pPr>
            <w:r>
              <w:rPr>
                <w:rFonts w:hint="eastAsia" w:ascii="宋体" w:hAnsi="宋体" w:cs="宋体"/>
                <w:kern w:val="0"/>
                <w:sz w:val="20"/>
                <w:szCs w:val="20"/>
              </w:rPr>
              <w:t>成本控制措施有效性</w:t>
            </w:r>
          </w:p>
        </w:tc>
        <w:tc>
          <w:tcPr>
            <w:tcW w:w="63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ascii="宋体" w:hAnsi="宋体" w:cs="宋体"/>
                <w:kern w:val="0"/>
                <w:sz w:val="20"/>
                <w:szCs w:val="20"/>
              </w:rPr>
            </w:pPr>
            <w:r>
              <w:rPr>
                <w:rFonts w:hint="eastAsia" w:ascii="宋体" w:hAnsi="宋体" w:cs="宋体"/>
                <w:kern w:val="0"/>
                <w:sz w:val="20"/>
                <w:szCs w:val="20"/>
              </w:rPr>
              <w:t>项目是否采取相关成本控制措施，成本控制措施是否有效。</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16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ascii="宋体" w:hAnsi="宋体" w:cs="宋体"/>
                <w:kern w:val="0"/>
                <w:sz w:val="20"/>
                <w:szCs w:val="20"/>
              </w:rPr>
            </w:pPr>
            <w:r>
              <w:rPr>
                <w:rFonts w:hint="eastAsia" w:ascii="宋体" w:hAnsi="宋体" w:cs="宋体"/>
                <w:kern w:val="0"/>
                <w:sz w:val="20"/>
                <w:szCs w:val="20"/>
              </w:rPr>
              <w:t>绩效目标合理性（20）</w:t>
            </w:r>
          </w:p>
        </w:tc>
        <w:tc>
          <w:tcPr>
            <w:tcW w:w="13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ascii="宋体" w:hAnsi="宋体" w:cs="宋体"/>
                <w:kern w:val="0"/>
                <w:sz w:val="20"/>
                <w:szCs w:val="20"/>
              </w:rPr>
            </w:pPr>
            <w:r>
              <w:rPr>
                <w:rFonts w:hint="eastAsia" w:ascii="宋体" w:hAnsi="宋体" w:cs="宋体"/>
                <w:kern w:val="0"/>
                <w:sz w:val="20"/>
                <w:szCs w:val="20"/>
              </w:rPr>
              <w:t>目标明确性</w:t>
            </w:r>
          </w:p>
        </w:tc>
        <w:tc>
          <w:tcPr>
            <w:tcW w:w="63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ascii="宋体" w:hAnsi="宋体" w:cs="宋体"/>
                <w:kern w:val="0"/>
                <w:sz w:val="20"/>
                <w:szCs w:val="20"/>
              </w:rPr>
            </w:pPr>
            <w:r>
              <w:rPr>
                <w:rFonts w:hint="eastAsia" w:ascii="宋体" w:hAnsi="宋体" w:cs="宋体"/>
                <w:kern w:val="0"/>
                <w:sz w:val="20"/>
                <w:szCs w:val="20"/>
              </w:rPr>
              <w:t xml:space="preserve">①绩效目标设定是否明确；②与部门长期规划目标、年度工作目标是否一致；③项目受益群体定位是否准确；④绩效目标和指标设置是否与项目高度相关。 </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ascii="宋体" w:hAnsi="宋体" w:cs="宋体"/>
                <w:kern w:val="0"/>
                <w:sz w:val="20"/>
                <w:szCs w:val="20"/>
              </w:rPr>
            </w:pPr>
          </w:p>
        </w:tc>
        <w:tc>
          <w:tcPr>
            <w:tcW w:w="13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ascii="宋体" w:hAnsi="宋体" w:cs="宋体"/>
                <w:kern w:val="0"/>
                <w:sz w:val="20"/>
                <w:szCs w:val="20"/>
              </w:rPr>
            </w:pPr>
            <w:r>
              <w:rPr>
                <w:rFonts w:hint="eastAsia" w:ascii="宋体" w:hAnsi="宋体" w:cs="宋体"/>
                <w:kern w:val="0"/>
                <w:sz w:val="20"/>
                <w:szCs w:val="20"/>
              </w:rPr>
              <w:t>目标合理性</w:t>
            </w:r>
          </w:p>
        </w:tc>
        <w:tc>
          <w:tcPr>
            <w:tcW w:w="63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ascii="宋体" w:hAnsi="宋体" w:cs="宋体"/>
                <w:kern w:val="0"/>
                <w:sz w:val="20"/>
                <w:szCs w:val="20"/>
              </w:rPr>
            </w:pPr>
            <w:r>
              <w:rPr>
                <w:rFonts w:hint="eastAsia" w:ascii="宋体" w:hAnsi="宋体" w:cs="宋体"/>
                <w:kern w:val="0"/>
                <w:sz w:val="20"/>
                <w:szCs w:val="20"/>
              </w:rPr>
              <w:t>①绩效目标与项目预计解决的问题是否匹配；②绩效目标与现实需求是否匹配；③绩效目标是否具有一定的前瞻性和挑战性；④绩效指标是否细化、量化，指标值是否合理。</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16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ascii="宋体" w:hAnsi="宋体" w:cs="宋体"/>
                <w:kern w:val="0"/>
                <w:sz w:val="20"/>
                <w:szCs w:val="20"/>
              </w:rPr>
            </w:pPr>
          </w:p>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cs="宋体"/>
                <w:kern w:val="0"/>
                <w:sz w:val="20"/>
                <w:szCs w:val="20"/>
              </w:rPr>
            </w:pPr>
          </w:p>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kern w:val="0"/>
                <w:sz w:val="20"/>
                <w:szCs w:val="20"/>
                <w:lang w:eastAsia="zh-CN"/>
              </w:rPr>
            </w:pPr>
            <w:r>
              <w:rPr>
                <w:rFonts w:hint="eastAsia" w:ascii="宋体" w:hAnsi="宋体" w:cs="宋体"/>
                <w:kern w:val="0"/>
                <w:sz w:val="20"/>
                <w:szCs w:val="20"/>
              </w:rPr>
              <w:t>实施方案有效性</w:t>
            </w:r>
          </w:p>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cs="宋体"/>
                <w:kern w:val="0"/>
                <w:sz w:val="20"/>
                <w:szCs w:val="20"/>
              </w:rPr>
            </w:pPr>
            <w:r>
              <w:rPr>
                <w:rFonts w:hint="eastAsia" w:ascii="宋体" w:hAnsi="宋体" w:cs="宋体"/>
                <w:kern w:val="0"/>
                <w:sz w:val="20"/>
                <w:szCs w:val="20"/>
              </w:rPr>
              <w:t>（20）</w:t>
            </w:r>
          </w:p>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cs="宋体"/>
                <w:kern w:val="0"/>
                <w:sz w:val="20"/>
                <w:szCs w:val="20"/>
              </w:rPr>
            </w:pPr>
          </w:p>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cs="宋体"/>
                <w:kern w:val="0"/>
                <w:sz w:val="20"/>
                <w:szCs w:val="20"/>
              </w:rPr>
            </w:pPr>
          </w:p>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cs="宋体"/>
                <w:kern w:val="0"/>
                <w:sz w:val="20"/>
                <w:szCs w:val="20"/>
              </w:rPr>
            </w:pPr>
          </w:p>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cs="宋体"/>
                <w:kern w:val="0"/>
                <w:sz w:val="20"/>
                <w:szCs w:val="20"/>
              </w:rPr>
            </w:pPr>
          </w:p>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cs="宋体"/>
                <w:kern w:val="0"/>
                <w:sz w:val="20"/>
                <w:szCs w:val="20"/>
              </w:rPr>
            </w:pPr>
          </w:p>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cs="宋体"/>
                <w:kern w:val="0"/>
                <w:sz w:val="20"/>
                <w:szCs w:val="20"/>
              </w:rPr>
            </w:pPr>
          </w:p>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kern w:val="0"/>
                <w:sz w:val="20"/>
                <w:szCs w:val="20"/>
                <w:lang w:eastAsia="zh-CN"/>
              </w:rPr>
            </w:pPr>
            <w:r>
              <w:rPr>
                <w:rFonts w:hint="eastAsia" w:ascii="宋体" w:hAnsi="宋体" w:cs="宋体"/>
                <w:kern w:val="0"/>
                <w:sz w:val="20"/>
                <w:szCs w:val="20"/>
              </w:rPr>
              <w:t>实施方案有效性</w:t>
            </w:r>
          </w:p>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cs="宋体"/>
                <w:kern w:val="0"/>
                <w:sz w:val="20"/>
                <w:szCs w:val="20"/>
              </w:rPr>
            </w:pPr>
            <w:r>
              <w:rPr>
                <w:rFonts w:hint="eastAsia" w:ascii="宋体" w:hAnsi="宋体" w:cs="宋体"/>
                <w:kern w:val="0"/>
                <w:sz w:val="20"/>
                <w:szCs w:val="20"/>
              </w:rPr>
              <w:t>（20）</w:t>
            </w:r>
          </w:p>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cs="宋体"/>
                <w:kern w:val="0"/>
                <w:sz w:val="20"/>
                <w:szCs w:val="20"/>
              </w:rPr>
            </w:pPr>
          </w:p>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cs="宋体"/>
                <w:kern w:val="0"/>
                <w:sz w:val="20"/>
                <w:szCs w:val="20"/>
              </w:rPr>
            </w:pPr>
          </w:p>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cs="宋体"/>
                <w:kern w:val="0"/>
                <w:sz w:val="20"/>
                <w:szCs w:val="20"/>
              </w:rPr>
            </w:pPr>
          </w:p>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cs="宋体"/>
                <w:kern w:val="0"/>
                <w:sz w:val="20"/>
                <w:szCs w:val="20"/>
              </w:rPr>
            </w:pPr>
          </w:p>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ascii="宋体" w:hAnsi="宋体" w:cs="宋体"/>
                <w:kern w:val="0"/>
                <w:sz w:val="20"/>
                <w:szCs w:val="20"/>
              </w:rPr>
            </w:pPr>
          </w:p>
        </w:tc>
        <w:tc>
          <w:tcPr>
            <w:tcW w:w="13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ascii="宋体" w:hAnsi="宋体" w:cs="宋体"/>
                <w:kern w:val="0"/>
                <w:sz w:val="20"/>
                <w:szCs w:val="20"/>
              </w:rPr>
            </w:pPr>
            <w:r>
              <w:rPr>
                <w:rFonts w:hint="eastAsia" w:ascii="宋体" w:hAnsi="宋体" w:cs="宋体"/>
                <w:kern w:val="0"/>
                <w:sz w:val="20"/>
                <w:szCs w:val="20"/>
              </w:rPr>
              <w:t>实施内容明确性</w:t>
            </w:r>
          </w:p>
        </w:tc>
        <w:tc>
          <w:tcPr>
            <w:tcW w:w="63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ascii="宋体" w:hAnsi="宋体" w:cs="宋体"/>
                <w:kern w:val="0"/>
                <w:sz w:val="20"/>
                <w:szCs w:val="20"/>
              </w:rPr>
            </w:pPr>
            <w:r>
              <w:rPr>
                <w:rFonts w:hint="eastAsia" w:ascii="宋体" w:hAnsi="宋体" w:cs="宋体"/>
                <w:kern w:val="0"/>
                <w:sz w:val="20"/>
                <w:szCs w:val="20"/>
              </w:rPr>
              <w:t>项目内容是否明确、具体，与绩效目标是否匹配。</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ascii="宋体" w:hAnsi="宋体" w:cs="宋体"/>
                <w:color w:val="000000"/>
                <w:kern w:val="0"/>
                <w:sz w:val="20"/>
                <w:szCs w:val="20"/>
              </w:rPr>
            </w:pPr>
            <w:r>
              <w:rPr>
                <w:rFonts w:hint="eastAsia" w:ascii="宋体" w:hAnsi="宋体" w:cs="宋体"/>
                <w:color w:val="000000"/>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ascii="宋体" w:hAnsi="宋体" w:cs="宋体"/>
                <w:kern w:val="0"/>
                <w:sz w:val="20"/>
                <w:szCs w:val="20"/>
              </w:rPr>
            </w:pPr>
          </w:p>
        </w:tc>
        <w:tc>
          <w:tcPr>
            <w:tcW w:w="13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ascii="宋体" w:hAnsi="宋体" w:cs="宋体"/>
                <w:kern w:val="0"/>
                <w:sz w:val="20"/>
                <w:szCs w:val="20"/>
              </w:rPr>
            </w:pPr>
            <w:r>
              <w:rPr>
                <w:rFonts w:hint="eastAsia" w:ascii="宋体" w:hAnsi="宋体" w:cs="宋体"/>
                <w:kern w:val="0"/>
                <w:sz w:val="20"/>
                <w:szCs w:val="20"/>
              </w:rPr>
              <w:t>项目时效性</w:t>
            </w:r>
          </w:p>
        </w:tc>
        <w:tc>
          <w:tcPr>
            <w:tcW w:w="63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ascii="宋体" w:hAnsi="宋体" w:cs="宋体"/>
                <w:kern w:val="0"/>
                <w:sz w:val="20"/>
                <w:szCs w:val="20"/>
              </w:rPr>
            </w:pPr>
            <w:r>
              <w:rPr>
                <w:rFonts w:hint="eastAsia" w:ascii="宋体" w:hAnsi="宋体" w:cs="宋体"/>
                <w:kern w:val="0"/>
                <w:sz w:val="20"/>
                <w:szCs w:val="20"/>
              </w:rPr>
              <w:t>项目是否明确设立、退出时限；项目清理、退出、调整机制是否健全。</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ascii="宋体" w:hAnsi="宋体" w:cs="宋体"/>
                <w:color w:val="000000"/>
                <w:kern w:val="0"/>
                <w:sz w:val="20"/>
                <w:szCs w:val="20"/>
              </w:rPr>
            </w:pPr>
            <w:r>
              <w:rPr>
                <w:rFonts w:hint="eastAsia" w:ascii="宋体" w:hAnsi="宋体" w:cs="宋体"/>
                <w:color w:val="000000"/>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ascii="宋体" w:hAnsi="宋体" w:cs="宋体"/>
                <w:kern w:val="0"/>
                <w:sz w:val="20"/>
                <w:szCs w:val="20"/>
              </w:rPr>
            </w:pPr>
          </w:p>
        </w:tc>
        <w:tc>
          <w:tcPr>
            <w:tcW w:w="13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ascii="宋体" w:hAnsi="宋体" w:cs="宋体"/>
                <w:kern w:val="0"/>
                <w:sz w:val="20"/>
                <w:szCs w:val="20"/>
              </w:rPr>
            </w:pPr>
            <w:r>
              <w:rPr>
                <w:rFonts w:hint="eastAsia" w:ascii="宋体" w:hAnsi="宋体" w:cs="宋体"/>
                <w:kern w:val="0"/>
                <w:sz w:val="20"/>
                <w:szCs w:val="20"/>
              </w:rPr>
              <w:t>实施方案可行性</w:t>
            </w:r>
          </w:p>
        </w:tc>
        <w:tc>
          <w:tcPr>
            <w:tcW w:w="63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ascii="宋体" w:hAnsi="宋体" w:cs="宋体"/>
                <w:kern w:val="0"/>
                <w:sz w:val="20"/>
                <w:szCs w:val="20"/>
              </w:rPr>
            </w:pPr>
            <w:r>
              <w:rPr>
                <w:rFonts w:hint="eastAsia" w:ascii="宋体" w:hAnsi="宋体" w:cs="宋体"/>
                <w:kern w:val="0"/>
                <w:sz w:val="20"/>
                <w:szCs w:val="20"/>
              </w:rPr>
              <w:t>①项目技术路线是否完整、先进、可行、合理，与项目内容及绩效目标是否匹配；②项目组织、进度安排是否合理；③与项目有关的基础设施条件是否能够得以有效保障。</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ascii="宋体" w:hAnsi="宋体" w:cs="宋体"/>
                <w:kern w:val="0"/>
                <w:sz w:val="20"/>
                <w:szCs w:val="20"/>
              </w:rPr>
            </w:pPr>
          </w:p>
        </w:tc>
        <w:tc>
          <w:tcPr>
            <w:tcW w:w="13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ascii="宋体" w:hAnsi="宋体" w:cs="宋体"/>
                <w:color w:val="000000"/>
                <w:kern w:val="0"/>
                <w:sz w:val="20"/>
                <w:szCs w:val="20"/>
              </w:rPr>
            </w:pPr>
            <w:r>
              <w:rPr>
                <w:rFonts w:hint="eastAsia" w:ascii="宋体" w:hAnsi="宋体" w:cs="宋体"/>
                <w:color w:val="000000"/>
                <w:kern w:val="0"/>
                <w:sz w:val="20"/>
                <w:szCs w:val="20"/>
              </w:rPr>
              <w:t>过程控制有效性</w:t>
            </w:r>
          </w:p>
        </w:tc>
        <w:tc>
          <w:tcPr>
            <w:tcW w:w="63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ascii="宋体" w:hAnsi="宋体" w:cs="宋体"/>
                <w:kern w:val="0"/>
                <w:sz w:val="20"/>
                <w:szCs w:val="20"/>
              </w:rPr>
            </w:pPr>
            <w:r>
              <w:rPr>
                <w:rFonts w:hint="eastAsia" w:ascii="宋体" w:hAnsi="宋体" w:cs="宋体"/>
                <w:kern w:val="0"/>
                <w:sz w:val="20"/>
                <w:szCs w:val="20"/>
              </w:rPr>
              <w:t>①项目申报、审批、调整及项目资金申请、审批、拨付等方面已履行或计划履行的程序是否规范；②项目组织机构是否健全、职责分工是否明确、项目人员条件是否与项目有关并得以有效保障；③业务管理制度、技术规程、标准是否健全、完善，以前年度业务制度执行是否出现过问题，相关业务方面问题是否得到有效解决并配有相应的保障措施；④项目执行过程是否设立管控措施、机制等，相关措施、机制是否能够保证项目顺利实施。</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ascii="宋体" w:hAnsi="宋体" w:cs="宋体"/>
                <w:color w:val="000000"/>
                <w:kern w:val="0"/>
                <w:sz w:val="20"/>
                <w:szCs w:val="20"/>
              </w:rPr>
            </w:pPr>
            <w:r>
              <w:rPr>
                <w:rFonts w:hint="eastAsia" w:ascii="宋体" w:hAnsi="宋体" w:cs="宋体"/>
                <w:color w:val="000000"/>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116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ascii="宋体" w:hAnsi="宋体" w:cs="宋体"/>
                <w:color w:val="000000"/>
                <w:kern w:val="0"/>
                <w:sz w:val="20"/>
                <w:szCs w:val="20"/>
              </w:rPr>
            </w:pPr>
            <w:r>
              <w:rPr>
                <w:rFonts w:hint="eastAsia" w:ascii="宋体" w:hAnsi="宋体" w:cs="宋体"/>
                <w:color w:val="000000"/>
                <w:kern w:val="0"/>
                <w:sz w:val="20"/>
                <w:szCs w:val="20"/>
              </w:rPr>
              <w:t>筹资</w:t>
            </w:r>
          </w:p>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ascii="宋体" w:hAnsi="宋体" w:cs="宋体"/>
                <w:color w:val="000000"/>
                <w:kern w:val="0"/>
                <w:sz w:val="20"/>
                <w:szCs w:val="20"/>
              </w:rPr>
            </w:pPr>
            <w:r>
              <w:rPr>
                <w:rFonts w:hint="eastAsia" w:ascii="宋体" w:hAnsi="宋体" w:cs="宋体"/>
                <w:color w:val="000000"/>
                <w:kern w:val="0"/>
                <w:sz w:val="20"/>
                <w:szCs w:val="20"/>
              </w:rPr>
              <w:t>合规性（20）</w:t>
            </w:r>
          </w:p>
        </w:tc>
        <w:tc>
          <w:tcPr>
            <w:tcW w:w="13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ascii="宋体" w:hAnsi="宋体" w:cs="宋体"/>
                <w:kern w:val="0"/>
                <w:sz w:val="20"/>
                <w:szCs w:val="20"/>
              </w:rPr>
            </w:pPr>
            <w:r>
              <w:rPr>
                <w:rFonts w:hint="eastAsia" w:ascii="宋体" w:hAnsi="宋体" w:cs="宋体"/>
                <w:kern w:val="0"/>
                <w:sz w:val="20"/>
                <w:szCs w:val="20"/>
              </w:rPr>
              <w:t>筹资合规性</w:t>
            </w:r>
          </w:p>
        </w:tc>
        <w:tc>
          <w:tcPr>
            <w:tcW w:w="63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ascii="宋体" w:hAnsi="宋体" w:cs="宋体"/>
                <w:color w:val="000000"/>
                <w:kern w:val="0"/>
                <w:sz w:val="20"/>
                <w:szCs w:val="20"/>
              </w:rPr>
            </w:pPr>
            <w:r>
              <w:rPr>
                <w:rFonts w:hint="eastAsia" w:ascii="宋体" w:hAnsi="宋体" w:cs="宋体"/>
                <w:color w:val="000000"/>
                <w:kern w:val="0"/>
                <w:sz w:val="20"/>
                <w:szCs w:val="20"/>
              </w:rPr>
              <w:t>①资金来源渠道是否符合相关规定；②资金筹措程序是否科学规范，是否经过相关论证，论证资料是否齐全；③资金筹措是否体现权责对等，财权和事权是否匹配。</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ascii="宋体" w:hAnsi="宋体" w:cs="宋体"/>
                <w:color w:val="000000"/>
                <w:kern w:val="0"/>
                <w:sz w:val="20"/>
                <w:szCs w:val="20"/>
              </w:rPr>
            </w:pPr>
            <w:r>
              <w:rPr>
                <w:rFonts w:hint="eastAsia" w:ascii="宋体" w:hAnsi="宋体"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ascii="宋体" w:hAnsi="宋体" w:cs="宋体"/>
                <w:color w:val="000000"/>
                <w:kern w:val="0"/>
                <w:sz w:val="20"/>
                <w:szCs w:val="20"/>
              </w:rPr>
            </w:pPr>
          </w:p>
        </w:tc>
        <w:tc>
          <w:tcPr>
            <w:tcW w:w="13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ascii="宋体" w:hAnsi="宋体" w:cs="宋体"/>
                <w:kern w:val="0"/>
                <w:sz w:val="20"/>
                <w:szCs w:val="20"/>
              </w:rPr>
            </w:pPr>
            <w:r>
              <w:rPr>
                <w:rFonts w:hint="eastAsia" w:ascii="宋体" w:hAnsi="宋体" w:cs="宋体"/>
                <w:kern w:val="0"/>
                <w:sz w:val="20"/>
                <w:szCs w:val="20"/>
              </w:rPr>
              <w:t>财政投入能力</w:t>
            </w:r>
          </w:p>
        </w:tc>
        <w:tc>
          <w:tcPr>
            <w:tcW w:w="63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ascii="宋体" w:hAnsi="宋体" w:cs="宋体"/>
                <w:kern w:val="0"/>
                <w:sz w:val="20"/>
                <w:szCs w:val="20"/>
              </w:rPr>
            </w:pPr>
            <w:r>
              <w:rPr>
                <w:rFonts w:hint="eastAsia" w:ascii="宋体" w:hAnsi="宋体" w:cs="宋体"/>
                <w:color w:val="000000"/>
                <w:kern w:val="0"/>
                <w:sz w:val="20"/>
                <w:szCs w:val="20"/>
              </w:rPr>
              <w:t>①各级财政资金配套方式和承受能力是否科学合理；②各级财政部门和其他部门是否有类似项目资金重复投入；③财政资金支持方式是否科学合理。</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ascii="宋体" w:hAnsi="宋体" w:cs="宋体"/>
                <w:color w:val="000000"/>
                <w:kern w:val="0"/>
                <w:sz w:val="20"/>
                <w:szCs w:val="20"/>
              </w:rPr>
            </w:pPr>
            <w:r>
              <w:rPr>
                <w:rFonts w:hint="eastAsia" w:ascii="宋体" w:hAnsi="宋体" w:cs="宋体"/>
                <w:color w:val="000000"/>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ascii="宋体" w:hAnsi="宋体" w:cs="宋体"/>
                <w:color w:val="000000"/>
                <w:kern w:val="0"/>
                <w:sz w:val="20"/>
                <w:szCs w:val="20"/>
              </w:rPr>
            </w:pPr>
          </w:p>
        </w:tc>
        <w:tc>
          <w:tcPr>
            <w:tcW w:w="13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ascii="宋体" w:hAnsi="宋体" w:cs="宋体"/>
                <w:kern w:val="0"/>
                <w:sz w:val="20"/>
                <w:szCs w:val="20"/>
              </w:rPr>
            </w:pPr>
            <w:r>
              <w:rPr>
                <w:rFonts w:hint="eastAsia" w:ascii="宋体" w:hAnsi="宋体" w:cs="宋体"/>
                <w:kern w:val="0"/>
                <w:sz w:val="20"/>
                <w:szCs w:val="20"/>
              </w:rPr>
              <w:t>筹资风险可控性</w:t>
            </w:r>
          </w:p>
        </w:tc>
        <w:tc>
          <w:tcPr>
            <w:tcW w:w="63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ascii="宋体" w:hAnsi="宋体" w:cs="宋体"/>
                <w:kern w:val="0"/>
                <w:sz w:val="20"/>
                <w:szCs w:val="20"/>
              </w:rPr>
            </w:pPr>
            <w:r>
              <w:rPr>
                <w:rFonts w:hint="eastAsia" w:ascii="宋体" w:hAnsi="宋体" w:cs="宋体"/>
                <w:kern w:val="0"/>
                <w:sz w:val="20"/>
                <w:szCs w:val="20"/>
              </w:rPr>
              <w:t>①对筹资风险认识是否全面；②是否针对预期风险设定应对措施；③应对措施是否可行、有效。</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ascii="宋体" w:hAnsi="宋体" w:cs="宋体"/>
                <w:color w:val="000000"/>
                <w:kern w:val="0"/>
                <w:sz w:val="20"/>
                <w:szCs w:val="20"/>
              </w:rPr>
            </w:pPr>
            <w:r>
              <w:rPr>
                <w:rFonts w:hint="eastAsia" w:ascii="宋体" w:hAnsi="宋体" w:cs="宋体"/>
                <w:color w:val="000000"/>
                <w:kern w:val="0"/>
                <w:sz w:val="20"/>
                <w:szCs w:val="20"/>
              </w:rPr>
              <w:t>5</w:t>
            </w:r>
          </w:p>
        </w:tc>
      </w:tr>
    </w:tbl>
    <w:p>
      <w:pPr>
        <w:keepNext w:val="0"/>
        <w:keepLines w:val="0"/>
        <w:pageBreakBefore w:val="0"/>
        <w:kinsoku/>
        <w:wordWrap/>
        <w:overflowPunct/>
        <w:topLinePunct w:val="0"/>
        <w:autoSpaceDE/>
        <w:autoSpaceDN/>
        <w:bidi w:val="0"/>
        <w:spacing w:line="360" w:lineRule="auto"/>
        <w:textAlignment w:val="auto"/>
        <w:rPr>
          <w:rFonts w:hint="eastAsia" w:ascii="仿宋_GB2312" w:eastAsia="仿宋_GB2312"/>
          <w:sz w:val="32"/>
          <w:szCs w:val="32"/>
          <w:lang w:val="en-US" w:eastAsia="zh-CN"/>
        </w:rPr>
      </w:pPr>
    </w:p>
    <w:p>
      <w:pPr>
        <w:keepNext w:val="0"/>
        <w:keepLines w:val="0"/>
        <w:pageBreakBefore w:val="0"/>
        <w:kinsoku/>
        <w:wordWrap/>
        <w:overflowPunct/>
        <w:topLinePunct w:val="0"/>
        <w:autoSpaceDE/>
        <w:autoSpaceDN/>
        <w:bidi w:val="0"/>
        <w:spacing w:line="360" w:lineRule="auto"/>
        <w:textAlignment w:val="auto"/>
        <w:rPr>
          <w:rFonts w:hint="eastAsia" w:ascii="仿宋_GB2312" w:eastAsia="仿宋_GB2312"/>
          <w:sz w:val="32"/>
          <w:szCs w:val="32"/>
          <w:lang w:val="en-US" w:eastAsia="zh-CN"/>
        </w:rPr>
      </w:pPr>
    </w:p>
    <w:p>
      <w:pPr>
        <w:keepNext w:val="0"/>
        <w:keepLines w:val="0"/>
        <w:pageBreakBefore w:val="0"/>
        <w:kinsoku/>
        <w:wordWrap/>
        <w:overflowPunct/>
        <w:topLinePunct w:val="0"/>
        <w:autoSpaceDE/>
        <w:autoSpaceDN/>
        <w:bidi w:val="0"/>
        <w:spacing w:line="360" w:lineRule="auto"/>
        <w:textAlignment w:val="auto"/>
        <w:rPr>
          <w:rFonts w:hint="eastAsia" w:ascii="仿宋_GB2312" w:eastAsia="仿宋_GB2312"/>
          <w:sz w:val="32"/>
          <w:szCs w:val="32"/>
          <w:lang w:val="en-US" w:eastAsia="zh-CN"/>
        </w:rPr>
      </w:pPr>
    </w:p>
    <w:p>
      <w:pPr>
        <w:keepNext w:val="0"/>
        <w:keepLines w:val="0"/>
        <w:pageBreakBefore w:val="0"/>
        <w:kinsoku/>
        <w:wordWrap/>
        <w:overflowPunct/>
        <w:topLinePunct w:val="0"/>
        <w:autoSpaceDE/>
        <w:autoSpaceDN/>
        <w:bidi w:val="0"/>
        <w:spacing w:line="360" w:lineRule="auto"/>
        <w:textAlignment w:val="auto"/>
        <w:rPr>
          <w:rFonts w:hint="eastAsia" w:ascii="仿宋_GB2312" w:eastAsia="仿宋_GB2312"/>
          <w:sz w:val="32"/>
          <w:szCs w:val="32"/>
          <w:lang w:val="en-US" w:eastAsia="zh-CN"/>
        </w:rPr>
      </w:pPr>
    </w:p>
    <w:p>
      <w:pPr>
        <w:keepNext w:val="0"/>
        <w:keepLines w:val="0"/>
        <w:pageBreakBefore w:val="0"/>
        <w:kinsoku/>
        <w:wordWrap/>
        <w:overflowPunct/>
        <w:topLinePunct w:val="0"/>
        <w:autoSpaceDE/>
        <w:autoSpaceDN/>
        <w:bidi w:val="0"/>
        <w:spacing w:line="360" w:lineRule="auto"/>
        <w:ind w:firstLine="640" w:firstLineChars="200"/>
        <w:textAlignment w:val="auto"/>
        <w:rPr>
          <w:rFonts w:hint="eastAsia" w:eastAsia="仿宋_GB2312"/>
          <w:sz w:val="32"/>
          <w:szCs w:val="32"/>
        </w:rPr>
      </w:pPr>
    </w:p>
    <w:p>
      <w:pPr>
        <w:pStyle w:val="2"/>
        <w:rPr>
          <w:rFonts w:hint="eastAsia" w:eastAsia="仿宋_GB2312"/>
          <w:sz w:val="32"/>
          <w:szCs w:val="32"/>
        </w:rPr>
      </w:pPr>
    </w:p>
    <w:tbl>
      <w:tblPr>
        <w:tblStyle w:val="4"/>
        <w:tblW w:w="96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82"/>
        <w:gridCol w:w="1686"/>
        <w:gridCol w:w="1410"/>
        <w:gridCol w:w="2040"/>
        <w:gridCol w:w="1305"/>
        <w:gridCol w:w="294"/>
        <w:gridCol w:w="16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9628" w:type="dxa"/>
            <w:gridSpan w:val="7"/>
            <w:tcBorders>
              <w:top w:val="nil"/>
              <w:left w:val="nil"/>
              <w:bottom w:val="nil"/>
              <w:right w:val="nil"/>
            </w:tcBorders>
            <w:noWrap w:val="0"/>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传统民居修缮项目</w:t>
            </w:r>
            <w:r>
              <w:rPr>
                <w:rFonts w:hint="default" w:ascii="方正小标宋简体" w:hAnsi="方正小标宋简体" w:eastAsia="方正小标宋简体" w:cs="方正小标宋简体"/>
                <w:i w:val="0"/>
                <w:iCs w:val="0"/>
                <w:color w:val="000000"/>
                <w:kern w:val="0"/>
                <w:sz w:val="32"/>
                <w:szCs w:val="32"/>
                <w:u w:val="none"/>
                <w:lang w:val="en-US" w:eastAsia="zh-CN" w:bidi="ar"/>
              </w:rPr>
              <w:t>奖补资金项目绩效目标申报表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9628" w:type="dxa"/>
            <w:gridSpan w:val="7"/>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202</w:t>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 xml:space="preserve">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82" w:type="dxa"/>
            <w:tcBorders>
              <w:top w:val="nil"/>
              <w:left w:val="nil"/>
              <w:bottom w:val="nil"/>
              <w:right w:val="nil"/>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填报单位:</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(盖章)</w:t>
            </w:r>
          </w:p>
        </w:tc>
        <w:tc>
          <w:tcPr>
            <w:tcW w:w="3096" w:type="dxa"/>
            <w:gridSpan w:val="2"/>
            <w:tcBorders>
              <w:top w:val="nil"/>
              <w:left w:val="nil"/>
              <w:bottom w:val="single" w:color="000000" w:sz="4" w:space="0"/>
              <w:right w:val="nil"/>
            </w:tcBorders>
            <w:noWrap w:val="0"/>
            <w:vAlign w:val="center"/>
          </w:tcPr>
          <w:p>
            <w:pPr>
              <w:jc w:val="left"/>
              <w:rPr>
                <w:rFonts w:hint="eastAsia" w:ascii="楷体_GB2312" w:hAnsi="宋体" w:eastAsia="楷体_GB2312" w:cs="楷体_GB2312"/>
                <w:i w:val="0"/>
                <w:iCs w:val="0"/>
                <w:color w:val="000000"/>
                <w:sz w:val="20"/>
                <w:szCs w:val="20"/>
                <w:u w:val="none"/>
              </w:rPr>
            </w:pPr>
          </w:p>
        </w:tc>
        <w:tc>
          <w:tcPr>
            <w:tcW w:w="3345" w:type="dxa"/>
            <w:gridSpan w:val="2"/>
            <w:tcBorders>
              <w:top w:val="nil"/>
              <w:left w:val="nil"/>
              <w:bottom w:val="single" w:color="000000"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填报日期：</w:t>
            </w:r>
          </w:p>
        </w:tc>
        <w:tc>
          <w:tcPr>
            <w:tcW w:w="1905" w:type="dxa"/>
            <w:gridSpan w:val="2"/>
            <w:tcBorders>
              <w:top w:val="nil"/>
              <w:left w:val="nil"/>
              <w:bottom w:val="nil"/>
              <w:right w:val="nil"/>
            </w:tcBorders>
            <w:noWrap w:val="0"/>
            <w:vAlign w:val="center"/>
          </w:tcPr>
          <w:p>
            <w:pPr>
              <w:keepNext w:val="0"/>
              <w:keepLines w:val="0"/>
              <w:widowControl/>
              <w:suppressLineNumbers w:val="0"/>
              <w:jc w:val="righ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202</w:t>
            </w:r>
            <w:r>
              <w:rPr>
                <w:rFonts w:hint="eastAsia" w:ascii="楷体_GB2312" w:hAnsi="宋体" w:eastAsia="楷体_GB2312" w:cs="楷体_GB2312"/>
                <w:i w:val="0"/>
                <w:iCs w:val="0"/>
                <w:color w:val="000000"/>
                <w:kern w:val="0"/>
                <w:sz w:val="20"/>
                <w:szCs w:val="20"/>
                <w:u w:val="none"/>
                <w:lang w:val="en-US" w:eastAsia="zh-CN" w:bidi="ar"/>
              </w:rPr>
              <w:t>3</w:t>
            </w:r>
            <w:r>
              <w:rPr>
                <w:rFonts w:hint="default" w:ascii="楷体_GB2312" w:hAnsi="宋体" w:eastAsia="楷体_GB2312" w:cs="楷体_GB2312"/>
                <w:i w:val="0"/>
                <w:iCs w:val="0"/>
                <w:color w:val="000000"/>
                <w:kern w:val="0"/>
                <w:sz w:val="20"/>
                <w:szCs w:val="20"/>
                <w:u w:val="none"/>
                <w:lang w:val="en-US" w:eastAsia="zh-CN" w:bidi="ar"/>
              </w:rPr>
              <w:t>年</w:t>
            </w:r>
            <w:r>
              <w:rPr>
                <w:rFonts w:hint="eastAsia" w:ascii="楷体_GB2312" w:hAnsi="宋体" w:eastAsia="楷体_GB2312" w:cs="楷体_GB2312"/>
                <w:i w:val="0"/>
                <w:iCs w:val="0"/>
                <w:color w:val="000000"/>
                <w:kern w:val="0"/>
                <w:sz w:val="20"/>
                <w:szCs w:val="20"/>
                <w:u w:val="none"/>
                <w:lang w:val="en-US" w:eastAsia="zh-CN" w:bidi="ar"/>
              </w:rPr>
              <w:t>3</w:t>
            </w:r>
            <w:r>
              <w:rPr>
                <w:rFonts w:hint="default" w:ascii="楷体_GB2312" w:hAnsi="宋体" w:eastAsia="楷体_GB2312" w:cs="楷体_GB2312"/>
                <w:i w:val="0"/>
                <w:iCs w:val="0"/>
                <w:color w:val="000000"/>
                <w:kern w:val="0"/>
                <w:sz w:val="20"/>
                <w:szCs w:val="20"/>
                <w:u w:val="none"/>
                <w:lang w:val="en-US" w:eastAsia="zh-CN" w:bidi="ar"/>
              </w:rPr>
              <w:t>月</w:t>
            </w:r>
            <w:r>
              <w:rPr>
                <w:rFonts w:hint="eastAsia" w:ascii="楷体_GB2312" w:hAnsi="宋体" w:eastAsia="楷体_GB2312" w:cs="楷体_GB2312"/>
                <w:i w:val="0"/>
                <w:iCs w:val="0"/>
                <w:color w:val="000000"/>
                <w:kern w:val="0"/>
                <w:sz w:val="20"/>
                <w:szCs w:val="20"/>
                <w:u w:val="none"/>
                <w:lang w:val="en-US" w:eastAsia="zh-CN" w:bidi="ar"/>
              </w:rPr>
              <w:t>01</w:t>
            </w:r>
            <w:r>
              <w:rPr>
                <w:rFonts w:hint="default" w:ascii="楷体_GB2312" w:hAnsi="宋体" w:eastAsia="楷体_GB2312" w:cs="楷体_GB2312"/>
                <w:i w:val="0"/>
                <w:iCs w:val="0"/>
                <w:color w:val="000000"/>
                <w:kern w:val="0"/>
                <w:sz w:val="20"/>
                <w:szCs w:val="20"/>
                <w:u w:val="none"/>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09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大窎桥村</w:t>
            </w:r>
            <w:r>
              <w:rPr>
                <w:rFonts w:hint="eastAsia" w:ascii="楷体_GB2312" w:hAnsi="宋体" w:eastAsia="楷体_GB2312" w:cs="楷体_GB2312"/>
                <w:i w:val="0"/>
                <w:iCs w:val="0"/>
                <w:color w:val="000000"/>
                <w:kern w:val="0"/>
                <w:sz w:val="20"/>
                <w:szCs w:val="20"/>
                <w:u w:val="none"/>
                <w:lang w:val="en-US" w:eastAsia="zh-CN" w:bidi="ar"/>
              </w:rPr>
              <w:t>传统民居修缮项目</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所属专项</w:t>
            </w:r>
          </w:p>
        </w:tc>
        <w:tc>
          <w:tcPr>
            <w:tcW w:w="321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传统民居保护利用试点工作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省级主管</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w:t>
            </w:r>
          </w:p>
        </w:tc>
        <w:tc>
          <w:tcPr>
            <w:tcW w:w="309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山东省住房和城乡建设厅</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省级主管部门</w:t>
            </w:r>
          </w:p>
        </w:tc>
        <w:tc>
          <w:tcPr>
            <w:tcW w:w="321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山东省财政厅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jc w:val="center"/>
        </w:trPr>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项目实施</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大窎桥村</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项目负责人</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sz w:val="20"/>
                <w:szCs w:val="20"/>
                <w:u w:val="none"/>
              </w:rPr>
              <w:t>刘主任</w:t>
            </w:r>
          </w:p>
        </w:tc>
        <w:tc>
          <w:tcPr>
            <w:tcW w:w="159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highlight w:val="none"/>
                <w:u w:val="none"/>
              </w:rPr>
            </w:pPr>
            <w:r>
              <w:rPr>
                <w:rFonts w:hint="default" w:ascii="楷体_GB2312" w:hAnsi="宋体" w:eastAsia="楷体_GB2312" w:cs="楷体_GB2312"/>
                <w:i w:val="0"/>
                <w:iCs w:val="0"/>
                <w:color w:val="000000"/>
                <w:sz w:val="20"/>
                <w:szCs w:val="20"/>
                <w:highlight w:val="none"/>
                <w:u w:val="none"/>
              </w:rPr>
              <w:t>18560700862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项目类型</w:t>
            </w:r>
          </w:p>
        </w:tc>
        <w:tc>
          <w:tcPr>
            <w:tcW w:w="8346"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上年原有项目□   新增固定项目□   新增一次性项目 □ 其他项目 </w:t>
            </w:r>
            <w:r>
              <w:rPr>
                <w:rFonts w:hint="eastAsia" w:ascii="宋体" w:hAnsi="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项目期限</w:t>
            </w:r>
          </w:p>
        </w:tc>
        <w:tc>
          <w:tcPr>
            <w:tcW w:w="834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 xml:space="preserve"> 202</w:t>
            </w:r>
            <w:r>
              <w:rPr>
                <w:rFonts w:hint="eastAsia" w:ascii="楷体_GB2312" w:hAnsi="宋体" w:eastAsia="楷体_GB2312" w:cs="楷体_GB2312"/>
                <w:i w:val="0"/>
                <w:iCs w:val="0"/>
                <w:color w:val="000000"/>
                <w:kern w:val="0"/>
                <w:sz w:val="20"/>
                <w:szCs w:val="20"/>
                <w:u w:val="none"/>
                <w:lang w:val="en-US" w:eastAsia="zh-CN" w:bidi="ar"/>
              </w:rPr>
              <w:t>3</w:t>
            </w:r>
            <w:r>
              <w:rPr>
                <w:rFonts w:hint="default" w:ascii="楷体_GB2312" w:hAnsi="宋体" w:eastAsia="楷体_GB2312" w:cs="楷体_GB2312"/>
                <w:i w:val="0"/>
                <w:iCs w:val="0"/>
                <w:color w:val="000000"/>
                <w:kern w:val="0"/>
                <w:sz w:val="20"/>
                <w:szCs w:val="20"/>
                <w:u w:val="none"/>
                <w:lang w:val="en-US" w:eastAsia="zh-CN" w:bidi="ar"/>
              </w:rPr>
              <w:t xml:space="preserve">年 </w:t>
            </w:r>
            <w:r>
              <w:rPr>
                <w:rFonts w:hint="eastAsia" w:ascii="楷体_GB2312" w:hAnsi="宋体" w:eastAsia="楷体_GB2312" w:cs="楷体_GB2312"/>
                <w:i w:val="0"/>
                <w:iCs w:val="0"/>
                <w:color w:val="000000"/>
                <w:kern w:val="0"/>
                <w:sz w:val="20"/>
                <w:szCs w:val="20"/>
                <w:u w:val="none"/>
                <w:lang w:val="en-US" w:eastAsia="zh-CN" w:bidi="ar"/>
              </w:rPr>
              <w:t>3</w:t>
            </w:r>
            <w:r>
              <w:rPr>
                <w:rFonts w:hint="default" w:ascii="楷体_GB2312" w:hAnsi="宋体" w:eastAsia="楷体_GB2312" w:cs="楷体_GB2312"/>
                <w:i w:val="0"/>
                <w:iCs w:val="0"/>
                <w:color w:val="000000"/>
                <w:kern w:val="0"/>
                <w:sz w:val="20"/>
                <w:szCs w:val="20"/>
                <w:u w:val="none"/>
                <w:lang w:val="en-US" w:eastAsia="zh-CN" w:bidi="ar"/>
              </w:rPr>
              <w:t>月      至     202</w:t>
            </w:r>
            <w:r>
              <w:rPr>
                <w:rFonts w:hint="eastAsia" w:ascii="楷体_GB2312" w:hAnsi="宋体" w:eastAsia="楷体_GB2312" w:cs="楷体_GB2312"/>
                <w:i w:val="0"/>
                <w:iCs w:val="0"/>
                <w:color w:val="000000"/>
                <w:kern w:val="0"/>
                <w:sz w:val="20"/>
                <w:szCs w:val="20"/>
                <w:u w:val="none"/>
                <w:lang w:val="en-US" w:eastAsia="zh-CN" w:bidi="ar"/>
              </w:rPr>
              <w:t>3</w:t>
            </w:r>
            <w:r>
              <w:rPr>
                <w:rFonts w:hint="default" w:ascii="楷体_GB2312" w:hAnsi="宋体" w:eastAsia="楷体_GB2312" w:cs="楷体_GB2312"/>
                <w:i w:val="0"/>
                <w:iCs w:val="0"/>
                <w:color w:val="000000"/>
                <w:kern w:val="0"/>
                <w:sz w:val="20"/>
                <w:szCs w:val="20"/>
                <w:u w:val="none"/>
                <w:lang w:val="en-US" w:eastAsia="zh-CN" w:bidi="ar"/>
              </w:rPr>
              <w:t xml:space="preserve">年  </w:t>
            </w:r>
            <w:r>
              <w:rPr>
                <w:rFonts w:hint="eastAsia" w:ascii="楷体_GB2312" w:hAnsi="宋体" w:eastAsia="楷体_GB2312" w:cs="楷体_GB2312"/>
                <w:i w:val="0"/>
                <w:iCs w:val="0"/>
                <w:color w:val="000000"/>
                <w:kern w:val="0"/>
                <w:sz w:val="20"/>
                <w:szCs w:val="20"/>
                <w:u w:val="none"/>
                <w:lang w:val="en-US" w:eastAsia="zh-CN" w:bidi="ar"/>
              </w:rPr>
              <w:t>6</w:t>
            </w:r>
            <w:r>
              <w:rPr>
                <w:rFonts w:hint="default" w:ascii="楷体_GB2312" w:hAnsi="宋体" w:eastAsia="楷体_GB2312" w:cs="楷体_GB2312"/>
                <w:i w:val="0"/>
                <w:iCs w:val="0"/>
                <w:color w:val="000000"/>
                <w:kern w:val="0"/>
                <w:sz w:val="20"/>
                <w:szCs w:val="20"/>
                <w:u w:val="none"/>
                <w:lang w:val="en-US" w:eastAsia="zh-CN" w:bidi="ar"/>
              </w:rPr>
              <w:t xml:space="preserve">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128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申请</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309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资金总额：</w:t>
            </w:r>
          </w:p>
        </w:tc>
        <w:tc>
          <w:tcPr>
            <w:tcW w:w="525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eastAsia" w:ascii="楷体_GB2312" w:hAnsi="宋体" w:eastAsia="楷体_GB2312" w:cs="楷体_GB2312"/>
                <w:i w:val="0"/>
                <w:iCs w:val="0"/>
                <w:color w:val="000000"/>
                <w:kern w:val="0"/>
                <w:sz w:val="20"/>
                <w:szCs w:val="20"/>
                <w:u w:val="none"/>
                <w:lang w:val="en-US" w:eastAsia="zh-CN" w:bidi="ar"/>
              </w:rPr>
              <w:t>157.1</w:t>
            </w:r>
            <w:r>
              <w:rPr>
                <w:rFonts w:hint="default" w:ascii="楷体_GB2312" w:hAnsi="宋体" w:eastAsia="楷体_GB2312" w:cs="楷体_GB2312"/>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09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30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省级补助：</w:t>
            </w:r>
          </w:p>
        </w:tc>
        <w:tc>
          <w:tcPr>
            <w:tcW w:w="525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highlight w:val="none"/>
                <w:u w:val="none"/>
              </w:rPr>
            </w:pPr>
            <w:r>
              <w:rPr>
                <w:rFonts w:hint="eastAsia" w:ascii="楷体_GB2312" w:hAnsi="宋体" w:eastAsia="楷体_GB2312" w:cs="楷体_GB2312"/>
                <w:i w:val="0"/>
                <w:iCs w:val="0"/>
                <w:color w:val="000000"/>
                <w:kern w:val="0"/>
                <w:sz w:val="20"/>
                <w:szCs w:val="20"/>
                <w:highlight w:val="none"/>
                <w:u w:val="none"/>
                <w:lang w:val="en-US" w:eastAsia="zh-CN" w:bidi="ar"/>
              </w:rPr>
              <w:t>149.9</w:t>
            </w:r>
            <w:r>
              <w:rPr>
                <w:rFonts w:hint="default" w:ascii="楷体_GB2312" w:hAnsi="宋体" w:eastAsia="楷体_GB2312" w:cs="楷体_GB2312"/>
                <w:i w:val="0"/>
                <w:iCs w:val="0"/>
                <w:color w:val="000000"/>
                <w:kern w:val="0"/>
                <w:sz w:val="20"/>
                <w:szCs w:val="20"/>
                <w:highlight w:val="none"/>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09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30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其他：</w:t>
            </w:r>
          </w:p>
        </w:tc>
        <w:tc>
          <w:tcPr>
            <w:tcW w:w="525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村级自筹资金：</w:t>
            </w:r>
            <w:r>
              <w:rPr>
                <w:rFonts w:hint="eastAsia" w:ascii="楷体_GB2312" w:hAnsi="宋体" w:eastAsia="楷体_GB2312" w:cs="楷体_GB2312"/>
                <w:i w:val="0"/>
                <w:iCs w:val="0"/>
                <w:color w:val="000000"/>
                <w:kern w:val="0"/>
                <w:sz w:val="20"/>
                <w:szCs w:val="20"/>
                <w:u w:val="none"/>
                <w:lang w:val="en-US" w:eastAsia="zh-CN" w:bidi="ar"/>
              </w:rPr>
              <w:t>7.2</w:t>
            </w:r>
            <w:r>
              <w:rPr>
                <w:rFonts w:hint="default" w:ascii="楷体_GB2312" w:hAnsi="宋体" w:eastAsia="楷体_GB2312" w:cs="楷体_GB2312"/>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测算依据及说明</w:t>
            </w:r>
          </w:p>
        </w:tc>
        <w:tc>
          <w:tcPr>
            <w:tcW w:w="834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项目规划、项目概算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7" w:hRule="atLeast"/>
          <w:jc w:val="center"/>
        </w:trPr>
        <w:tc>
          <w:tcPr>
            <w:tcW w:w="12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项目单位职能概述</w:t>
            </w:r>
          </w:p>
        </w:tc>
        <w:tc>
          <w:tcPr>
            <w:tcW w:w="8346" w:type="dxa"/>
            <w:gridSpan w:val="6"/>
            <w:tcBorders>
              <w:top w:val="single" w:color="000000" w:sz="4" w:space="0"/>
              <w:left w:val="single" w:color="000000" w:sz="4" w:space="0"/>
              <w:bottom w:val="single" w:color="000000" w:sz="4" w:space="0"/>
              <w:right w:val="single" w:color="000000" w:sz="4" w:space="0"/>
            </w:tcBorders>
            <w:noWrap w:val="0"/>
            <w:vAlign w:val="bottom"/>
          </w:tcPr>
          <w:p>
            <w:pPr>
              <w:spacing w:before="231" w:line="213" w:lineRule="auto"/>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根据</w:t>
            </w:r>
            <w:r>
              <w:rPr>
                <w:rFonts w:hint="default" w:ascii="楷体_GB2312" w:hAnsi="宋体" w:eastAsia="楷体_GB2312" w:cs="楷体_GB2312"/>
                <w:i w:val="0"/>
                <w:iCs w:val="0"/>
                <w:color w:val="000000"/>
                <w:kern w:val="0"/>
                <w:sz w:val="20"/>
                <w:szCs w:val="20"/>
                <w:highlight w:val="none"/>
                <w:u w:val="none"/>
                <w:lang w:val="en-US" w:eastAsia="zh-CN" w:bidi="ar"/>
              </w:rPr>
              <w:t>鲁建村字〔2022〕5 号、淄</w:t>
            </w:r>
            <w:r>
              <w:rPr>
                <w:rFonts w:hint="eastAsia" w:ascii="楷体_GB2312" w:hAnsi="宋体" w:eastAsia="楷体_GB2312" w:cs="楷体_GB2312"/>
                <w:i w:val="0"/>
                <w:iCs w:val="0"/>
                <w:color w:val="000000"/>
                <w:kern w:val="0"/>
                <w:sz w:val="20"/>
                <w:szCs w:val="20"/>
                <w:highlight w:val="none"/>
                <w:u w:val="none"/>
                <w:lang w:val="en-US" w:eastAsia="zh-CN" w:bidi="ar"/>
              </w:rPr>
              <w:t>建函</w:t>
            </w:r>
            <w:r>
              <w:rPr>
                <w:rFonts w:hint="default" w:ascii="楷体_GB2312" w:hAnsi="宋体" w:eastAsia="楷体_GB2312" w:cs="楷体_GB2312"/>
                <w:i w:val="0"/>
                <w:iCs w:val="0"/>
                <w:color w:val="000000"/>
                <w:kern w:val="0"/>
                <w:sz w:val="20"/>
                <w:szCs w:val="20"/>
                <w:highlight w:val="none"/>
                <w:u w:val="none"/>
                <w:lang w:val="en-US" w:eastAsia="zh-CN" w:bidi="ar"/>
              </w:rPr>
              <w:t>发〔20</w:t>
            </w:r>
            <w:r>
              <w:rPr>
                <w:rFonts w:hint="eastAsia" w:ascii="楷体_GB2312" w:hAnsi="宋体" w:eastAsia="楷体_GB2312" w:cs="楷体_GB2312"/>
                <w:i w:val="0"/>
                <w:iCs w:val="0"/>
                <w:color w:val="000000"/>
                <w:kern w:val="0"/>
                <w:sz w:val="20"/>
                <w:szCs w:val="20"/>
                <w:highlight w:val="none"/>
                <w:u w:val="none"/>
                <w:lang w:val="en-US" w:eastAsia="zh-CN" w:bidi="ar"/>
              </w:rPr>
              <w:t>22</w:t>
            </w:r>
            <w:r>
              <w:rPr>
                <w:rFonts w:hint="default" w:ascii="楷体_GB2312" w:hAnsi="宋体" w:eastAsia="楷体_GB2312" w:cs="楷体_GB2312"/>
                <w:i w:val="0"/>
                <w:iCs w:val="0"/>
                <w:color w:val="000000"/>
                <w:kern w:val="0"/>
                <w:sz w:val="20"/>
                <w:szCs w:val="20"/>
                <w:highlight w:val="none"/>
                <w:u w:val="none"/>
                <w:lang w:val="en-US" w:eastAsia="zh-CN" w:bidi="ar"/>
              </w:rPr>
              <w:t>〕</w:t>
            </w:r>
            <w:r>
              <w:rPr>
                <w:rFonts w:hint="eastAsia" w:ascii="楷体_GB2312" w:hAnsi="宋体" w:eastAsia="楷体_GB2312" w:cs="楷体_GB2312"/>
                <w:i w:val="0"/>
                <w:iCs w:val="0"/>
                <w:color w:val="000000"/>
                <w:kern w:val="0"/>
                <w:sz w:val="20"/>
                <w:szCs w:val="20"/>
                <w:highlight w:val="none"/>
                <w:u w:val="none"/>
                <w:lang w:val="en-US" w:eastAsia="zh-CN" w:bidi="ar"/>
              </w:rPr>
              <w:t>88</w:t>
            </w:r>
            <w:r>
              <w:rPr>
                <w:rFonts w:hint="default" w:ascii="楷体_GB2312" w:hAnsi="宋体" w:eastAsia="楷体_GB2312" w:cs="楷体_GB2312"/>
                <w:i w:val="0"/>
                <w:iCs w:val="0"/>
                <w:color w:val="000000"/>
                <w:kern w:val="0"/>
                <w:sz w:val="20"/>
                <w:szCs w:val="20"/>
                <w:highlight w:val="none"/>
                <w:u w:val="none"/>
                <w:lang w:val="en-US" w:eastAsia="zh-CN" w:bidi="ar"/>
              </w:rPr>
              <w:t xml:space="preserve"> 号</w:t>
            </w:r>
            <w:r>
              <w:rPr>
                <w:rFonts w:hint="eastAsia" w:ascii="楷体_GB2312" w:hAnsi="宋体" w:eastAsia="楷体_GB2312" w:cs="楷体_GB2312"/>
                <w:i w:val="0"/>
                <w:iCs w:val="0"/>
                <w:color w:val="000000"/>
                <w:kern w:val="0"/>
                <w:sz w:val="20"/>
                <w:szCs w:val="20"/>
                <w:u w:val="none"/>
                <w:lang w:val="en-US" w:eastAsia="zh-CN" w:bidi="ar"/>
              </w:rPr>
              <w:t>《关于</w:t>
            </w:r>
            <w:r>
              <w:rPr>
                <w:rFonts w:hint="default" w:ascii="楷体_GB2312" w:hAnsi="宋体" w:eastAsia="楷体_GB2312" w:cs="楷体_GB2312"/>
                <w:i w:val="0"/>
                <w:iCs w:val="0"/>
                <w:color w:val="000000"/>
                <w:kern w:val="0"/>
                <w:sz w:val="20"/>
                <w:szCs w:val="20"/>
                <w:u w:val="none"/>
                <w:lang w:val="en-US" w:eastAsia="zh-CN" w:bidi="ar"/>
              </w:rPr>
              <w:t>做好传统民居保护利用试点工作的通知</w:t>
            </w:r>
            <w:r>
              <w:rPr>
                <w:rFonts w:hint="eastAsia" w:ascii="楷体_GB2312" w:hAnsi="宋体" w:eastAsia="楷体_GB2312" w:cs="楷体_GB2312"/>
                <w:i w:val="0"/>
                <w:iCs w:val="0"/>
                <w:color w:val="000000"/>
                <w:kern w:val="0"/>
                <w:sz w:val="20"/>
                <w:szCs w:val="20"/>
                <w:u w:val="none"/>
                <w:lang w:val="en-US" w:eastAsia="zh-CN" w:bidi="ar"/>
              </w:rPr>
              <w:t>》</w:t>
            </w:r>
            <w:r>
              <w:rPr>
                <w:rFonts w:hint="default" w:ascii="楷体_GB2312" w:hAnsi="宋体" w:eastAsia="楷体_GB2312" w:cs="楷体_GB2312"/>
                <w:i w:val="0"/>
                <w:iCs w:val="0"/>
                <w:color w:val="000000"/>
                <w:kern w:val="0"/>
                <w:sz w:val="20"/>
                <w:szCs w:val="20"/>
                <w:u w:val="none"/>
                <w:lang w:val="en-US" w:eastAsia="zh-CN" w:bidi="ar"/>
              </w:rPr>
              <w:t>，按项目实施方案组织实施，统筹整合各类资金，加强项目资金和建设管理，高效快捷地完成项目建设计划，建立项目管护长效机制，确保项目长期发挥效益和示范作用。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1" w:hRule="atLeast"/>
          <w:jc w:val="center"/>
        </w:trPr>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项目概况、主要内容及用途</w:t>
            </w:r>
          </w:p>
        </w:tc>
        <w:tc>
          <w:tcPr>
            <w:tcW w:w="834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实施以道</w:t>
            </w:r>
            <w:r>
              <w:rPr>
                <w:rFonts w:hint="eastAsia" w:ascii="楷体_GB2312" w:hAnsi="宋体" w:eastAsia="楷体_GB2312" w:cs="楷体_GB2312"/>
                <w:i w:val="0"/>
                <w:iCs w:val="0"/>
                <w:color w:val="000000"/>
                <w:kern w:val="0"/>
                <w:sz w:val="20"/>
                <w:szCs w:val="20"/>
                <w:u w:val="none"/>
                <w:lang w:val="en-US" w:eastAsia="zh-CN" w:bidi="ar"/>
              </w:rPr>
              <w:t>完善传统民居使用功能、美化传统民居</w:t>
            </w:r>
            <w:r>
              <w:rPr>
                <w:rFonts w:hint="default" w:ascii="楷体_GB2312" w:hAnsi="宋体" w:eastAsia="楷体_GB2312" w:cs="楷体_GB2312"/>
                <w:i w:val="0"/>
                <w:iCs w:val="0"/>
                <w:color w:val="000000"/>
                <w:kern w:val="0"/>
                <w:sz w:val="20"/>
                <w:szCs w:val="20"/>
                <w:u w:val="none"/>
                <w:lang w:val="en-US" w:eastAsia="zh-CN" w:bidi="ar"/>
              </w:rPr>
              <w:t>为主的村内基础设施建设，建成功能完善、设施配套、生态宜居、环境优美的美丽乡村</w:t>
            </w:r>
            <w:r>
              <w:rPr>
                <w:rFonts w:hint="eastAsia" w:ascii="楷体_GB2312" w:hAnsi="宋体" w:eastAsia="楷体_GB2312" w:cs="楷体_GB2312"/>
                <w:i w:val="0"/>
                <w:iCs w:val="0"/>
                <w:color w:val="000000"/>
                <w:kern w:val="0"/>
                <w:sz w:val="20"/>
                <w:szCs w:val="20"/>
                <w:u w:val="none"/>
                <w:lang w:val="en-US" w:eastAsia="zh-CN" w:bidi="ar"/>
              </w:rPr>
              <w:t>中的亮点民居</w:t>
            </w:r>
            <w:r>
              <w:rPr>
                <w:rFonts w:hint="default" w:ascii="楷体_GB2312" w:hAnsi="宋体" w:eastAsia="楷体_GB2312" w:cs="楷体_GB2312"/>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282"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项目立项</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情况</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项目立项的依据</w:t>
            </w:r>
          </w:p>
        </w:tc>
        <w:tc>
          <w:tcPr>
            <w:tcW w:w="6660"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highlight w:val="none"/>
                <w:u w:val="none"/>
                <w:lang w:val="en-US" w:eastAsia="zh-CN" w:bidi="ar"/>
              </w:rPr>
              <w:t>鲁建村字〔2022〕5 号、淄</w:t>
            </w:r>
            <w:r>
              <w:rPr>
                <w:rFonts w:hint="eastAsia" w:ascii="楷体_GB2312" w:hAnsi="宋体" w:eastAsia="楷体_GB2312" w:cs="楷体_GB2312"/>
                <w:i w:val="0"/>
                <w:iCs w:val="0"/>
                <w:color w:val="000000"/>
                <w:kern w:val="0"/>
                <w:sz w:val="20"/>
                <w:szCs w:val="20"/>
                <w:highlight w:val="none"/>
                <w:u w:val="none"/>
                <w:lang w:val="en-US" w:eastAsia="zh-CN" w:bidi="ar"/>
              </w:rPr>
              <w:t>建函</w:t>
            </w:r>
            <w:r>
              <w:rPr>
                <w:rFonts w:hint="default" w:ascii="楷体_GB2312" w:hAnsi="宋体" w:eastAsia="楷体_GB2312" w:cs="楷体_GB2312"/>
                <w:i w:val="0"/>
                <w:iCs w:val="0"/>
                <w:color w:val="000000"/>
                <w:kern w:val="0"/>
                <w:sz w:val="20"/>
                <w:szCs w:val="20"/>
                <w:highlight w:val="none"/>
                <w:u w:val="none"/>
                <w:lang w:val="en-US" w:eastAsia="zh-CN" w:bidi="ar"/>
              </w:rPr>
              <w:t>发〔20</w:t>
            </w:r>
            <w:r>
              <w:rPr>
                <w:rFonts w:hint="eastAsia" w:ascii="楷体_GB2312" w:hAnsi="宋体" w:eastAsia="楷体_GB2312" w:cs="楷体_GB2312"/>
                <w:i w:val="0"/>
                <w:iCs w:val="0"/>
                <w:color w:val="000000"/>
                <w:kern w:val="0"/>
                <w:sz w:val="20"/>
                <w:szCs w:val="20"/>
                <w:highlight w:val="none"/>
                <w:u w:val="none"/>
                <w:lang w:val="en-US" w:eastAsia="zh-CN" w:bidi="ar"/>
              </w:rPr>
              <w:t>22</w:t>
            </w:r>
            <w:r>
              <w:rPr>
                <w:rFonts w:hint="default" w:ascii="楷体_GB2312" w:hAnsi="宋体" w:eastAsia="楷体_GB2312" w:cs="楷体_GB2312"/>
                <w:i w:val="0"/>
                <w:iCs w:val="0"/>
                <w:color w:val="000000"/>
                <w:kern w:val="0"/>
                <w:sz w:val="20"/>
                <w:szCs w:val="20"/>
                <w:highlight w:val="none"/>
                <w:u w:val="none"/>
                <w:lang w:val="en-US" w:eastAsia="zh-CN" w:bidi="ar"/>
              </w:rPr>
              <w:t>〕</w:t>
            </w:r>
            <w:r>
              <w:rPr>
                <w:rFonts w:hint="eastAsia" w:ascii="楷体_GB2312" w:hAnsi="宋体" w:eastAsia="楷体_GB2312" w:cs="楷体_GB2312"/>
                <w:i w:val="0"/>
                <w:iCs w:val="0"/>
                <w:color w:val="000000"/>
                <w:kern w:val="0"/>
                <w:sz w:val="20"/>
                <w:szCs w:val="20"/>
                <w:highlight w:val="none"/>
                <w:u w:val="none"/>
                <w:lang w:val="en-US" w:eastAsia="zh-CN" w:bidi="ar"/>
              </w:rPr>
              <w:t>88</w:t>
            </w:r>
            <w:r>
              <w:rPr>
                <w:rFonts w:hint="default" w:ascii="楷体_GB2312" w:hAnsi="宋体" w:eastAsia="楷体_GB2312" w:cs="楷体_GB2312"/>
                <w:i w:val="0"/>
                <w:iCs w:val="0"/>
                <w:color w:val="000000"/>
                <w:kern w:val="0"/>
                <w:sz w:val="20"/>
                <w:szCs w:val="20"/>
                <w:highlight w:val="none"/>
                <w:u w:val="none"/>
                <w:lang w:val="en-US" w:eastAsia="zh-CN" w:bidi="ar"/>
              </w:rPr>
              <w:t xml:space="preserve"> 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8"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项目申报的可行性和必要性</w:t>
            </w:r>
          </w:p>
        </w:tc>
        <w:tc>
          <w:tcPr>
            <w:tcW w:w="666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村庄规划科学合理，村容村貌整洁有序，基础设施及公共服务功能较完善。环境优美宜居，村风民风优良。村两委班子凝聚力强，号召力大，群众威望高，民主管理制度健全，村民对开展美丽乡村建设意愿强烈，积极性高，村庄发展潜力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jc w:val="center"/>
        </w:trPr>
        <w:tc>
          <w:tcPr>
            <w:tcW w:w="128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项目实施</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进度计划</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项目实施内容</w:t>
            </w:r>
          </w:p>
        </w:tc>
        <w:tc>
          <w:tcPr>
            <w:tcW w:w="34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开始时间</w:t>
            </w:r>
          </w:p>
        </w:tc>
        <w:tc>
          <w:tcPr>
            <w:tcW w:w="321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20"/>
                <w:szCs w:val="20"/>
                <w:u w:val="none"/>
                <w:lang w:val="en-US" w:eastAsia="zh-CN"/>
              </w:rPr>
            </w:pPr>
            <w:r>
              <w:rPr>
                <w:rFonts w:hint="eastAsia" w:ascii="楷体_GB2312" w:hAnsi="宋体" w:eastAsia="楷体_GB2312" w:cs="楷体_GB2312"/>
                <w:i w:val="0"/>
                <w:iCs w:val="0"/>
                <w:color w:val="000000"/>
                <w:sz w:val="20"/>
                <w:szCs w:val="20"/>
                <w:u w:val="none"/>
                <w:lang w:val="en-US" w:eastAsia="zh-CN"/>
              </w:rPr>
              <w:t>传统民居修缮</w:t>
            </w:r>
          </w:p>
        </w:tc>
        <w:tc>
          <w:tcPr>
            <w:tcW w:w="34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2"/>
                <w:szCs w:val="22"/>
                <w:u w:val="none"/>
              </w:rPr>
            </w:pPr>
            <w:r>
              <w:rPr>
                <w:rFonts w:hint="default" w:ascii="楷体_GB2312" w:hAnsi="宋体" w:eastAsia="楷体_GB2312" w:cs="楷体_GB2312"/>
                <w:i w:val="0"/>
                <w:iCs w:val="0"/>
                <w:color w:val="000000"/>
                <w:kern w:val="0"/>
                <w:sz w:val="22"/>
                <w:szCs w:val="22"/>
                <w:u w:val="none"/>
                <w:lang w:val="en-US" w:eastAsia="zh-CN" w:bidi="ar"/>
              </w:rPr>
              <w:t>202</w:t>
            </w:r>
            <w:r>
              <w:rPr>
                <w:rFonts w:hint="eastAsia" w:ascii="楷体_GB2312" w:hAnsi="宋体" w:eastAsia="楷体_GB2312" w:cs="楷体_GB2312"/>
                <w:i w:val="0"/>
                <w:iCs w:val="0"/>
                <w:color w:val="000000"/>
                <w:kern w:val="0"/>
                <w:sz w:val="22"/>
                <w:szCs w:val="22"/>
                <w:u w:val="none"/>
                <w:lang w:val="en-US" w:eastAsia="zh-CN" w:bidi="ar"/>
              </w:rPr>
              <w:t>3</w:t>
            </w:r>
            <w:r>
              <w:rPr>
                <w:rFonts w:hint="default" w:ascii="楷体_GB2312" w:hAnsi="宋体" w:eastAsia="楷体_GB2312" w:cs="楷体_GB2312"/>
                <w:i w:val="0"/>
                <w:iCs w:val="0"/>
                <w:color w:val="000000"/>
                <w:kern w:val="0"/>
                <w:sz w:val="22"/>
                <w:szCs w:val="22"/>
                <w:u w:val="none"/>
                <w:lang w:val="en-US" w:eastAsia="zh-CN" w:bidi="ar"/>
              </w:rPr>
              <w:t>年</w:t>
            </w:r>
            <w:r>
              <w:rPr>
                <w:rFonts w:hint="eastAsia" w:ascii="楷体_GB2312" w:hAnsi="宋体" w:eastAsia="楷体_GB2312" w:cs="楷体_GB2312"/>
                <w:i w:val="0"/>
                <w:iCs w:val="0"/>
                <w:color w:val="000000"/>
                <w:kern w:val="0"/>
                <w:sz w:val="22"/>
                <w:szCs w:val="22"/>
                <w:u w:val="none"/>
                <w:lang w:val="en-US" w:eastAsia="zh-CN" w:bidi="ar"/>
              </w:rPr>
              <w:t>3</w:t>
            </w:r>
            <w:r>
              <w:rPr>
                <w:rFonts w:hint="default" w:ascii="楷体_GB2312" w:hAnsi="宋体" w:eastAsia="楷体_GB2312" w:cs="楷体_GB2312"/>
                <w:i w:val="0"/>
                <w:iCs w:val="0"/>
                <w:color w:val="000000"/>
                <w:kern w:val="0"/>
                <w:sz w:val="22"/>
                <w:szCs w:val="22"/>
                <w:u w:val="none"/>
                <w:lang w:val="en-US" w:eastAsia="zh-CN" w:bidi="ar"/>
              </w:rPr>
              <w:t>月</w:t>
            </w:r>
          </w:p>
        </w:tc>
        <w:tc>
          <w:tcPr>
            <w:tcW w:w="321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2"/>
                <w:szCs w:val="22"/>
                <w:u w:val="none"/>
              </w:rPr>
            </w:pPr>
            <w:r>
              <w:rPr>
                <w:rFonts w:hint="default" w:ascii="楷体_GB2312" w:hAnsi="宋体" w:eastAsia="楷体_GB2312" w:cs="楷体_GB2312"/>
                <w:i w:val="0"/>
                <w:iCs w:val="0"/>
                <w:color w:val="000000"/>
                <w:kern w:val="0"/>
                <w:sz w:val="22"/>
                <w:szCs w:val="22"/>
                <w:u w:val="none"/>
                <w:lang w:val="en-US" w:eastAsia="zh-CN" w:bidi="ar"/>
              </w:rPr>
              <w:t>202</w:t>
            </w:r>
            <w:r>
              <w:rPr>
                <w:rFonts w:hint="eastAsia" w:ascii="楷体_GB2312" w:hAnsi="宋体" w:eastAsia="楷体_GB2312" w:cs="楷体_GB2312"/>
                <w:i w:val="0"/>
                <w:iCs w:val="0"/>
                <w:color w:val="000000"/>
                <w:kern w:val="0"/>
                <w:sz w:val="22"/>
                <w:szCs w:val="22"/>
                <w:u w:val="none"/>
                <w:lang w:val="en-US" w:eastAsia="zh-CN" w:bidi="ar"/>
              </w:rPr>
              <w:t>3</w:t>
            </w:r>
            <w:r>
              <w:rPr>
                <w:rFonts w:hint="default" w:ascii="楷体_GB2312" w:hAnsi="宋体" w:eastAsia="楷体_GB2312" w:cs="楷体_GB2312"/>
                <w:i w:val="0"/>
                <w:iCs w:val="0"/>
                <w:color w:val="000000"/>
                <w:kern w:val="0"/>
                <w:sz w:val="22"/>
                <w:szCs w:val="22"/>
                <w:u w:val="none"/>
                <w:lang w:val="en-US" w:eastAsia="zh-CN" w:bidi="ar"/>
              </w:rPr>
              <w:t>年</w:t>
            </w:r>
            <w:r>
              <w:rPr>
                <w:rFonts w:hint="eastAsia" w:ascii="楷体_GB2312" w:hAnsi="宋体" w:eastAsia="楷体_GB2312" w:cs="楷体_GB2312"/>
                <w:i w:val="0"/>
                <w:iCs w:val="0"/>
                <w:color w:val="000000"/>
                <w:kern w:val="0"/>
                <w:sz w:val="22"/>
                <w:szCs w:val="22"/>
                <w:u w:val="none"/>
                <w:lang w:val="en-US" w:eastAsia="zh-CN" w:bidi="ar"/>
              </w:rPr>
              <w:t>6</w:t>
            </w:r>
            <w:r>
              <w:rPr>
                <w:rFonts w:hint="default" w:ascii="楷体_GB2312" w:hAnsi="宋体" w:eastAsia="楷体_GB2312" w:cs="楷体_GB2312"/>
                <w:i w:val="0"/>
                <w:iCs w:val="0"/>
                <w:color w:val="000000"/>
                <w:kern w:val="0"/>
                <w:sz w:val="22"/>
                <w:szCs w:val="22"/>
                <w:u w:val="none"/>
                <w:lang w:val="en-US" w:eastAsia="zh-CN" w:bidi="ar"/>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p>
        </w:tc>
        <w:tc>
          <w:tcPr>
            <w:tcW w:w="34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2"/>
                <w:szCs w:val="22"/>
                <w:u w:val="none"/>
              </w:rPr>
            </w:pPr>
          </w:p>
        </w:tc>
        <w:tc>
          <w:tcPr>
            <w:tcW w:w="321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128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项目绩效</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w:t>
            </w:r>
          </w:p>
        </w:tc>
        <w:tc>
          <w:tcPr>
            <w:tcW w:w="513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长期目标</w:t>
            </w:r>
          </w:p>
        </w:tc>
        <w:tc>
          <w:tcPr>
            <w:tcW w:w="321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136" w:type="dxa"/>
            <w:gridSpan w:val="3"/>
            <w:tcBorders>
              <w:top w:val="single" w:color="000000" w:sz="4" w:space="0"/>
              <w:left w:val="single" w:color="000000" w:sz="4" w:space="0"/>
              <w:bottom w:val="single" w:color="000000" w:sz="4" w:space="0"/>
              <w:right w:val="single" w:color="000000" w:sz="4" w:space="0"/>
            </w:tcBorders>
            <w:noWrap w:val="0"/>
            <w:vAlign w:val="center"/>
          </w:tcPr>
          <w:p>
            <w:pPr>
              <w:spacing w:before="121" w:line="305" w:lineRule="auto"/>
              <w:ind w:left="144" w:right="289" w:firstLine="649"/>
              <w:rPr>
                <w:rFonts w:hint="eastAsia" w:ascii="宋体" w:hAnsi="宋体" w:eastAsia="宋体" w:cs="宋体"/>
                <w:i w:val="0"/>
                <w:iCs w:val="0"/>
                <w:color w:val="000000"/>
                <w:sz w:val="20"/>
                <w:szCs w:val="20"/>
                <w:u w:val="none"/>
              </w:rPr>
            </w:pPr>
            <w:r>
              <w:rPr>
                <w:rFonts w:hint="eastAsia" w:ascii="楷体_GB2312" w:hAnsi="宋体" w:eastAsia="楷体_GB2312" w:cs="楷体_GB2312"/>
                <w:i w:val="0"/>
                <w:iCs w:val="0"/>
                <w:color w:val="000000"/>
                <w:kern w:val="0"/>
                <w:sz w:val="20"/>
                <w:szCs w:val="20"/>
                <w:u w:val="none"/>
                <w:lang w:val="en-US" w:eastAsia="zh-CN" w:bidi="ar"/>
              </w:rPr>
              <w:t>全面打造基础设施完善、环境优美、生态宜居、村容整洁、文明和谐，可持续发展的社会主义新农村。针对不同类型不同现状基础的传统民居 , 通过翻建 、修缮等不同方法 , 采用“绣花” “织补”等微更新 、微改造方式，从空间布局、建筑构架、屋面、地面、立面等不同方面 , 改造提升传统民居建筑风貌 , 完善采光 、通风 、防水等使用功能，落实防灾 、消防等安全保障措施。</w:t>
            </w:r>
          </w:p>
        </w:tc>
        <w:tc>
          <w:tcPr>
            <w:tcW w:w="321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楷体_GB2312" w:hAnsi="宋体" w:eastAsia="楷体_GB2312" w:cs="楷体_GB2312"/>
                <w:i w:val="0"/>
                <w:iCs w:val="0"/>
                <w:color w:val="000000"/>
                <w:kern w:val="0"/>
                <w:sz w:val="20"/>
                <w:szCs w:val="20"/>
                <w:u w:val="none"/>
                <w:lang w:val="en-US" w:eastAsia="zh-CN" w:bidi="ar"/>
              </w:rPr>
              <w:t>对传统民居有序完成修缮,建立传统民居保护名录 ,逐步建立健全传统民居公布 、建档和挂牌保护制度。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jc w:val="center"/>
        </w:trPr>
        <w:tc>
          <w:tcPr>
            <w:tcW w:w="128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长期绩效</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指标内容</w:t>
            </w:r>
          </w:p>
        </w:tc>
        <w:tc>
          <w:tcPr>
            <w:tcW w:w="159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68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4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房屋修缮</w:t>
            </w:r>
          </w:p>
        </w:tc>
        <w:tc>
          <w:tcPr>
            <w:tcW w:w="159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eastAsia" w:ascii="楷体_GB2312" w:hAnsi="宋体" w:eastAsia="楷体_GB2312" w:cs="楷体_GB2312"/>
                <w:i w:val="0"/>
                <w:iCs w:val="0"/>
                <w:color w:val="000000"/>
                <w:kern w:val="0"/>
                <w:sz w:val="20"/>
                <w:szCs w:val="20"/>
                <w:u w:val="none"/>
                <w:lang w:val="en-US" w:eastAsia="zh-CN" w:bidi="ar"/>
              </w:rPr>
              <w:t>740.02</w:t>
            </w:r>
            <w:r>
              <w:rPr>
                <w:rFonts w:hint="default" w:ascii="楷体_GB2312" w:hAnsi="宋体" w:eastAsia="楷体_GB2312" w:cs="楷体_GB2312"/>
                <w:i w:val="0"/>
                <w:iCs w:val="0"/>
                <w:color w:val="000000"/>
                <w:kern w:val="0"/>
                <w:sz w:val="20"/>
                <w:szCs w:val="20"/>
                <w:u w:val="none"/>
                <w:lang w:val="en-US" w:eastAsia="zh-CN" w:bidi="ar"/>
              </w:rPr>
              <w:t>㎡</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6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楷体" w:hAnsi="楷体" w:eastAsia="楷体" w:cs="楷体"/>
                <w:i w:val="0"/>
                <w:iCs w:val="0"/>
                <w:color w:val="000000"/>
                <w:kern w:val="0"/>
                <w:sz w:val="20"/>
                <w:szCs w:val="20"/>
                <w:u w:val="none"/>
                <w:lang w:val="en-US" w:eastAsia="zh-CN" w:bidi="ar"/>
              </w:rPr>
            </w:pPr>
            <w:r>
              <w:rPr>
                <w:rFonts w:hint="eastAsia" w:ascii="楷体" w:hAnsi="楷体" w:eastAsia="楷体" w:cs="楷体"/>
                <w:i w:val="0"/>
                <w:iCs w:val="0"/>
                <w:color w:val="000000"/>
                <w:kern w:val="0"/>
                <w:sz w:val="20"/>
                <w:szCs w:val="20"/>
                <w:u w:val="none"/>
                <w:lang w:val="en-US" w:eastAsia="zh-CN" w:bidi="ar"/>
              </w:rPr>
              <w:t>庭院铺装</w:t>
            </w:r>
          </w:p>
        </w:tc>
        <w:tc>
          <w:tcPr>
            <w:tcW w:w="159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kern w:val="0"/>
                <w:sz w:val="20"/>
                <w:szCs w:val="20"/>
                <w:u w:val="none"/>
                <w:lang w:val="en-US" w:eastAsia="zh-CN" w:bidi="ar"/>
              </w:rPr>
            </w:pPr>
            <w:r>
              <w:rPr>
                <w:rFonts w:hint="eastAsia" w:ascii="楷体_GB2312" w:hAnsi="宋体" w:eastAsia="楷体_GB2312" w:cs="楷体_GB2312"/>
                <w:i w:val="0"/>
                <w:iCs w:val="0"/>
                <w:color w:val="000000"/>
                <w:kern w:val="0"/>
                <w:sz w:val="20"/>
                <w:szCs w:val="20"/>
                <w:u w:val="none"/>
                <w:lang w:val="en-US" w:eastAsia="zh-CN" w:bidi="ar"/>
              </w:rPr>
              <w:t>977.36</w:t>
            </w:r>
            <w:r>
              <w:rPr>
                <w:rFonts w:hint="default" w:ascii="楷体_GB2312" w:hAnsi="宋体" w:eastAsia="楷体_GB2312" w:cs="楷体_GB2312"/>
                <w:i w:val="0"/>
                <w:iCs w:val="0"/>
                <w:color w:val="000000"/>
                <w:kern w:val="0"/>
                <w:sz w:val="20"/>
                <w:szCs w:val="20"/>
                <w:u w:val="none"/>
                <w:lang w:val="en-US" w:eastAsia="zh-CN" w:bidi="ar"/>
              </w:rPr>
              <w:t>㎡</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6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楷体" w:hAnsi="楷体" w:eastAsia="楷体" w:cs="楷体"/>
                <w:i w:val="0"/>
                <w:iCs w:val="0"/>
                <w:color w:val="000000"/>
                <w:sz w:val="20"/>
                <w:szCs w:val="20"/>
                <w:u w:val="none"/>
                <w:lang w:val="en-US"/>
              </w:rPr>
            </w:pPr>
            <w:r>
              <w:rPr>
                <w:rFonts w:hint="eastAsia" w:ascii="楷体" w:hAnsi="楷体" w:eastAsia="楷体" w:cs="楷体"/>
                <w:i w:val="0"/>
                <w:iCs w:val="0"/>
                <w:color w:val="000000"/>
                <w:kern w:val="0"/>
                <w:sz w:val="20"/>
                <w:szCs w:val="20"/>
                <w:u w:val="none"/>
                <w:lang w:val="en-US" w:eastAsia="zh-CN" w:bidi="ar"/>
              </w:rPr>
              <w:t>新建房屋</w:t>
            </w:r>
          </w:p>
        </w:tc>
        <w:tc>
          <w:tcPr>
            <w:tcW w:w="159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eastAsia" w:ascii="楷体_GB2312" w:hAnsi="宋体" w:eastAsia="楷体_GB2312" w:cs="楷体_GB2312"/>
                <w:i w:val="0"/>
                <w:iCs w:val="0"/>
                <w:color w:val="000000"/>
                <w:kern w:val="0"/>
                <w:sz w:val="20"/>
                <w:szCs w:val="20"/>
                <w:u w:val="none"/>
                <w:lang w:val="en-US" w:eastAsia="zh-CN" w:bidi="ar"/>
              </w:rPr>
              <w:t>270.24</w:t>
            </w:r>
            <w:r>
              <w:rPr>
                <w:rFonts w:hint="default" w:ascii="楷体_GB2312" w:hAnsi="宋体" w:eastAsia="楷体_GB2312" w:cs="楷体_GB2312"/>
                <w:i w:val="0"/>
                <w:iCs w:val="0"/>
                <w:color w:val="000000"/>
                <w:kern w:val="0"/>
                <w:sz w:val="20"/>
                <w:szCs w:val="20"/>
                <w:u w:val="none"/>
                <w:lang w:val="en-US" w:eastAsia="zh-CN" w:bidi="ar"/>
              </w:rPr>
              <w:t>㎡</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6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楷体" w:hAnsi="楷体" w:eastAsia="楷体" w:cs="楷体"/>
                <w:i w:val="0"/>
                <w:iCs w:val="0"/>
                <w:color w:val="000000"/>
                <w:kern w:val="2"/>
                <w:sz w:val="20"/>
                <w:szCs w:val="20"/>
                <w:u w:val="none"/>
                <w:lang w:val="en-US" w:eastAsia="zh-CN" w:bidi="ar-SA"/>
              </w:rPr>
            </w:pPr>
            <w:r>
              <w:rPr>
                <w:rFonts w:hint="eastAsia" w:ascii="楷体" w:hAnsi="楷体" w:eastAsia="楷体" w:cs="楷体"/>
                <w:i w:val="0"/>
                <w:iCs w:val="0"/>
                <w:color w:val="000000"/>
                <w:kern w:val="0"/>
                <w:sz w:val="20"/>
                <w:szCs w:val="20"/>
                <w:u w:val="none"/>
                <w:lang w:val="en-US" w:eastAsia="zh-CN" w:bidi="ar"/>
              </w:rPr>
              <w:t>房屋修缮合格率</w:t>
            </w:r>
          </w:p>
        </w:tc>
        <w:tc>
          <w:tcPr>
            <w:tcW w:w="159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100%</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6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204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0"/>
                <w:szCs w:val="20"/>
                <w:u w:val="none"/>
                <w:lang w:val="en-US" w:eastAsia="zh-CN" w:bidi="ar"/>
              </w:rPr>
            </w:pPr>
            <w:r>
              <w:rPr>
                <w:rFonts w:hint="eastAsia" w:ascii="楷体" w:hAnsi="楷体" w:eastAsia="楷体" w:cs="楷体"/>
                <w:i w:val="0"/>
                <w:iCs w:val="0"/>
                <w:color w:val="000000"/>
                <w:kern w:val="0"/>
                <w:sz w:val="20"/>
                <w:szCs w:val="20"/>
                <w:u w:val="none"/>
                <w:lang w:val="en-US" w:eastAsia="zh-CN" w:bidi="ar"/>
              </w:rPr>
              <w:t>庭院铺装合格率</w:t>
            </w:r>
          </w:p>
        </w:tc>
        <w:tc>
          <w:tcPr>
            <w:tcW w:w="159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kern w:val="0"/>
                <w:sz w:val="20"/>
                <w:szCs w:val="20"/>
                <w:u w:val="none"/>
                <w:lang w:val="en-US" w:eastAsia="zh-CN" w:bidi="ar"/>
              </w:rPr>
            </w:pPr>
            <w:r>
              <w:rPr>
                <w:rFonts w:hint="default" w:ascii="楷体_GB2312" w:hAnsi="宋体" w:eastAsia="楷体_GB2312" w:cs="楷体_GB2312"/>
                <w:i w:val="0"/>
                <w:iCs w:val="0"/>
                <w:color w:val="000000"/>
                <w:kern w:val="0"/>
                <w:sz w:val="20"/>
                <w:szCs w:val="20"/>
                <w:u w:val="none"/>
                <w:lang w:val="en-US" w:eastAsia="zh-CN" w:bidi="ar"/>
              </w:rPr>
              <w:t>100%</w:t>
            </w:r>
          </w:p>
        </w:tc>
        <w:tc>
          <w:tcPr>
            <w:tcW w:w="1611"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6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204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kern w:val="2"/>
                <w:sz w:val="20"/>
                <w:szCs w:val="20"/>
                <w:u w:val="none"/>
                <w:lang w:val="en-US" w:eastAsia="zh-CN" w:bidi="ar-SA"/>
              </w:rPr>
            </w:pPr>
            <w:r>
              <w:rPr>
                <w:rFonts w:hint="eastAsia" w:ascii="楷体" w:hAnsi="楷体" w:eastAsia="楷体" w:cs="楷体"/>
                <w:i w:val="0"/>
                <w:iCs w:val="0"/>
                <w:color w:val="000000"/>
                <w:kern w:val="0"/>
                <w:sz w:val="20"/>
                <w:szCs w:val="20"/>
                <w:u w:val="none"/>
                <w:lang w:val="en-US" w:eastAsia="zh-CN" w:bidi="ar"/>
              </w:rPr>
              <w:t>新建房屋合格率</w:t>
            </w:r>
          </w:p>
        </w:tc>
        <w:tc>
          <w:tcPr>
            <w:tcW w:w="159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100%</w:t>
            </w:r>
          </w:p>
        </w:tc>
        <w:tc>
          <w:tcPr>
            <w:tcW w:w="1611"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6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kern w:val="2"/>
                <w:sz w:val="20"/>
                <w:szCs w:val="20"/>
                <w:u w:val="none"/>
                <w:lang w:val="en-US" w:eastAsia="zh-CN" w:bidi="ar-SA"/>
              </w:rPr>
            </w:pPr>
            <w:r>
              <w:rPr>
                <w:rFonts w:hint="eastAsia" w:ascii="楷体" w:hAnsi="楷体" w:eastAsia="楷体" w:cs="楷体"/>
                <w:i w:val="0"/>
                <w:iCs w:val="0"/>
                <w:color w:val="000000"/>
                <w:kern w:val="0"/>
                <w:sz w:val="20"/>
                <w:szCs w:val="20"/>
                <w:u w:val="none"/>
                <w:lang w:val="en-US" w:eastAsia="zh-CN" w:bidi="ar"/>
              </w:rPr>
              <w:t>房屋修缮</w:t>
            </w:r>
          </w:p>
        </w:tc>
        <w:tc>
          <w:tcPr>
            <w:tcW w:w="159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202</w:t>
            </w:r>
            <w:r>
              <w:rPr>
                <w:rFonts w:hint="eastAsia" w:ascii="楷体_GB2312" w:hAnsi="宋体" w:eastAsia="楷体_GB2312" w:cs="楷体_GB2312"/>
                <w:i w:val="0"/>
                <w:iCs w:val="0"/>
                <w:color w:val="000000"/>
                <w:kern w:val="0"/>
                <w:sz w:val="20"/>
                <w:szCs w:val="20"/>
                <w:u w:val="none"/>
                <w:lang w:val="en-US" w:eastAsia="zh-CN" w:bidi="ar"/>
              </w:rPr>
              <w:t>3</w:t>
            </w:r>
            <w:r>
              <w:rPr>
                <w:rFonts w:hint="default" w:ascii="楷体_GB2312" w:hAnsi="宋体" w:eastAsia="楷体_GB2312" w:cs="楷体_GB2312"/>
                <w:i w:val="0"/>
                <w:iCs w:val="0"/>
                <w:color w:val="000000"/>
                <w:kern w:val="0"/>
                <w:sz w:val="20"/>
                <w:szCs w:val="20"/>
                <w:u w:val="none"/>
                <w:lang w:val="en-US" w:eastAsia="zh-CN" w:bidi="ar"/>
              </w:rPr>
              <w:t>年</w:t>
            </w:r>
            <w:r>
              <w:rPr>
                <w:rFonts w:hint="eastAsia" w:ascii="楷体_GB2312" w:hAnsi="宋体" w:eastAsia="楷体_GB2312" w:cs="楷体_GB2312"/>
                <w:i w:val="0"/>
                <w:iCs w:val="0"/>
                <w:color w:val="000000"/>
                <w:kern w:val="0"/>
                <w:sz w:val="20"/>
                <w:szCs w:val="20"/>
                <w:u w:val="none"/>
                <w:lang w:val="en-US" w:eastAsia="zh-CN" w:bidi="ar"/>
              </w:rPr>
              <w:t>6</w:t>
            </w:r>
            <w:r>
              <w:rPr>
                <w:rFonts w:hint="default" w:ascii="楷体_GB2312" w:hAnsi="宋体" w:eastAsia="楷体_GB2312" w:cs="楷体_GB2312"/>
                <w:i w:val="0"/>
                <w:iCs w:val="0"/>
                <w:color w:val="000000"/>
                <w:kern w:val="0"/>
                <w:sz w:val="20"/>
                <w:szCs w:val="20"/>
                <w:u w:val="none"/>
                <w:lang w:val="en-US" w:eastAsia="zh-CN" w:bidi="ar"/>
              </w:rPr>
              <w:t>月</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6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2040" w:type="dxa"/>
            <w:tcBorders>
              <w:top w:val="single" w:color="000000" w:sz="4" w:space="0"/>
              <w:left w:val="single" w:color="000000" w:sz="4" w:space="0"/>
              <w:right w:val="nil"/>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0"/>
                <w:szCs w:val="20"/>
                <w:u w:val="none"/>
                <w:lang w:val="en-US" w:eastAsia="zh-CN" w:bidi="ar"/>
              </w:rPr>
            </w:pPr>
            <w:r>
              <w:rPr>
                <w:rFonts w:hint="eastAsia" w:ascii="楷体" w:hAnsi="楷体" w:eastAsia="楷体" w:cs="楷体"/>
                <w:i w:val="0"/>
                <w:iCs w:val="0"/>
                <w:color w:val="000000"/>
                <w:kern w:val="0"/>
                <w:sz w:val="20"/>
                <w:szCs w:val="20"/>
                <w:u w:val="none"/>
                <w:lang w:val="en-US" w:eastAsia="zh-CN" w:bidi="ar"/>
              </w:rPr>
              <w:t>庭院铺装</w:t>
            </w:r>
          </w:p>
        </w:tc>
        <w:tc>
          <w:tcPr>
            <w:tcW w:w="1599" w:type="dxa"/>
            <w:gridSpan w:val="2"/>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kern w:val="0"/>
                <w:sz w:val="20"/>
                <w:szCs w:val="20"/>
                <w:u w:val="none"/>
                <w:lang w:val="en-US" w:eastAsia="zh-CN" w:bidi="ar"/>
              </w:rPr>
            </w:pPr>
            <w:r>
              <w:rPr>
                <w:rFonts w:hint="default" w:ascii="楷体_GB2312" w:hAnsi="宋体" w:eastAsia="楷体_GB2312" w:cs="楷体_GB2312"/>
                <w:i w:val="0"/>
                <w:iCs w:val="0"/>
                <w:color w:val="000000"/>
                <w:kern w:val="0"/>
                <w:sz w:val="20"/>
                <w:szCs w:val="20"/>
                <w:u w:val="none"/>
                <w:lang w:val="en-US" w:eastAsia="zh-CN" w:bidi="ar"/>
              </w:rPr>
              <w:t>202</w:t>
            </w:r>
            <w:r>
              <w:rPr>
                <w:rFonts w:hint="eastAsia" w:ascii="楷体_GB2312" w:hAnsi="宋体" w:eastAsia="楷体_GB2312" w:cs="楷体_GB2312"/>
                <w:i w:val="0"/>
                <w:iCs w:val="0"/>
                <w:color w:val="000000"/>
                <w:kern w:val="0"/>
                <w:sz w:val="20"/>
                <w:szCs w:val="20"/>
                <w:u w:val="none"/>
                <w:lang w:val="en-US" w:eastAsia="zh-CN" w:bidi="ar"/>
              </w:rPr>
              <w:t>3</w:t>
            </w:r>
            <w:r>
              <w:rPr>
                <w:rFonts w:hint="default" w:ascii="楷体_GB2312" w:hAnsi="宋体" w:eastAsia="楷体_GB2312" w:cs="楷体_GB2312"/>
                <w:i w:val="0"/>
                <w:iCs w:val="0"/>
                <w:color w:val="000000"/>
                <w:kern w:val="0"/>
                <w:sz w:val="20"/>
                <w:szCs w:val="20"/>
                <w:u w:val="none"/>
                <w:lang w:val="en-US" w:eastAsia="zh-CN" w:bidi="ar"/>
              </w:rPr>
              <w:t>年</w:t>
            </w:r>
            <w:r>
              <w:rPr>
                <w:rFonts w:hint="eastAsia" w:ascii="楷体_GB2312" w:hAnsi="宋体" w:eastAsia="楷体_GB2312" w:cs="楷体_GB2312"/>
                <w:i w:val="0"/>
                <w:iCs w:val="0"/>
                <w:color w:val="000000"/>
                <w:kern w:val="0"/>
                <w:sz w:val="20"/>
                <w:szCs w:val="20"/>
                <w:u w:val="none"/>
                <w:lang w:val="en-US" w:eastAsia="zh-CN" w:bidi="ar"/>
              </w:rPr>
              <w:t>6</w:t>
            </w:r>
            <w:r>
              <w:rPr>
                <w:rFonts w:hint="default" w:ascii="楷体_GB2312" w:hAnsi="宋体" w:eastAsia="楷体_GB2312" w:cs="楷体_GB2312"/>
                <w:i w:val="0"/>
                <w:iCs w:val="0"/>
                <w:color w:val="000000"/>
                <w:kern w:val="0"/>
                <w:sz w:val="20"/>
                <w:szCs w:val="20"/>
                <w:u w:val="none"/>
                <w:lang w:val="en-US" w:eastAsia="zh-CN" w:bidi="ar"/>
              </w:rPr>
              <w:t>月</w:t>
            </w:r>
          </w:p>
        </w:tc>
        <w:tc>
          <w:tcPr>
            <w:tcW w:w="1611" w:type="dxa"/>
            <w:tcBorders>
              <w:top w:val="single" w:color="000000" w:sz="4" w:space="0"/>
              <w:left w:val="nil"/>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6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2040" w:type="dxa"/>
            <w:tcBorders>
              <w:top w:val="single" w:color="000000" w:sz="4" w:space="0"/>
              <w:left w:val="single" w:color="000000" w:sz="4" w:space="0"/>
              <w:right w:val="nil"/>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kern w:val="2"/>
                <w:sz w:val="20"/>
                <w:szCs w:val="20"/>
                <w:u w:val="none"/>
                <w:lang w:val="en-US" w:eastAsia="zh-CN" w:bidi="ar-SA"/>
              </w:rPr>
            </w:pPr>
            <w:r>
              <w:rPr>
                <w:rFonts w:hint="eastAsia" w:ascii="楷体" w:hAnsi="楷体" w:eastAsia="楷体" w:cs="楷体"/>
                <w:i w:val="0"/>
                <w:iCs w:val="0"/>
                <w:color w:val="000000"/>
                <w:kern w:val="0"/>
                <w:sz w:val="20"/>
                <w:szCs w:val="20"/>
                <w:u w:val="none"/>
                <w:lang w:val="en-US" w:eastAsia="zh-CN" w:bidi="ar"/>
              </w:rPr>
              <w:t>新建房屋</w:t>
            </w:r>
          </w:p>
        </w:tc>
        <w:tc>
          <w:tcPr>
            <w:tcW w:w="1599" w:type="dxa"/>
            <w:gridSpan w:val="2"/>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202</w:t>
            </w:r>
            <w:r>
              <w:rPr>
                <w:rFonts w:hint="eastAsia" w:ascii="楷体_GB2312" w:hAnsi="宋体" w:eastAsia="楷体_GB2312" w:cs="楷体_GB2312"/>
                <w:i w:val="0"/>
                <w:iCs w:val="0"/>
                <w:color w:val="000000"/>
                <w:kern w:val="0"/>
                <w:sz w:val="20"/>
                <w:szCs w:val="20"/>
                <w:u w:val="none"/>
                <w:lang w:val="en-US" w:eastAsia="zh-CN" w:bidi="ar"/>
              </w:rPr>
              <w:t>3</w:t>
            </w:r>
            <w:r>
              <w:rPr>
                <w:rFonts w:hint="default" w:ascii="楷体_GB2312" w:hAnsi="宋体" w:eastAsia="楷体_GB2312" w:cs="楷体_GB2312"/>
                <w:i w:val="0"/>
                <w:iCs w:val="0"/>
                <w:color w:val="000000"/>
                <w:kern w:val="0"/>
                <w:sz w:val="20"/>
                <w:szCs w:val="20"/>
                <w:u w:val="none"/>
                <w:lang w:val="en-US" w:eastAsia="zh-CN" w:bidi="ar"/>
              </w:rPr>
              <w:t>年</w:t>
            </w:r>
            <w:r>
              <w:rPr>
                <w:rFonts w:hint="eastAsia" w:ascii="楷体_GB2312" w:hAnsi="宋体" w:eastAsia="楷体_GB2312" w:cs="楷体_GB2312"/>
                <w:i w:val="0"/>
                <w:iCs w:val="0"/>
                <w:color w:val="000000"/>
                <w:kern w:val="0"/>
                <w:sz w:val="20"/>
                <w:szCs w:val="20"/>
                <w:u w:val="none"/>
                <w:lang w:val="en-US" w:eastAsia="zh-CN" w:bidi="ar"/>
              </w:rPr>
              <w:t>6</w:t>
            </w:r>
            <w:r>
              <w:rPr>
                <w:rFonts w:hint="default" w:ascii="楷体_GB2312" w:hAnsi="宋体" w:eastAsia="楷体_GB2312" w:cs="楷体_GB2312"/>
                <w:i w:val="0"/>
                <w:iCs w:val="0"/>
                <w:color w:val="000000"/>
                <w:kern w:val="0"/>
                <w:sz w:val="20"/>
                <w:szCs w:val="20"/>
                <w:u w:val="none"/>
                <w:lang w:val="en-US" w:eastAsia="zh-CN" w:bidi="ar"/>
              </w:rPr>
              <w:t>月</w:t>
            </w:r>
          </w:p>
        </w:tc>
        <w:tc>
          <w:tcPr>
            <w:tcW w:w="1611" w:type="dxa"/>
            <w:tcBorders>
              <w:top w:val="single" w:color="000000" w:sz="4" w:space="0"/>
              <w:left w:val="nil"/>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6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成本指标</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kern w:val="2"/>
                <w:sz w:val="20"/>
                <w:szCs w:val="20"/>
                <w:u w:val="none"/>
                <w:lang w:val="en-US" w:eastAsia="zh-CN" w:bidi="ar-SA"/>
              </w:rPr>
            </w:pPr>
            <w:r>
              <w:rPr>
                <w:rFonts w:hint="eastAsia" w:ascii="楷体" w:hAnsi="楷体" w:eastAsia="楷体" w:cs="楷体"/>
                <w:i w:val="0"/>
                <w:iCs w:val="0"/>
                <w:color w:val="000000"/>
                <w:kern w:val="0"/>
                <w:sz w:val="20"/>
                <w:szCs w:val="20"/>
                <w:u w:val="none"/>
                <w:lang w:val="en-US" w:eastAsia="zh-CN" w:bidi="ar"/>
              </w:rPr>
              <w:t>房屋修缮</w:t>
            </w:r>
          </w:p>
        </w:tc>
        <w:tc>
          <w:tcPr>
            <w:tcW w:w="159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eastAsia" w:ascii="楷体_GB2312" w:hAnsi="宋体" w:eastAsia="楷体_GB2312" w:cs="楷体_GB2312"/>
                <w:i w:val="0"/>
                <w:iCs w:val="0"/>
                <w:color w:val="000000"/>
                <w:kern w:val="0"/>
                <w:sz w:val="20"/>
                <w:szCs w:val="20"/>
                <w:u w:val="none"/>
                <w:lang w:val="en-US" w:eastAsia="zh-CN" w:bidi="ar"/>
              </w:rPr>
              <w:t>74.5</w:t>
            </w:r>
            <w:r>
              <w:rPr>
                <w:rFonts w:hint="default" w:ascii="楷体_GB2312" w:hAnsi="宋体" w:eastAsia="楷体_GB2312" w:cs="楷体_GB2312"/>
                <w:i w:val="0"/>
                <w:iCs w:val="0"/>
                <w:color w:val="000000"/>
                <w:kern w:val="0"/>
                <w:sz w:val="20"/>
                <w:szCs w:val="20"/>
                <w:u w:val="none"/>
                <w:lang w:val="en-US" w:eastAsia="zh-CN" w:bidi="ar"/>
              </w:rPr>
              <w:t>万元</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6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2040" w:type="dxa"/>
            <w:tcBorders>
              <w:top w:val="single" w:color="000000" w:sz="4" w:space="0"/>
              <w:left w:val="single" w:color="000000" w:sz="4" w:space="0"/>
              <w:right w:val="nil"/>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0"/>
                <w:szCs w:val="20"/>
                <w:u w:val="none"/>
                <w:lang w:val="en-US" w:eastAsia="zh-CN" w:bidi="ar"/>
              </w:rPr>
            </w:pPr>
            <w:r>
              <w:rPr>
                <w:rFonts w:hint="eastAsia" w:ascii="楷体" w:hAnsi="楷体" w:eastAsia="楷体" w:cs="楷体"/>
                <w:i w:val="0"/>
                <w:iCs w:val="0"/>
                <w:color w:val="000000"/>
                <w:kern w:val="0"/>
                <w:sz w:val="20"/>
                <w:szCs w:val="20"/>
                <w:u w:val="none"/>
                <w:lang w:val="en-US" w:eastAsia="zh-CN" w:bidi="ar"/>
              </w:rPr>
              <w:t>庭院铺装</w:t>
            </w:r>
          </w:p>
        </w:tc>
        <w:tc>
          <w:tcPr>
            <w:tcW w:w="1599" w:type="dxa"/>
            <w:gridSpan w:val="2"/>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kern w:val="0"/>
                <w:sz w:val="20"/>
                <w:szCs w:val="20"/>
                <w:u w:val="none"/>
                <w:lang w:val="en-US" w:eastAsia="zh-CN" w:bidi="ar"/>
              </w:rPr>
            </w:pPr>
            <w:r>
              <w:rPr>
                <w:rFonts w:hint="eastAsia" w:ascii="楷体_GB2312" w:hAnsi="宋体" w:eastAsia="楷体_GB2312" w:cs="楷体_GB2312"/>
                <w:i w:val="0"/>
                <w:iCs w:val="0"/>
                <w:color w:val="000000"/>
                <w:kern w:val="0"/>
                <w:sz w:val="20"/>
                <w:szCs w:val="20"/>
                <w:u w:val="none"/>
                <w:lang w:val="en-US" w:eastAsia="zh-CN" w:bidi="ar"/>
              </w:rPr>
              <w:t>19.5万元</w:t>
            </w:r>
          </w:p>
        </w:tc>
        <w:tc>
          <w:tcPr>
            <w:tcW w:w="1611" w:type="dxa"/>
            <w:tcBorders>
              <w:top w:val="single" w:color="000000" w:sz="4" w:space="0"/>
              <w:left w:val="nil"/>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6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2040" w:type="dxa"/>
            <w:tcBorders>
              <w:top w:val="single" w:color="000000" w:sz="4" w:space="0"/>
              <w:left w:val="single" w:color="000000" w:sz="4" w:space="0"/>
              <w:right w:val="nil"/>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kern w:val="2"/>
                <w:sz w:val="20"/>
                <w:szCs w:val="20"/>
                <w:u w:val="none"/>
                <w:lang w:val="en-US" w:eastAsia="zh-CN" w:bidi="ar-SA"/>
              </w:rPr>
            </w:pPr>
            <w:r>
              <w:rPr>
                <w:rFonts w:hint="eastAsia" w:ascii="楷体" w:hAnsi="楷体" w:eastAsia="楷体" w:cs="楷体"/>
                <w:i w:val="0"/>
                <w:iCs w:val="0"/>
                <w:color w:val="000000"/>
                <w:kern w:val="0"/>
                <w:sz w:val="20"/>
                <w:szCs w:val="20"/>
                <w:u w:val="none"/>
                <w:lang w:val="en-US" w:eastAsia="zh-CN" w:bidi="ar"/>
              </w:rPr>
              <w:t>新建房屋</w:t>
            </w:r>
          </w:p>
        </w:tc>
        <w:tc>
          <w:tcPr>
            <w:tcW w:w="1599" w:type="dxa"/>
            <w:gridSpan w:val="2"/>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eastAsia" w:ascii="楷体_GB2312" w:hAnsi="宋体" w:eastAsia="楷体_GB2312" w:cs="楷体_GB2312"/>
                <w:i w:val="0"/>
                <w:iCs w:val="0"/>
                <w:color w:val="000000"/>
                <w:kern w:val="0"/>
                <w:sz w:val="20"/>
                <w:szCs w:val="20"/>
                <w:u w:val="none"/>
                <w:lang w:val="en-US" w:eastAsia="zh-CN" w:bidi="ar"/>
              </w:rPr>
              <w:t>55</w:t>
            </w:r>
            <w:r>
              <w:rPr>
                <w:rFonts w:hint="default" w:ascii="楷体_GB2312" w:hAnsi="宋体" w:eastAsia="楷体_GB2312" w:cs="楷体_GB2312"/>
                <w:i w:val="0"/>
                <w:iCs w:val="0"/>
                <w:color w:val="000000"/>
                <w:kern w:val="0"/>
                <w:sz w:val="20"/>
                <w:szCs w:val="20"/>
                <w:u w:val="none"/>
                <w:lang w:val="en-US" w:eastAsia="zh-CN" w:bidi="ar"/>
              </w:rPr>
              <w:t>万元</w:t>
            </w:r>
          </w:p>
        </w:tc>
        <w:tc>
          <w:tcPr>
            <w:tcW w:w="1611" w:type="dxa"/>
            <w:tcBorders>
              <w:top w:val="single" w:color="000000" w:sz="4" w:space="0"/>
              <w:left w:val="nil"/>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68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经济效益</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农民增收（人均）</w:t>
            </w:r>
          </w:p>
        </w:tc>
        <w:tc>
          <w:tcPr>
            <w:tcW w:w="159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2000元</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6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社会效益</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居民幸福指数</w:t>
            </w:r>
          </w:p>
        </w:tc>
        <w:tc>
          <w:tcPr>
            <w:tcW w:w="159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提高</w:t>
            </w:r>
            <w:r>
              <w:rPr>
                <w:rFonts w:hint="eastAsia" w:ascii="楷体_GB2312" w:hAnsi="宋体" w:eastAsia="楷体_GB2312" w:cs="楷体_GB2312"/>
                <w:i w:val="0"/>
                <w:iCs w:val="0"/>
                <w:color w:val="000000"/>
                <w:kern w:val="0"/>
                <w:sz w:val="20"/>
                <w:szCs w:val="20"/>
                <w:u w:val="none"/>
                <w:lang w:val="en-US" w:eastAsia="zh-CN" w:bidi="ar"/>
              </w:rPr>
              <w:t>90</w:t>
            </w:r>
            <w:r>
              <w:rPr>
                <w:rFonts w:hint="default" w:ascii="楷体_GB2312" w:hAnsi="宋体" w:eastAsia="楷体_GB2312" w:cs="楷体_GB2312"/>
                <w:i w:val="0"/>
                <w:iCs w:val="0"/>
                <w:color w:val="000000"/>
                <w:kern w:val="0"/>
                <w:sz w:val="20"/>
                <w:szCs w:val="20"/>
                <w:u w:val="none"/>
                <w:lang w:val="en-US" w:eastAsia="zh-CN" w:bidi="ar"/>
              </w:rPr>
              <w:t>%</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6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居民文明程度</w:t>
            </w:r>
          </w:p>
        </w:tc>
        <w:tc>
          <w:tcPr>
            <w:tcW w:w="159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提高</w:t>
            </w:r>
            <w:r>
              <w:rPr>
                <w:rFonts w:hint="eastAsia" w:ascii="楷体_GB2312" w:hAnsi="宋体" w:eastAsia="楷体_GB2312" w:cs="楷体_GB2312"/>
                <w:i w:val="0"/>
                <w:iCs w:val="0"/>
                <w:color w:val="000000"/>
                <w:kern w:val="0"/>
                <w:sz w:val="20"/>
                <w:szCs w:val="20"/>
                <w:u w:val="none"/>
                <w:lang w:val="en-US" w:eastAsia="zh-CN" w:bidi="ar"/>
              </w:rPr>
              <w:t>90</w:t>
            </w:r>
            <w:r>
              <w:rPr>
                <w:rFonts w:hint="default" w:ascii="楷体_GB2312" w:hAnsi="宋体" w:eastAsia="楷体_GB2312" w:cs="楷体_GB2312"/>
                <w:i w:val="0"/>
                <w:iCs w:val="0"/>
                <w:color w:val="000000"/>
                <w:kern w:val="0"/>
                <w:sz w:val="20"/>
                <w:szCs w:val="20"/>
                <w:u w:val="none"/>
                <w:lang w:val="en-US" w:eastAsia="zh-CN" w:bidi="ar"/>
              </w:rPr>
              <w:t>%</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6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生态效益</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植被覆盖率</w:t>
            </w:r>
          </w:p>
        </w:tc>
        <w:tc>
          <w:tcPr>
            <w:tcW w:w="159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90%</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6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污水处理率</w:t>
            </w:r>
          </w:p>
        </w:tc>
        <w:tc>
          <w:tcPr>
            <w:tcW w:w="159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8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年度绩效</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指标内容</w:t>
            </w:r>
          </w:p>
        </w:tc>
        <w:tc>
          <w:tcPr>
            <w:tcW w:w="159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68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4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kern w:val="2"/>
                <w:sz w:val="20"/>
                <w:szCs w:val="20"/>
                <w:u w:val="none"/>
                <w:lang w:val="en-US" w:eastAsia="zh-CN" w:bidi="ar-SA"/>
              </w:rPr>
            </w:pPr>
            <w:r>
              <w:rPr>
                <w:rFonts w:hint="eastAsia" w:ascii="楷体" w:hAnsi="楷体" w:eastAsia="楷体" w:cs="楷体"/>
                <w:i w:val="0"/>
                <w:iCs w:val="0"/>
                <w:color w:val="000000"/>
                <w:kern w:val="0"/>
                <w:sz w:val="20"/>
                <w:szCs w:val="20"/>
                <w:u w:val="none"/>
                <w:lang w:val="en-US" w:eastAsia="zh-CN" w:bidi="ar"/>
              </w:rPr>
              <w:t>房屋修缮</w:t>
            </w:r>
          </w:p>
        </w:tc>
        <w:tc>
          <w:tcPr>
            <w:tcW w:w="159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kern w:val="2"/>
                <w:sz w:val="20"/>
                <w:szCs w:val="20"/>
                <w:u w:val="none"/>
                <w:lang w:val="en-US" w:eastAsia="zh-CN" w:bidi="ar-SA"/>
              </w:rPr>
            </w:pPr>
            <w:r>
              <w:rPr>
                <w:rFonts w:hint="eastAsia" w:ascii="楷体_GB2312" w:hAnsi="宋体" w:eastAsia="楷体_GB2312" w:cs="楷体_GB2312"/>
                <w:i w:val="0"/>
                <w:iCs w:val="0"/>
                <w:color w:val="000000"/>
                <w:kern w:val="0"/>
                <w:sz w:val="20"/>
                <w:szCs w:val="20"/>
                <w:u w:val="none"/>
                <w:lang w:val="en-US" w:eastAsia="zh-CN" w:bidi="ar"/>
              </w:rPr>
              <w:t>740.02</w:t>
            </w:r>
            <w:r>
              <w:rPr>
                <w:rFonts w:hint="default" w:ascii="楷体_GB2312" w:hAnsi="宋体" w:eastAsia="楷体_GB2312" w:cs="楷体_GB2312"/>
                <w:i w:val="0"/>
                <w:iCs w:val="0"/>
                <w:color w:val="000000"/>
                <w:kern w:val="0"/>
                <w:sz w:val="20"/>
                <w:szCs w:val="20"/>
                <w:u w:val="none"/>
                <w:lang w:val="en-US" w:eastAsia="zh-CN" w:bidi="ar"/>
              </w:rPr>
              <w:t>㎡</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楷体_GB2312" w:hAnsi="宋体" w:eastAsia="楷体_GB2312" w:cs="楷体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6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204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0"/>
                <w:szCs w:val="20"/>
                <w:u w:val="none"/>
                <w:lang w:val="en-US" w:eastAsia="zh-CN" w:bidi="ar"/>
              </w:rPr>
            </w:pPr>
            <w:r>
              <w:rPr>
                <w:rFonts w:hint="eastAsia" w:ascii="楷体" w:hAnsi="楷体" w:eastAsia="楷体" w:cs="楷体"/>
                <w:i w:val="0"/>
                <w:iCs w:val="0"/>
                <w:color w:val="000000"/>
                <w:kern w:val="0"/>
                <w:sz w:val="20"/>
                <w:szCs w:val="20"/>
                <w:u w:val="none"/>
                <w:lang w:val="en-US" w:eastAsia="zh-CN" w:bidi="ar"/>
              </w:rPr>
              <w:t>庭院铺装</w:t>
            </w:r>
          </w:p>
        </w:tc>
        <w:tc>
          <w:tcPr>
            <w:tcW w:w="159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kern w:val="0"/>
                <w:sz w:val="20"/>
                <w:szCs w:val="20"/>
                <w:u w:val="none"/>
                <w:lang w:val="en-US" w:eastAsia="zh-CN" w:bidi="ar"/>
              </w:rPr>
            </w:pPr>
            <w:r>
              <w:rPr>
                <w:rFonts w:hint="eastAsia" w:ascii="楷体_GB2312" w:hAnsi="宋体" w:eastAsia="楷体_GB2312" w:cs="楷体_GB2312"/>
                <w:i w:val="0"/>
                <w:iCs w:val="0"/>
                <w:color w:val="000000"/>
                <w:kern w:val="0"/>
                <w:sz w:val="20"/>
                <w:szCs w:val="20"/>
                <w:u w:val="none"/>
                <w:lang w:val="en-US" w:eastAsia="zh-CN" w:bidi="ar"/>
              </w:rPr>
              <w:t>977.36</w:t>
            </w:r>
            <w:r>
              <w:rPr>
                <w:rFonts w:hint="default" w:ascii="楷体_GB2312" w:hAnsi="宋体" w:eastAsia="楷体_GB2312" w:cs="楷体_GB2312"/>
                <w:i w:val="0"/>
                <w:iCs w:val="0"/>
                <w:color w:val="000000"/>
                <w:kern w:val="0"/>
                <w:sz w:val="20"/>
                <w:szCs w:val="20"/>
                <w:u w:val="none"/>
                <w:lang w:val="en-US" w:eastAsia="zh-CN" w:bidi="ar"/>
              </w:rPr>
              <w:t>㎡</w:t>
            </w:r>
          </w:p>
        </w:tc>
        <w:tc>
          <w:tcPr>
            <w:tcW w:w="1611" w:type="dxa"/>
            <w:tcBorders>
              <w:top w:val="single" w:color="000000" w:sz="4" w:space="0"/>
              <w:left w:val="nil"/>
              <w:bottom w:val="single" w:color="000000" w:sz="4" w:space="0"/>
              <w:right w:val="single" w:color="000000" w:sz="4" w:space="0"/>
            </w:tcBorders>
            <w:noWrap w:val="0"/>
            <w:vAlign w:val="center"/>
          </w:tcPr>
          <w:p>
            <w:pPr>
              <w:jc w:val="center"/>
              <w:rPr>
                <w:rFonts w:hint="default" w:ascii="楷体_GB2312" w:hAnsi="宋体" w:eastAsia="楷体_GB2312" w:cs="楷体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6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204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kern w:val="2"/>
                <w:sz w:val="20"/>
                <w:szCs w:val="20"/>
                <w:u w:val="none"/>
                <w:lang w:val="en-US" w:eastAsia="zh-CN" w:bidi="ar-SA"/>
              </w:rPr>
            </w:pPr>
            <w:r>
              <w:rPr>
                <w:rFonts w:hint="eastAsia" w:ascii="楷体" w:hAnsi="楷体" w:eastAsia="楷体" w:cs="楷体"/>
                <w:i w:val="0"/>
                <w:iCs w:val="0"/>
                <w:color w:val="000000"/>
                <w:kern w:val="0"/>
                <w:sz w:val="20"/>
                <w:szCs w:val="20"/>
                <w:u w:val="none"/>
                <w:lang w:val="en-US" w:eastAsia="zh-CN" w:bidi="ar"/>
              </w:rPr>
              <w:t>新建房屋</w:t>
            </w:r>
          </w:p>
        </w:tc>
        <w:tc>
          <w:tcPr>
            <w:tcW w:w="159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kern w:val="2"/>
                <w:sz w:val="20"/>
                <w:szCs w:val="20"/>
                <w:u w:val="none"/>
                <w:lang w:val="en-US" w:eastAsia="zh-CN" w:bidi="ar-SA"/>
              </w:rPr>
            </w:pPr>
            <w:r>
              <w:rPr>
                <w:rFonts w:hint="eastAsia" w:ascii="楷体_GB2312" w:hAnsi="宋体" w:eastAsia="楷体_GB2312" w:cs="楷体_GB2312"/>
                <w:i w:val="0"/>
                <w:iCs w:val="0"/>
                <w:color w:val="000000"/>
                <w:kern w:val="0"/>
                <w:sz w:val="20"/>
                <w:szCs w:val="20"/>
                <w:u w:val="none"/>
                <w:lang w:val="en-US" w:eastAsia="zh-CN" w:bidi="ar"/>
              </w:rPr>
              <w:t>270.24</w:t>
            </w:r>
            <w:r>
              <w:rPr>
                <w:rFonts w:hint="default" w:ascii="楷体_GB2312" w:hAnsi="宋体" w:eastAsia="楷体_GB2312" w:cs="楷体_GB2312"/>
                <w:i w:val="0"/>
                <w:iCs w:val="0"/>
                <w:color w:val="000000"/>
                <w:kern w:val="0"/>
                <w:sz w:val="20"/>
                <w:szCs w:val="20"/>
                <w:u w:val="none"/>
                <w:lang w:val="en-US" w:eastAsia="zh-CN" w:bidi="ar"/>
              </w:rPr>
              <w:t>㎡</w:t>
            </w:r>
          </w:p>
        </w:tc>
        <w:tc>
          <w:tcPr>
            <w:tcW w:w="1611" w:type="dxa"/>
            <w:tcBorders>
              <w:top w:val="single" w:color="000000" w:sz="4" w:space="0"/>
              <w:left w:val="nil"/>
              <w:bottom w:val="single" w:color="000000" w:sz="4" w:space="0"/>
              <w:right w:val="single" w:color="000000" w:sz="4" w:space="0"/>
            </w:tcBorders>
            <w:noWrap w:val="0"/>
            <w:vAlign w:val="center"/>
          </w:tcPr>
          <w:p>
            <w:pPr>
              <w:jc w:val="center"/>
              <w:rPr>
                <w:rFonts w:hint="default" w:ascii="楷体_GB2312" w:hAnsi="宋体" w:eastAsia="楷体_GB2312" w:cs="楷体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6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kern w:val="2"/>
                <w:sz w:val="20"/>
                <w:szCs w:val="20"/>
                <w:u w:val="none"/>
                <w:lang w:val="en-US" w:eastAsia="zh-CN" w:bidi="ar-SA"/>
              </w:rPr>
            </w:pPr>
            <w:r>
              <w:rPr>
                <w:rFonts w:hint="eastAsia" w:ascii="楷体" w:hAnsi="楷体" w:eastAsia="楷体" w:cs="楷体"/>
                <w:i w:val="0"/>
                <w:iCs w:val="0"/>
                <w:color w:val="000000"/>
                <w:kern w:val="0"/>
                <w:sz w:val="20"/>
                <w:szCs w:val="20"/>
                <w:u w:val="none"/>
                <w:lang w:val="en-US" w:eastAsia="zh-CN" w:bidi="ar"/>
              </w:rPr>
              <w:t>房屋修缮合格率</w:t>
            </w:r>
          </w:p>
        </w:tc>
        <w:tc>
          <w:tcPr>
            <w:tcW w:w="159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kern w:val="2"/>
                <w:sz w:val="20"/>
                <w:szCs w:val="20"/>
                <w:u w:val="none"/>
                <w:lang w:val="en-US" w:eastAsia="zh-CN" w:bidi="ar-SA"/>
              </w:rPr>
            </w:pPr>
            <w:r>
              <w:rPr>
                <w:rFonts w:hint="default" w:ascii="楷体_GB2312" w:hAnsi="宋体" w:eastAsia="楷体_GB2312" w:cs="楷体_GB2312"/>
                <w:i w:val="0"/>
                <w:iCs w:val="0"/>
                <w:color w:val="000000"/>
                <w:kern w:val="0"/>
                <w:sz w:val="20"/>
                <w:szCs w:val="20"/>
                <w:u w:val="none"/>
                <w:lang w:val="en-US" w:eastAsia="zh-CN" w:bidi="ar"/>
              </w:rPr>
              <w:t>100%</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6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204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0"/>
                <w:szCs w:val="20"/>
                <w:u w:val="none"/>
                <w:lang w:val="en-US" w:eastAsia="zh-CN" w:bidi="ar"/>
              </w:rPr>
            </w:pPr>
            <w:r>
              <w:rPr>
                <w:rFonts w:hint="eastAsia" w:ascii="楷体" w:hAnsi="楷体" w:eastAsia="楷体" w:cs="楷体"/>
                <w:i w:val="0"/>
                <w:iCs w:val="0"/>
                <w:color w:val="000000"/>
                <w:kern w:val="0"/>
                <w:sz w:val="20"/>
                <w:szCs w:val="20"/>
                <w:u w:val="none"/>
                <w:lang w:val="en-US" w:eastAsia="zh-CN" w:bidi="ar"/>
              </w:rPr>
              <w:t>庭院铺装合格率</w:t>
            </w:r>
          </w:p>
        </w:tc>
        <w:tc>
          <w:tcPr>
            <w:tcW w:w="159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kern w:val="0"/>
                <w:sz w:val="20"/>
                <w:szCs w:val="20"/>
                <w:u w:val="none"/>
                <w:lang w:val="en-US" w:eastAsia="zh-CN" w:bidi="ar"/>
              </w:rPr>
            </w:pPr>
            <w:r>
              <w:rPr>
                <w:rFonts w:hint="default" w:ascii="楷体_GB2312" w:hAnsi="宋体" w:eastAsia="楷体_GB2312" w:cs="楷体_GB2312"/>
                <w:i w:val="0"/>
                <w:iCs w:val="0"/>
                <w:color w:val="000000"/>
                <w:kern w:val="0"/>
                <w:sz w:val="20"/>
                <w:szCs w:val="20"/>
                <w:u w:val="none"/>
                <w:lang w:val="en-US" w:eastAsia="zh-CN" w:bidi="ar"/>
              </w:rPr>
              <w:t>100%</w:t>
            </w:r>
          </w:p>
        </w:tc>
        <w:tc>
          <w:tcPr>
            <w:tcW w:w="1611"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6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204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kern w:val="2"/>
                <w:sz w:val="20"/>
                <w:szCs w:val="20"/>
                <w:u w:val="none"/>
                <w:lang w:val="en-US" w:eastAsia="zh-CN" w:bidi="ar-SA"/>
              </w:rPr>
            </w:pPr>
            <w:r>
              <w:rPr>
                <w:rFonts w:hint="eastAsia" w:ascii="楷体" w:hAnsi="楷体" w:eastAsia="楷体" w:cs="楷体"/>
                <w:i w:val="0"/>
                <w:iCs w:val="0"/>
                <w:color w:val="000000"/>
                <w:kern w:val="0"/>
                <w:sz w:val="20"/>
                <w:szCs w:val="20"/>
                <w:u w:val="none"/>
                <w:lang w:val="en-US" w:eastAsia="zh-CN" w:bidi="ar"/>
              </w:rPr>
              <w:t>新建房屋合格率</w:t>
            </w:r>
            <w:bookmarkStart w:id="6" w:name="_GoBack"/>
            <w:bookmarkEnd w:id="6"/>
          </w:p>
        </w:tc>
        <w:tc>
          <w:tcPr>
            <w:tcW w:w="159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kern w:val="2"/>
                <w:sz w:val="20"/>
                <w:szCs w:val="20"/>
                <w:u w:val="none"/>
                <w:lang w:val="en-US" w:eastAsia="zh-CN" w:bidi="ar-SA"/>
              </w:rPr>
            </w:pPr>
            <w:r>
              <w:rPr>
                <w:rFonts w:hint="default" w:ascii="楷体_GB2312" w:hAnsi="宋体" w:eastAsia="楷体_GB2312" w:cs="楷体_GB2312"/>
                <w:i w:val="0"/>
                <w:iCs w:val="0"/>
                <w:color w:val="000000"/>
                <w:kern w:val="0"/>
                <w:sz w:val="20"/>
                <w:szCs w:val="20"/>
                <w:u w:val="none"/>
                <w:lang w:val="en-US" w:eastAsia="zh-CN" w:bidi="ar"/>
              </w:rPr>
              <w:t>100%</w:t>
            </w:r>
          </w:p>
        </w:tc>
        <w:tc>
          <w:tcPr>
            <w:tcW w:w="1611"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6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kern w:val="2"/>
                <w:sz w:val="20"/>
                <w:szCs w:val="20"/>
                <w:u w:val="none"/>
                <w:lang w:val="en-US" w:eastAsia="zh-CN" w:bidi="ar-SA"/>
              </w:rPr>
            </w:pPr>
            <w:r>
              <w:rPr>
                <w:rFonts w:hint="eastAsia" w:ascii="楷体" w:hAnsi="楷体" w:eastAsia="楷体" w:cs="楷体"/>
                <w:i w:val="0"/>
                <w:iCs w:val="0"/>
                <w:color w:val="000000"/>
                <w:kern w:val="0"/>
                <w:sz w:val="20"/>
                <w:szCs w:val="20"/>
                <w:u w:val="none"/>
                <w:lang w:val="en-US" w:eastAsia="zh-CN" w:bidi="ar"/>
              </w:rPr>
              <w:t>房屋修缮</w:t>
            </w:r>
          </w:p>
        </w:tc>
        <w:tc>
          <w:tcPr>
            <w:tcW w:w="159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kern w:val="2"/>
                <w:sz w:val="20"/>
                <w:szCs w:val="20"/>
                <w:u w:val="none"/>
                <w:lang w:val="en-US" w:eastAsia="zh-CN" w:bidi="ar-SA"/>
              </w:rPr>
            </w:pPr>
            <w:r>
              <w:rPr>
                <w:rFonts w:hint="default" w:ascii="楷体_GB2312" w:hAnsi="宋体" w:eastAsia="楷体_GB2312" w:cs="楷体_GB2312"/>
                <w:i w:val="0"/>
                <w:iCs w:val="0"/>
                <w:color w:val="000000"/>
                <w:kern w:val="0"/>
                <w:sz w:val="20"/>
                <w:szCs w:val="20"/>
                <w:u w:val="none"/>
                <w:lang w:val="en-US" w:eastAsia="zh-CN" w:bidi="ar"/>
              </w:rPr>
              <w:t>2022年1</w:t>
            </w:r>
            <w:r>
              <w:rPr>
                <w:rFonts w:hint="eastAsia" w:ascii="楷体_GB2312" w:hAnsi="宋体" w:eastAsia="楷体_GB2312" w:cs="楷体_GB2312"/>
                <w:i w:val="0"/>
                <w:iCs w:val="0"/>
                <w:color w:val="000000"/>
                <w:kern w:val="0"/>
                <w:sz w:val="20"/>
                <w:szCs w:val="20"/>
                <w:u w:val="none"/>
                <w:lang w:val="en-US" w:eastAsia="zh-CN" w:bidi="ar"/>
              </w:rPr>
              <w:t>2</w:t>
            </w:r>
            <w:r>
              <w:rPr>
                <w:rFonts w:hint="default" w:ascii="楷体_GB2312" w:hAnsi="宋体" w:eastAsia="楷体_GB2312" w:cs="楷体_GB2312"/>
                <w:i w:val="0"/>
                <w:iCs w:val="0"/>
                <w:color w:val="000000"/>
                <w:kern w:val="0"/>
                <w:sz w:val="20"/>
                <w:szCs w:val="20"/>
                <w:u w:val="none"/>
                <w:lang w:val="en-US" w:eastAsia="zh-CN" w:bidi="ar"/>
              </w:rPr>
              <w:t>月</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楷体_GB2312" w:hAnsi="宋体" w:eastAsia="楷体_GB2312" w:cs="楷体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6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204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0"/>
                <w:szCs w:val="20"/>
                <w:u w:val="none"/>
                <w:lang w:val="en-US" w:eastAsia="zh-CN" w:bidi="ar"/>
              </w:rPr>
            </w:pPr>
            <w:r>
              <w:rPr>
                <w:rFonts w:hint="eastAsia" w:ascii="楷体" w:hAnsi="楷体" w:eastAsia="楷体" w:cs="楷体"/>
                <w:i w:val="0"/>
                <w:iCs w:val="0"/>
                <w:color w:val="000000"/>
                <w:kern w:val="0"/>
                <w:sz w:val="20"/>
                <w:szCs w:val="20"/>
                <w:u w:val="none"/>
                <w:lang w:val="en-US" w:eastAsia="zh-CN" w:bidi="ar"/>
              </w:rPr>
              <w:t>庭院铺装</w:t>
            </w:r>
          </w:p>
        </w:tc>
        <w:tc>
          <w:tcPr>
            <w:tcW w:w="159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kern w:val="0"/>
                <w:sz w:val="20"/>
                <w:szCs w:val="20"/>
                <w:u w:val="none"/>
                <w:lang w:val="en-US" w:eastAsia="zh-CN" w:bidi="ar"/>
              </w:rPr>
            </w:pPr>
            <w:r>
              <w:rPr>
                <w:rFonts w:hint="default" w:ascii="楷体_GB2312" w:hAnsi="宋体" w:eastAsia="楷体_GB2312" w:cs="楷体_GB2312"/>
                <w:i w:val="0"/>
                <w:iCs w:val="0"/>
                <w:color w:val="000000"/>
                <w:kern w:val="0"/>
                <w:sz w:val="20"/>
                <w:szCs w:val="20"/>
                <w:u w:val="none"/>
                <w:lang w:val="en-US" w:eastAsia="zh-CN" w:bidi="ar"/>
              </w:rPr>
              <w:t>2022年1</w:t>
            </w:r>
            <w:r>
              <w:rPr>
                <w:rFonts w:hint="eastAsia" w:ascii="楷体_GB2312" w:hAnsi="宋体" w:eastAsia="楷体_GB2312" w:cs="楷体_GB2312"/>
                <w:i w:val="0"/>
                <w:iCs w:val="0"/>
                <w:color w:val="000000"/>
                <w:kern w:val="0"/>
                <w:sz w:val="20"/>
                <w:szCs w:val="20"/>
                <w:u w:val="none"/>
                <w:lang w:val="en-US" w:eastAsia="zh-CN" w:bidi="ar"/>
              </w:rPr>
              <w:t>2</w:t>
            </w:r>
            <w:r>
              <w:rPr>
                <w:rFonts w:hint="default" w:ascii="楷体_GB2312" w:hAnsi="宋体" w:eastAsia="楷体_GB2312" w:cs="楷体_GB2312"/>
                <w:i w:val="0"/>
                <w:iCs w:val="0"/>
                <w:color w:val="000000"/>
                <w:kern w:val="0"/>
                <w:sz w:val="20"/>
                <w:szCs w:val="20"/>
                <w:u w:val="none"/>
                <w:lang w:val="en-US" w:eastAsia="zh-CN" w:bidi="ar"/>
              </w:rPr>
              <w:t>月</w:t>
            </w:r>
          </w:p>
        </w:tc>
        <w:tc>
          <w:tcPr>
            <w:tcW w:w="1611" w:type="dxa"/>
            <w:tcBorders>
              <w:top w:val="single" w:color="000000" w:sz="4" w:space="0"/>
              <w:left w:val="nil"/>
              <w:bottom w:val="single" w:color="000000" w:sz="4" w:space="0"/>
              <w:right w:val="single" w:color="000000" w:sz="4" w:space="0"/>
            </w:tcBorders>
            <w:noWrap w:val="0"/>
            <w:vAlign w:val="center"/>
          </w:tcPr>
          <w:p>
            <w:pPr>
              <w:jc w:val="center"/>
              <w:rPr>
                <w:rFonts w:hint="default" w:ascii="楷体_GB2312" w:hAnsi="宋体" w:eastAsia="楷体_GB2312" w:cs="楷体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6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204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kern w:val="2"/>
                <w:sz w:val="20"/>
                <w:szCs w:val="20"/>
                <w:u w:val="none"/>
                <w:lang w:val="en-US" w:eastAsia="zh-CN" w:bidi="ar-SA"/>
              </w:rPr>
            </w:pPr>
            <w:r>
              <w:rPr>
                <w:rFonts w:hint="eastAsia" w:ascii="楷体" w:hAnsi="楷体" w:eastAsia="楷体" w:cs="楷体"/>
                <w:i w:val="0"/>
                <w:iCs w:val="0"/>
                <w:color w:val="000000"/>
                <w:kern w:val="0"/>
                <w:sz w:val="20"/>
                <w:szCs w:val="20"/>
                <w:u w:val="none"/>
                <w:lang w:val="en-US" w:eastAsia="zh-CN" w:bidi="ar"/>
              </w:rPr>
              <w:t>新建房屋</w:t>
            </w:r>
          </w:p>
        </w:tc>
        <w:tc>
          <w:tcPr>
            <w:tcW w:w="159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kern w:val="2"/>
                <w:sz w:val="20"/>
                <w:szCs w:val="20"/>
                <w:u w:val="none"/>
                <w:lang w:val="en-US" w:eastAsia="zh-CN" w:bidi="ar-SA"/>
              </w:rPr>
            </w:pPr>
            <w:r>
              <w:rPr>
                <w:rFonts w:hint="default" w:ascii="楷体_GB2312" w:hAnsi="宋体" w:eastAsia="楷体_GB2312" w:cs="楷体_GB2312"/>
                <w:i w:val="0"/>
                <w:iCs w:val="0"/>
                <w:color w:val="000000"/>
                <w:kern w:val="0"/>
                <w:sz w:val="20"/>
                <w:szCs w:val="20"/>
                <w:u w:val="none"/>
                <w:lang w:val="en-US" w:eastAsia="zh-CN" w:bidi="ar"/>
              </w:rPr>
              <w:t>2022年1</w:t>
            </w:r>
            <w:r>
              <w:rPr>
                <w:rFonts w:hint="eastAsia" w:ascii="楷体_GB2312" w:hAnsi="宋体" w:eastAsia="楷体_GB2312" w:cs="楷体_GB2312"/>
                <w:i w:val="0"/>
                <w:iCs w:val="0"/>
                <w:color w:val="000000"/>
                <w:kern w:val="0"/>
                <w:sz w:val="20"/>
                <w:szCs w:val="20"/>
                <w:u w:val="none"/>
                <w:lang w:val="en-US" w:eastAsia="zh-CN" w:bidi="ar"/>
              </w:rPr>
              <w:t>2</w:t>
            </w:r>
            <w:r>
              <w:rPr>
                <w:rFonts w:hint="default" w:ascii="楷体_GB2312" w:hAnsi="宋体" w:eastAsia="楷体_GB2312" w:cs="楷体_GB2312"/>
                <w:i w:val="0"/>
                <w:iCs w:val="0"/>
                <w:color w:val="000000"/>
                <w:kern w:val="0"/>
                <w:sz w:val="20"/>
                <w:szCs w:val="20"/>
                <w:u w:val="none"/>
                <w:lang w:val="en-US" w:eastAsia="zh-CN" w:bidi="ar"/>
              </w:rPr>
              <w:t>月</w:t>
            </w:r>
          </w:p>
        </w:tc>
        <w:tc>
          <w:tcPr>
            <w:tcW w:w="1611" w:type="dxa"/>
            <w:tcBorders>
              <w:top w:val="single" w:color="000000" w:sz="4" w:space="0"/>
              <w:left w:val="nil"/>
              <w:bottom w:val="single" w:color="000000" w:sz="4" w:space="0"/>
              <w:right w:val="single" w:color="000000" w:sz="4" w:space="0"/>
            </w:tcBorders>
            <w:noWrap w:val="0"/>
            <w:vAlign w:val="center"/>
          </w:tcPr>
          <w:p>
            <w:pPr>
              <w:jc w:val="center"/>
              <w:rPr>
                <w:rFonts w:hint="default" w:ascii="楷体_GB2312" w:hAnsi="宋体" w:eastAsia="楷体_GB2312" w:cs="楷体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6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成本指标</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kern w:val="2"/>
                <w:sz w:val="20"/>
                <w:szCs w:val="20"/>
                <w:u w:val="none"/>
                <w:lang w:val="en-US" w:eastAsia="zh-CN" w:bidi="ar-SA"/>
              </w:rPr>
            </w:pPr>
            <w:r>
              <w:rPr>
                <w:rFonts w:hint="eastAsia" w:ascii="楷体" w:hAnsi="楷体" w:eastAsia="楷体" w:cs="楷体"/>
                <w:i w:val="0"/>
                <w:iCs w:val="0"/>
                <w:color w:val="000000"/>
                <w:kern w:val="0"/>
                <w:sz w:val="20"/>
                <w:szCs w:val="20"/>
                <w:u w:val="none"/>
                <w:lang w:val="en-US" w:eastAsia="zh-CN" w:bidi="ar"/>
              </w:rPr>
              <w:t>房屋修缮</w:t>
            </w:r>
          </w:p>
        </w:tc>
        <w:tc>
          <w:tcPr>
            <w:tcW w:w="159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kern w:val="2"/>
                <w:sz w:val="20"/>
                <w:szCs w:val="20"/>
                <w:u w:val="none"/>
                <w:lang w:val="en-US" w:eastAsia="zh-CN" w:bidi="ar-SA"/>
              </w:rPr>
            </w:pPr>
            <w:r>
              <w:rPr>
                <w:rFonts w:hint="eastAsia" w:ascii="楷体_GB2312" w:hAnsi="宋体" w:eastAsia="楷体_GB2312" w:cs="楷体_GB2312"/>
                <w:i w:val="0"/>
                <w:iCs w:val="0"/>
                <w:color w:val="000000"/>
                <w:kern w:val="0"/>
                <w:sz w:val="20"/>
                <w:szCs w:val="20"/>
                <w:u w:val="none"/>
                <w:lang w:val="en-US" w:eastAsia="zh-CN" w:bidi="ar"/>
              </w:rPr>
              <w:t>74.5</w:t>
            </w:r>
            <w:r>
              <w:rPr>
                <w:rFonts w:hint="default" w:ascii="楷体_GB2312" w:hAnsi="宋体" w:eastAsia="楷体_GB2312" w:cs="楷体_GB2312"/>
                <w:i w:val="0"/>
                <w:iCs w:val="0"/>
                <w:color w:val="000000"/>
                <w:kern w:val="0"/>
                <w:sz w:val="20"/>
                <w:szCs w:val="20"/>
                <w:u w:val="none"/>
                <w:lang w:val="en-US" w:eastAsia="zh-CN" w:bidi="ar"/>
              </w:rPr>
              <w:t>万元</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楷体_GB2312" w:hAnsi="宋体" w:eastAsia="楷体_GB2312" w:cs="楷体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6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204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0"/>
                <w:szCs w:val="20"/>
                <w:u w:val="none"/>
                <w:lang w:val="en-US" w:eastAsia="zh-CN" w:bidi="ar"/>
              </w:rPr>
            </w:pPr>
            <w:r>
              <w:rPr>
                <w:rFonts w:hint="eastAsia" w:ascii="楷体" w:hAnsi="楷体" w:eastAsia="楷体" w:cs="楷体"/>
                <w:i w:val="0"/>
                <w:iCs w:val="0"/>
                <w:color w:val="000000"/>
                <w:kern w:val="0"/>
                <w:sz w:val="20"/>
                <w:szCs w:val="20"/>
                <w:u w:val="none"/>
                <w:lang w:val="en-US" w:eastAsia="zh-CN" w:bidi="ar"/>
              </w:rPr>
              <w:t>庭院铺装</w:t>
            </w:r>
          </w:p>
        </w:tc>
        <w:tc>
          <w:tcPr>
            <w:tcW w:w="159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kern w:val="0"/>
                <w:sz w:val="20"/>
                <w:szCs w:val="20"/>
                <w:u w:val="none"/>
                <w:lang w:val="en-US" w:eastAsia="zh-CN" w:bidi="ar"/>
              </w:rPr>
            </w:pPr>
            <w:r>
              <w:rPr>
                <w:rFonts w:hint="eastAsia" w:ascii="楷体_GB2312" w:hAnsi="宋体" w:eastAsia="楷体_GB2312" w:cs="楷体_GB2312"/>
                <w:i w:val="0"/>
                <w:iCs w:val="0"/>
                <w:color w:val="000000"/>
                <w:kern w:val="0"/>
                <w:sz w:val="20"/>
                <w:szCs w:val="20"/>
                <w:u w:val="none"/>
                <w:lang w:val="en-US" w:eastAsia="zh-CN" w:bidi="ar"/>
              </w:rPr>
              <w:t>19.5万元</w:t>
            </w:r>
          </w:p>
        </w:tc>
        <w:tc>
          <w:tcPr>
            <w:tcW w:w="1611" w:type="dxa"/>
            <w:tcBorders>
              <w:top w:val="single" w:color="000000" w:sz="4" w:space="0"/>
              <w:left w:val="nil"/>
              <w:bottom w:val="single" w:color="000000" w:sz="4" w:space="0"/>
              <w:right w:val="single" w:color="000000" w:sz="4" w:space="0"/>
            </w:tcBorders>
            <w:noWrap w:val="0"/>
            <w:vAlign w:val="center"/>
          </w:tcPr>
          <w:p>
            <w:pPr>
              <w:jc w:val="center"/>
              <w:rPr>
                <w:rFonts w:hint="default" w:ascii="楷体_GB2312" w:hAnsi="宋体" w:eastAsia="楷体_GB2312" w:cs="楷体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6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204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kern w:val="2"/>
                <w:sz w:val="20"/>
                <w:szCs w:val="20"/>
                <w:u w:val="none"/>
                <w:lang w:val="en-US" w:eastAsia="zh-CN" w:bidi="ar-SA"/>
              </w:rPr>
            </w:pPr>
            <w:r>
              <w:rPr>
                <w:rFonts w:hint="eastAsia" w:ascii="楷体" w:hAnsi="楷体" w:eastAsia="楷体" w:cs="楷体"/>
                <w:i w:val="0"/>
                <w:iCs w:val="0"/>
                <w:color w:val="000000"/>
                <w:kern w:val="0"/>
                <w:sz w:val="20"/>
                <w:szCs w:val="20"/>
                <w:u w:val="none"/>
                <w:lang w:val="en-US" w:eastAsia="zh-CN" w:bidi="ar"/>
              </w:rPr>
              <w:t>新建房屋</w:t>
            </w:r>
          </w:p>
        </w:tc>
        <w:tc>
          <w:tcPr>
            <w:tcW w:w="159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kern w:val="2"/>
                <w:sz w:val="20"/>
                <w:szCs w:val="20"/>
                <w:u w:val="none"/>
                <w:lang w:val="en-US" w:eastAsia="zh-CN" w:bidi="ar-SA"/>
              </w:rPr>
            </w:pPr>
            <w:r>
              <w:rPr>
                <w:rFonts w:hint="eastAsia" w:ascii="楷体_GB2312" w:hAnsi="宋体" w:eastAsia="楷体_GB2312" w:cs="楷体_GB2312"/>
                <w:i w:val="0"/>
                <w:iCs w:val="0"/>
                <w:color w:val="000000"/>
                <w:kern w:val="0"/>
                <w:sz w:val="20"/>
                <w:szCs w:val="20"/>
                <w:u w:val="none"/>
                <w:lang w:val="en-US" w:eastAsia="zh-CN" w:bidi="ar"/>
              </w:rPr>
              <w:t>55</w:t>
            </w:r>
            <w:r>
              <w:rPr>
                <w:rFonts w:hint="default" w:ascii="楷体_GB2312" w:hAnsi="宋体" w:eastAsia="楷体_GB2312" w:cs="楷体_GB2312"/>
                <w:i w:val="0"/>
                <w:iCs w:val="0"/>
                <w:color w:val="000000"/>
                <w:kern w:val="0"/>
                <w:sz w:val="20"/>
                <w:szCs w:val="20"/>
                <w:u w:val="none"/>
                <w:lang w:val="en-US" w:eastAsia="zh-CN" w:bidi="ar"/>
              </w:rPr>
              <w:t>万元</w:t>
            </w:r>
          </w:p>
        </w:tc>
        <w:tc>
          <w:tcPr>
            <w:tcW w:w="1611" w:type="dxa"/>
            <w:tcBorders>
              <w:top w:val="single" w:color="000000" w:sz="4" w:space="0"/>
              <w:left w:val="nil"/>
              <w:bottom w:val="single" w:color="000000" w:sz="4" w:space="0"/>
              <w:right w:val="single" w:color="000000" w:sz="4" w:space="0"/>
            </w:tcBorders>
            <w:noWrap w:val="0"/>
            <w:vAlign w:val="center"/>
          </w:tcPr>
          <w:p>
            <w:pPr>
              <w:jc w:val="center"/>
              <w:rPr>
                <w:rFonts w:hint="default" w:ascii="楷体_GB2312" w:hAnsi="宋体" w:eastAsia="楷体_GB2312" w:cs="楷体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68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经济效益</w:t>
            </w:r>
          </w:p>
          <w:p>
            <w:pPr>
              <w:keepNext w:val="0"/>
              <w:keepLines w:val="0"/>
              <w:widowControl/>
              <w:suppressLineNumbers w:val="0"/>
              <w:tabs>
                <w:tab w:val="center" w:pos="657"/>
                <w:tab w:val="right" w:pos="1194"/>
              </w:tabs>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ab/>
            </w:r>
            <w:r>
              <w:rPr>
                <w:rFonts w:hint="eastAsia" w:ascii="宋体" w:hAnsi="宋体" w:eastAsia="宋体" w:cs="宋体"/>
                <w:i w:val="0"/>
                <w:iCs w:val="0"/>
                <w:color w:val="000000"/>
                <w:kern w:val="0"/>
                <w:sz w:val="20"/>
                <w:szCs w:val="20"/>
                <w:u w:val="none"/>
                <w:lang w:val="en-US" w:eastAsia="zh-CN" w:bidi="ar"/>
              </w:rPr>
              <w:t>指标</w:t>
            </w:r>
            <w:r>
              <w:rPr>
                <w:rFonts w:hint="eastAsia" w:ascii="宋体" w:hAnsi="宋体" w:cs="宋体"/>
                <w:i w:val="0"/>
                <w:iCs w:val="0"/>
                <w:color w:val="000000"/>
                <w:kern w:val="0"/>
                <w:sz w:val="20"/>
                <w:szCs w:val="20"/>
                <w:u w:val="none"/>
                <w:lang w:val="en-US" w:eastAsia="zh-CN" w:bidi="ar"/>
              </w:rPr>
              <w:tab/>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农民增收（人均）</w:t>
            </w:r>
          </w:p>
        </w:tc>
        <w:tc>
          <w:tcPr>
            <w:tcW w:w="159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2000元</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楷体_GB2312" w:hAnsi="宋体" w:eastAsia="楷体_GB2312" w:cs="楷体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6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社会效益</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居民幸福指数</w:t>
            </w:r>
          </w:p>
        </w:tc>
        <w:tc>
          <w:tcPr>
            <w:tcW w:w="159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提高</w:t>
            </w:r>
            <w:r>
              <w:rPr>
                <w:rFonts w:hint="eastAsia" w:ascii="楷体_GB2312" w:hAnsi="宋体" w:eastAsia="楷体_GB2312" w:cs="楷体_GB2312"/>
                <w:i w:val="0"/>
                <w:iCs w:val="0"/>
                <w:color w:val="000000"/>
                <w:kern w:val="0"/>
                <w:sz w:val="20"/>
                <w:szCs w:val="20"/>
                <w:u w:val="none"/>
                <w:lang w:val="en-US" w:eastAsia="zh-CN" w:bidi="ar"/>
              </w:rPr>
              <w:t>90</w:t>
            </w:r>
            <w:r>
              <w:rPr>
                <w:rFonts w:hint="default" w:ascii="楷体_GB2312" w:hAnsi="宋体" w:eastAsia="楷体_GB2312" w:cs="楷体_GB2312"/>
                <w:i w:val="0"/>
                <w:iCs w:val="0"/>
                <w:color w:val="000000"/>
                <w:kern w:val="0"/>
                <w:sz w:val="20"/>
                <w:szCs w:val="20"/>
                <w:u w:val="none"/>
                <w:lang w:val="en-US" w:eastAsia="zh-CN" w:bidi="ar"/>
              </w:rPr>
              <w:t>%</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楷体_GB2312" w:hAnsi="宋体" w:eastAsia="楷体_GB2312" w:cs="楷体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6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居民文明程度</w:t>
            </w:r>
          </w:p>
        </w:tc>
        <w:tc>
          <w:tcPr>
            <w:tcW w:w="159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提高</w:t>
            </w:r>
            <w:r>
              <w:rPr>
                <w:rFonts w:hint="eastAsia" w:ascii="楷体_GB2312" w:hAnsi="宋体" w:eastAsia="楷体_GB2312" w:cs="楷体_GB2312"/>
                <w:i w:val="0"/>
                <w:iCs w:val="0"/>
                <w:color w:val="000000"/>
                <w:kern w:val="0"/>
                <w:sz w:val="20"/>
                <w:szCs w:val="20"/>
                <w:u w:val="none"/>
                <w:lang w:val="en-US" w:eastAsia="zh-CN" w:bidi="ar"/>
              </w:rPr>
              <w:t>90</w:t>
            </w:r>
            <w:r>
              <w:rPr>
                <w:rFonts w:hint="default" w:ascii="楷体_GB2312" w:hAnsi="宋体" w:eastAsia="楷体_GB2312" w:cs="楷体_GB2312"/>
                <w:i w:val="0"/>
                <w:iCs w:val="0"/>
                <w:color w:val="000000"/>
                <w:kern w:val="0"/>
                <w:sz w:val="20"/>
                <w:szCs w:val="20"/>
                <w:u w:val="none"/>
                <w:lang w:val="en-US" w:eastAsia="zh-CN" w:bidi="ar"/>
              </w:rPr>
              <w:t>%</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楷体_GB2312" w:hAnsi="宋体" w:eastAsia="楷体_GB2312" w:cs="楷体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6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生态效益</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植被覆盖率</w:t>
            </w:r>
          </w:p>
        </w:tc>
        <w:tc>
          <w:tcPr>
            <w:tcW w:w="159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90%</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楷体_GB2312" w:hAnsi="宋体" w:eastAsia="楷体_GB2312" w:cs="楷体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6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污水处理率</w:t>
            </w:r>
          </w:p>
        </w:tc>
        <w:tc>
          <w:tcPr>
            <w:tcW w:w="159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95%</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楷体_GB2312" w:hAnsi="宋体" w:eastAsia="楷体_GB2312" w:cs="楷体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社会公众或服务对象满意度指标</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具体指标</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群众满意度</w:t>
            </w:r>
          </w:p>
        </w:tc>
        <w:tc>
          <w:tcPr>
            <w:tcW w:w="159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eastAsia" w:ascii="楷体_GB2312" w:hAnsi="宋体" w:eastAsia="楷体_GB2312" w:cs="楷体_GB2312"/>
                <w:i w:val="0"/>
                <w:iCs w:val="0"/>
                <w:color w:val="000000"/>
                <w:kern w:val="0"/>
                <w:sz w:val="20"/>
                <w:szCs w:val="20"/>
                <w:u w:val="none"/>
                <w:lang w:val="en-US" w:eastAsia="zh-CN" w:bidi="ar"/>
              </w:rPr>
              <w:t>95</w:t>
            </w:r>
            <w:r>
              <w:rPr>
                <w:rFonts w:hint="default" w:ascii="楷体_GB2312" w:hAnsi="宋体" w:eastAsia="楷体_GB2312" w:cs="楷体_GB2312"/>
                <w:i w:val="0"/>
                <w:iCs w:val="0"/>
                <w:color w:val="000000"/>
                <w:kern w:val="0"/>
                <w:sz w:val="20"/>
                <w:szCs w:val="20"/>
                <w:u w:val="none"/>
                <w:lang w:val="en-US" w:eastAsia="zh-CN" w:bidi="ar"/>
              </w:rPr>
              <w:t>%</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楷体_GB2312" w:hAnsi="宋体" w:eastAsia="楷体_GB2312" w:cs="楷体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其他需要说明的问题</w:t>
            </w:r>
          </w:p>
        </w:tc>
        <w:tc>
          <w:tcPr>
            <w:tcW w:w="834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针对不同类型不同现状基础的传统民居 , 通过翻建 、修缮等不同方法 , 采用“绣花” “织补”等微更新 、微改造方式，从空间布局、建筑构架、屋面、地面、立面等不同方面 , 改造提升传统民居建筑风貌 , 完善采光 、通风 、防水等使用功能，落实防灾 、消防等安全保措施。</w:t>
            </w:r>
          </w:p>
        </w:tc>
      </w:tr>
    </w:tbl>
    <w:p/>
    <w:p>
      <w:pPr>
        <w:rPr>
          <w:rFonts w:hint="eastAsia"/>
        </w:rPr>
      </w:pP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58" w:lineRule="auto"/>
      <w:ind w:left="118"/>
      <w:rPr>
        <w:rFonts w:ascii="微软雅黑" w:hAnsi="微软雅黑" w:eastAsia="微软雅黑" w:cs="微软雅黑"/>
        <w:sz w:val="26"/>
        <w:szCs w:val="26"/>
      </w:rPr>
    </w:pPr>
    <w:r>
      <w:rPr>
        <w:rFonts w:ascii="微软雅黑" w:hAnsi="微软雅黑" w:eastAsia="微软雅黑" w:cs="微软雅黑"/>
        <w:spacing w:val="-9"/>
        <w:position w:val="3"/>
        <w:sz w:val="26"/>
        <w:szCs w:val="26"/>
      </w:rPr>
      <w:t>—</w:t>
    </w:r>
    <w:r>
      <w:rPr>
        <w:rFonts w:ascii="微软雅黑" w:hAnsi="微软雅黑" w:eastAsia="微软雅黑" w:cs="微软雅黑"/>
        <w:spacing w:val="-6"/>
        <w:position w:val="3"/>
        <w:sz w:val="26"/>
        <w:szCs w:val="26"/>
      </w:rPr>
      <w:t xml:space="preserve">   </w:t>
    </w:r>
    <w:r>
      <w:rPr>
        <w:rFonts w:ascii="微软雅黑" w:hAnsi="微软雅黑" w:eastAsia="微软雅黑" w:cs="微软雅黑"/>
        <w:spacing w:val="-6"/>
        <w:position w:val="-1"/>
        <w:sz w:val="26"/>
        <w:szCs w:val="26"/>
      </w:rPr>
      <w:t xml:space="preserve">4   </w:t>
    </w:r>
    <w:r>
      <w:rPr>
        <w:rFonts w:ascii="微软雅黑" w:hAnsi="微软雅黑" w:eastAsia="微软雅黑" w:cs="微软雅黑"/>
        <w:spacing w:val="-6"/>
        <w:position w:val="3"/>
        <w:sz w:val="26"/>
        <w:szCs w:val="26"/>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B3303F"/>
    <w:multiLevelType w:val="singleLevel"/>
    <w:tmpl w:val="E0B3303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VmOTY4MGUwNGY2ZDJlOWNiMzQ0NjM2M2Q1MmEwOGMifQ=="/>
  </w:docVars>
  <w:rsids>
    <w:rsidRoot w:val="00DA2947"/>
    <w:rsid w:val="000D4CB0"/>
    <w:rsid w:val="004C2040"/>
    <w:rsid w:val="00DA2947"/>
    <w:rsid w:val="01D900A4"/>
    <w:rsid w:val="023E1DAB"/>
    <w:rsid w:val="02AB5CBB"/>
    <w:rsid w:val="044B4321"/>
    <w:rsid w:val="04E11367"/>
    <w:rsid w:val="052A3C6D"/>
    <w:rsid w:val="06EA6EE5"/>
    <w:rsid w:val="071E562E"/>
    <w:rsid w:val="07935C9A"/>
    <w:rsid w:val="0AEC41F9"/>
    <w:rsid w:val="0EBA28A6"/>
    <w:rsid w:val="13D7278E"/>
    <w:rsid w:val="15AA689B"/>
    <w:rsid w:val="18A5344B"/>
    <w:rsid w:val="1D682744"/>
    <w:rsid w:val="1E130AB8"/>
    <w:rsid w:val="1FE05472"/>
    <w:rsid w:val="2029561E"/>
    <w:rsid w:val="20B948AC"/>
    <w:rsid w:val="210E4617"/>
    <w:rsid w:val="21554959"/>
    <w:rsid w:val="235F235F"/>
    <w:rsid w:val="261D018D"/>
    <w:rsid w:val="293D309F"/>
    <w:rsid w:val="29AF43EC"/>
    <w:rsid w:val="29BF70DA"/>
    <w:rsid w:val="2A181FDA"/>
    <w:rsid w:val="2B5C2349"/>
    <w:rsid w:val="2C9A0D9F"/>
    <w:rsid w:val="2E9A1A68"/>
    <w:rsid w:val="2FE27177"/>
    <w:rsid w:val="300723D2"/>
    <w:rsid w:val="30EB4C2C"/>
    <w:rsid w:val="328E56CE"/>
    <w:rsid w:val="33A0172C"/>
    <w:rsid w:val="34367069"/>
    <w:rsid w:val="38FB5558"/>
    <w:rsid w:val="396D2C07"/>
    <w:rsid w:val="3BDD14A7"/>
    <w:rsid w:val="3FFB6E68"/>
    <w:rsid w:val="431529FC"/>
    <w:rsid w:val="440A37CE"/>
    <w:rsid w:val="44D97528"/>
    <w:rsid w:val="45A0131C"/>
    <w:rsid w:val="45C8456E"/>
    <w:rsid w:val="49707198"/>
    <w:rsid w:val="4AE37994"/>
    <w:rsid w:val="4BB57269"/>
    <w:rsid w:val="4C9D3ED0"/>
    <w:rsid w:val="4EDB5A8B"/>
    <w:rsid w:val="4F9B4980"/>
    <w:rsid w:val="505903DD"/>
    <w:rsid w:val="509229EF"/>
    <w:rsid w:val="511F1B27"/>
    <w:rsid w:val="516D68C1"/>
    <w:rsid w:val="51DE253C"/>
    <w:rsid w:val="53B8501A"/>
    <w:rsid w:val="55DD17C1"/>
    <w:rsid w:val="565C5181"/>
    <w:rsid w:val="5A272094"/>
    <w:rsid w:val="5A4D5F18"/>
    <w:rsid w:val="5F9D3F31"/>
    <w:rsid w:val="5FE44ECB"/>
    <w:rsid w:val="60135BDD"/>
    <w:rsid w:val="62DF48B4"/>
    <w:rsid w:val="633A772C"/>
    <w:rsid w:val="653426BE"/>
    <w:rsid w:val="65974532"/>
    <w:rsid w:val="68BD39DD"/>
    <w:rsid w:val="6AC400FE"/>
    <w:rsid w:val="6EE744B1"/>
    <w:rsid w:val="728276CD"/>
    <w:rsid w:val="74710628"/>
    <w:rsid w:val="74980126"/>
    <w:rsid w:val="754968E1"/>
    <w:rsid w:val="77B358A8"/>
    <w:rsid w:val="783112C5"/>
    <w:rsid w:val="79940E59"/>
    <w:rsid w:val="7BA069DE"/>
    <w:rsid w:val="7F601C10"/>
    <w:rsid w:val="7F725EAE"/>
    <w:rsid w:val="7FE42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line="312" w:lineRule="auto"/>
      <w:jc w:val="center"/>
      <w:outlineLvl w:val="1"/>
    </w:pPr>
    <w:rPr>
      <w:rFonts w:ascii="Cambria" w:hAnsi="Cambria"/>
      <w:b/>
      <w:bCs/>
      <w:sz w:val="36"/>
      <w:szCs w:val="32"/>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rFonts w:eastAsia="宋体"/>
      <w:kern w:val="2"/>
      <w:sz w:val="1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9</Pages>
  <Words>3823</Words>
  <Characters>3894</Characters>
  <Lines>21</Lines>
  <Paragraphs>6</Paragraphs>
  <TotalTime>0</TotalTime>
  <ScaleCrop>false</ScaleCrop>
  <LinksUpToDate>false</LinksUpToDate>
  <CharactersWithSpaces>3985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2021-03-29T07:57:00Z</dcterms:created>
  <dc:creator>Windows User</dc:creator>
  <cp:lastModifiedBy>WPS_1695027532</cp:lastModifiedBy>
  <cp:lastPrinted>2022-12-09T06:43:00Z</cp:lastPrinted>
  <dcterms:modified xsi:type="dcterms:W3CDTF">2023-12-21T07:00:17Z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BF577EC012C841E49DF1B05364487069</vt:lpwstr>
  </property>
</Properties>
</file>