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both"/>
        <w:textAlignment w:val="auto"/>
        <w:rPr>
          <w:rFonts w:ascii="仿宋_GB2312" w:hAnsi="Times New Roman" w:eastAsia="仿宋_GB2312" w:cs="Times New Roman"/>
          <w:kern w:val="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both"/>
        <w:textAlignment w:val="auto"/>
        <w:rPr>
          <w:rFonts w:ascii="仿宋_GB2312" w:hAnsi="Times New Roman" w:eastAsia="仿宋_GB2312" w:cs="Times New Roman"/>
          <w:kern w:val="2"/>
          <w:sz w:val="32"/>
          <w:szCs w:val="32"/>
          <w:lang w:val="en-US" w:eastAsia="zh-CN"/>
        </w:rPr>
      </w:pPr>
      <w:bookmarkStart w:id="0" w:name="_GoBack"/>
      <w:bookmarkEnd w:id="0"/>
    </w:p>
    <w:p>
      <w:pPr>
        <w:keepNext/>
        <w:keepLines/>
        <w:pageBreakBefore w:val="0"/>
        <w:widowControl w:val="0"/>
        <w:kinsoku/>
        <w:wordWrap/>
        <w:overflowPunct/>
        <w:topLinePunct w:val="0"/>
        <w:autoSpaceDE/>
        <w:autoSpaceDN/>
        <w:bidi w:val="0"/>
        <w:spacing w:line="500" w:lineRule="exact"/>
        <w:ind w:firstLine="640" w:firstLineChars="200"/>
        <w:jc w:val="both"/>
        <w:textAlignment w:val="auto"/>
        <w:outlineLvl w:val="2"/>
        <w:rPr>
          <w:rFonts w:ascii="仿宋_GB2312" w:hAnsi="Times New Roman" w:eastAsia="仿宋_GB2312" w:cs="Times New Roman"/>
          <w:b/>
          <w:bCs/>
          <w:kern w:val="2"/>
          <w:sz w:val="32"/>
          <w:szCs w:val="32"/>
          <w:lang w:val="en-US" w:eastAsia="zh-CN" w:bidi="ar-SA"/>
        </w:rPr>
      </w:pPr>
    </w:p>
    <w:p>
      <w:pPr>
        <w:pageBreakBefore w:val="0"/>
        <w:kinsoku/>
        <w:wordWrap/>
        <w:overflowPunct/>
        <w:topLinePunct w:val="0"/>
        <w:autoSpaceDE/>
        <w:autoSpaceDN/>
        <w:bidi w:val="0"/>
        <w:spacing w:line="500" w:lineRule="exact"/>
        <w:ind w:firstLine="0" w:firstLineChars="0"/>
        <w:jc w:val="both"/>
        <w:textAlignment w:val="auto"/>
        <w:rPr>
          <w:rFonts w:ascii="仿宋_GB2312" w:hAnsi="Times New Roman" w:eastAsia="仿宋_GB2312" w:cs="Times New Roman"/>
          <w:kern w:val="2"/>
          <w:sz w:val="32"/>
          <w:szCs w:val="32"/>
          <w:lang w:val="en-US" w:eastAsia="zh-CN"/>
        </w:rPr>
      </w:pPr>
    </w:p>
    <w:p>
      <w:pPr>
        <w:keepNext/>
        <w:keepLines/>
        <w:pageBreakBefore w:val="0"/>
        <w:widowControl w:val="0"/>
        <w:kinsoku/>
        <w:wordWrap/>
        <w:overflowPunct/>
        <w:topLinePunct w:val="0"/>
        <w:autoSpaceDE/>
        <w:autoSpaceDN/>
        <w:bidi w:val="0"/>
        <w:spacing w:line="500" w:lineRule="exact"/>
        <w:ind w:firstLine="640" w:firstLineChars="200"/>
        <w:jc w:val="both"/>
        <w:textAlignment w:val="auto"/>
        <w:outlineLvl w:val="2"/>
        <w:rPr>
          <w:rFonts w:ascii="Calibri" w:hAnsi="Calibri" w:eastAsia="宋体" w:cs="Times New Roman"/>
          <w:b/>
          <w:bCs/>
          <w:kern w:val="2"/>
          <w:sz w:val="32"/>
          <w:szCs w:val="32"/>
          <w:lang w:val="en-US" w:eastAsia="zh-CN" w:bidi="ar-SA"/>
        </w:rPr>
      </w:pPr>
    </w:p>
    <w:p>
      <w:pPr>
        <w:pageBreakBefore w:val="0"/>
        <w:kinsoku/>
        <w:wordWrap/>
        <w:overflowPunct/>
        <w:topLinePunct w:val="0"/>
        <w:autoSpaceDE/>
        <w:autoSpaceDN/>
        <w:bidi w:val="0"/>
        <w:spacing w:line="500" w:lineRule="exact"/>
        <w:ind w:firstLine="0" w:firstLineChars="0"/>
        <w:jc w:val="both"/>
        <w:textAlignment w:val="auto"/>
        <w:rPr>
          <w:rFonts w:ascii="Calibri" w:hAnsi="Calibri" w:eastAsia="宋体" w:cs="Times New Roman"/>
          <w:kern w:val="2"/>
          <w:sz w:val="21"/>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rPr>
          <w:rFonts w:ascii="仿宋_GB2312" w:hAnsi="Times New Roman" w:eastAsia="仿宋_GB2312"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100" w:line="520" w:lineRule="exact"/>
        <w:ind w:firstLine="0" w:firstLineChars="0"/>
        <w:jc w:val="center"/>
        <w:textAlignment w:val="auto"/>
        <w:rPr>
          <w:rFonts w:hint="default" w:ascii="Times New Roman" w:hAnsi="Times New Roman" w:eastAsia="仿宋_GB2312" w:cs="Times New Roman"/>
          <w:kern w:val="2"/>
          <w:sz w:val="44"/>
          <w:szCs w:val="44"/>
          <w:lang w:val="en-US" w:eastAsia="zh-CN"/>
        </w:rPr>
      </w:pPr>
      <w:r>
        <w:rPr>
          <w:rFonts w:hint="default" w:ascii="Times New Roman" w:hAnsi="Times New Roman" w:eastAsia="仿宋_GB2312" w:cs="Times New Roman"/>
          <w:kern w:val="2"/>
          <w:sz w:val="32"/>
          <w:szCs w:val="32"/>
          <w:lang w:val="en-US" w:eastAsia="zh-CN"/>
        </w:rPr>
        <w:t>罗政发〔202</w:t>
      </w: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lang w:val="en-US" w:eastAsia="zh-CN"/>
        </w:rPr>
        <w:t>〕</w:t>
      </w:r>
      <w:r>
        <w:rPr>
          <w:rFonts w:hint="eastAsia"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小标宋简体" w:hAnsi="方正小标宋简体" w:eastAsia="方正小标宋简体" w:cs="方正小标宋简体"/>
          <w:kern w:val="2"/>
          <w:sz w:val="44"/>
          <w:szCs w:val="44"/>
          <w:lang w:val="en-US" w:eastAsia="zh-CN"/>
        </w:rPr>
      </w:pPr>
      <w:r>
        <w:rPr>
          <w:rFonts w:hint="eastAsia" w:ascii="楷体" w:hAnsi="楷体" w:eastAsia="楷体" w:cs="楷体"/>
          <w:kern w:val="2"/>
          <w:sz w:val="32"/>
          <w:szCs w:val="32"/>
          <w:lang w:val="en-US" w:eastAsia="zh-CN"/>
        </w:rPr>
        <w:t xml:space="preserve"> </w:t>
      </w:r>
    </w:p>
    <w:p>
      <w:pPr>
        <w:spacing w:line="560" w:lineRule="exact"/>
        <w:jc w:val="center"/>
        <w:rPr>
          <w:rFonts w:hint="default" w:eastAsia="方正小标宋简体"/>
          <w:bCs/>
          <w:sz w:val="44"/>
          <w:szCs w:val="44"/>
          <w:lang w:val="en-US" w:eastAsia="zh-CN"/>
        </w:rPr>
      </w:pPr>
      <w:r>
        <w:rPr>
          <w:rFonts w:hint="eastAsia" w:eastAsia="方正小标宋简体"/>
          <w:bCs/>
          <w:sz w:val="44"/>
          <w:szCs w:val="44"/>
          <w:lang w:val="en-US" w:eastAsia="zh-CN"/>
        </w:rPr>
        <w:t>罗村镇人民政府</w:t>
      </w:r>
    </w:p>
    <w:p>
      <w:pPr>
        <w:spacing w:line="560" w:lineRule="exact"/>
        <w:jc w:val="center"/>
        <w:rPr>
          <w:rFonts w:eastAsia="方正小标宋简体"/>
          <w:bCs/>
          <w:sz w:val="44"/>
          <w:szCs w:val="44"/>
        </w:rPr>
      </w:pPr>
      <w:r>
        <w:rPr>
          <w:rFonts w:eastAsia="方正小标宋简体"/>
          <w:bCs/>
          <w:sz w:val="44"/>
          <w:szCs w:val="44"/>
        </w:rPr>
        <w:t>关于印发</w:t>
      </w:r>
      <w:r>
        <w:rPr>
          <w:rFonts w:hint="eastAsia" w:eastAsia="方正小标宋简体"/>
          <w:bCs/>
          <w:sz w:val="44"/>
          <w:szCs w:val="44"/>
          <w:lang w:eastAsia="zh-CN"/>
        </w:rPr>
        <w:t>《罗村</w:t>
      </w:r>
      <w:r>
        <w:rPr>
          <w:rFonts w:eastAsia="方正小标宋简体"/>
          <w:bCs/>
          <w:sz w:val="44"/>
          <w:szCs w:val="44"/>
        </w:rPr>
        <w:t>镇燃气安全专项整治</w:t>
      </w:r>
    </w:p>
    <w:p>
      <w:pPr>
        <w:spacing w:line="560" w:lineRule="exact"/>
        <w:jc w:val="center"/>
        <w:rPr>
          <w:rFonts w:eastAsia="方正小标宋简体"/>
          <w:bCs/>
          <w:sz w:val="44"/>
          <w:szCs w:val="44"/>
        </w:rPr>
      </w:pPr>
      <w:r>
        <w:rPr>
          <w:rFonts w:eastAsia="方正小标宋简体"/>
          <w:bCs/>
          <w:sz w:val="44"/>
          <w:szCs w:val="44"/>
        </w:rPr>
        <w:t>工作方案</w:t>
      </w:r>
      <w:r>
        <w:rPr>
          <w:rFonts w:hint="eastAsia" w:eastAsia="方正小标宋简体"/>
          <w:bCs/>
          <w:sz w:val="44"/>
          <w:szCs w:val="44"/>
          <w:lang w:eastAsia="zh-CN"/>
        </w:rPr>
        <w:t>》</w:t>
      </w:r>
      <w:r>
        <w:rPr>
          <w:rFonts w:eastAsia="方正小标宋简体"/>
          <w:bCs/>
          <w:sz w:val="44"/>
          <w:szCs w:val="44"/>
        </w:rPr>
        <w:t>的通知</w:t>
      </w:r>
    </w:p>
    <w:p>
      <w:pPr>
        <w:spacing w:line="560" w:lineRule="exact"/>
        <w:jc w:val="center"/>
        <w:rPr>
          <w:b/>
          <w:sz w:val="44"/>
          <w:szCs w:val="44"/>
        </w:rPr>
      </w:pPr>
    </w:p>
    <w:p>
      <w:pPr>
        <w:pageBreakBefore w:val="0"/>
        <w:kinsoku/>
        <w:wordWrap/>
        <w:overflowPunct/>
        <w:topLinePunct w:val="0"/>
        <w:bidi w:val="0"/>
        <w:adjustRightInd/>
        <w:snapToGrid/>
        <w:spacing w:line="560" w:lineRule="exact"/>
        <w:textAlignment w:val="auto"/>
        <w:rPr>
          <w:rFonts w:eastAsia="仿宋_GB2312"/>
          <w:sz w:val="32"/>
          <w:szCs w:val="32"/>
        </w:rPr>
      </w:pPr>
      <w:r>
        <w:rPr>
          <w:rFonts w:hint="eastAsia" w:eastAsia="仿宋_GB2312"/>
          <w:sz w:val="32"/>
          <w:szCs w:val="32"/>
        </w:rPr>
        <w:t>各</w:t>
      </w:r>
      <w:r>
        <w:rPr>
          <w:rFonts w:hint="eastAsia" w:eastAsia="仿宋_GB2312"/>
          <w:sz w:val="32"/>
          <w:szCs w:val="32"/>
          <w:lang w:eastAsia="zh-CN"/>
        </w:rPr>
        <w:t>村居、</w:t>
      </w:r>
      <w:r>
        <w:rPr>
          <w:rFonts w:hint="eastAsia" w:eastAsia="仿宋_GB2312"/>
          <w:sz w:val="32"/>
          <w:szCs w:val="32"/>
        </w:rPr>
        <w:t>各</w:t>
      </w:r>
      <w:r>
        <w:rPr>
          <w:rFonts w:hint="eastAsia" w:eastAsia="仿宋_GB2312"/>
          <w:sz w:val="32"/>
          <w:szCs w:val="32"/>
          <w:lang w:eastAsia="zh-CN"/>
        </w:rPr>
        <w:t>有关燃气使用单位</w:t>
      </w:r>
      <w:r>
        <w:rPr>
          <w:rFonts w:eastAsia="仿宋_GB2312"/>
          <w:sz w:val="32"/>
          <w:szCs w:val="32"/>
        </w:rPr>
        <w:t>：</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lang w:eastAsia="zh-CN"/>
        </w:rPr>
        <w:t>为做好罗村镇燃气安全整治工作，</w:t>
      </w:r>
      <w:r>
        <w:rPr>
          <w:rFonts w:eastAsia="仿宋_GB2312"/>
          <w:sz w:val="32"/>
          <w:szCs w:val="32"/>
        </w:rPr>
        <w:t>现将《</w:t>
      </w:r>
      <w:r>
        <w:rPr>
          <w:rFonts w:hint="eastAsia" w:eastAsia="仿宋_GB2312"/>
          <w:sz w:val="32"/>
          <w:szCs w:val="32"/>
          <w:lang w:eastAsia="zh-CN"/>
        </w:rPr>
        <w:t>罗村</w:t>
      </w:r>
      <w:r>
        <w:rPr>
          <w:rFonts w:eastAsia="仿宋_GB2312"/>
          <w:sz w:val="32"/>
          <w:szCs w:val="32"/>
        </w:rPr>
        <w:t>镇燃气安全专项整治工作方案》印发给你们，请结合实际，认真抓好贯彻落实。</w:t>
      </w:r>
    </w:p>
    <w:p>
      <w:pPr>
        <w:pageBreakBefore w:val="0"/>
        <w:kinsoku/>
        <w:wordWrap/>
        <w:overflowPunct/>
        <w:topLinePunct w:val="0"/>
        <w:bidi w:val="0"/>
        <w:adjustRightInd/>
        <w:snapToGrid/>
        <w:spacing w:line="560" w:lineRule="exact"/>
        <w:ind w:firstLine="640" w:firstLineChars="200"/>
        <w:jc w:val="center"/>
        <w:textAlignment w:val="auto"/>
        <w:rPr>
          <w:rFonts w:eastAsia="仿宋_GB2312"/>
          <w:b/>
          <w:sz w:val="32"/>
          <w:szCs w:val="32"/>
        </w:rPr>
      </w:pPr>
    </w:p>
    <w:p>
      <w:pPr>
        <w:pageBreakBefore w:val="0"/>
        <w:kinsoku/>
        <w:wordWrap/>
        <w:overflowPunct/>
        <w:topLinePunct w:val="0"/>
        <w:bidi w:val="0"/>
        <w:adjustRightInd/>
        <w:snapToGrid/>
        <w:spacing w:line="560" w:lineRule="exact"/>
        <w:ind w:firstLine="640" w:firstLineChars="200"/>
        <w:jc w:val="center"/>
        <w:textAlignment w:val="auto"/>
        <w:rPr>
          <w:rFonts w:hint="eastAsia" w:eastAsia="仿宋_GB2312"/>
          <w:sz w:val="32"/>
          <w:szCs w:val="32"/>
        </w:rPr>
      </w:pPr>
      <w:r>
        <w:rPr>
          <w:rFonts w:hint="eastAsia" w:eastAsia="仿宋_GB2312"/>
          <w:sz w:val="32"/>
          <w:szCs w:val="32"/>
        </w:rPr>
        <w:t xml:space="preserve">                 </w:t>
      </w:r>
    </w:p>
    <w:p>
      <w:pPr>
        <w:pageBreakBefore w:val="0"/>
        <w:kinsoku/>
        <w:wordWrap/>
        <w:overflowPunct/>
        <w:topLinePunct w:val="0"/>
        <w:bidi w:val="0"/>
        <w:adjustRightInd/>
        <w:snapToGrid/>
        <w:spacing w:line="560" w:lineRule="exact"/>
        <w:ind w:firstLine="640" w:firstLineChars="200"/>
        <w:jc w:val="center"/>
        <w:textAlignment w:val="auto"/>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罗村镇人民政府</w:t>
      </w:r>
      <w:r>
        <w:rPr>
          <w:rFonts w:hint="eastAsia" w:eastAsia="仿宋_GB2312"/>
          <w:sz w:val="32"/>
          <w:szCs w:val="32"/>
        </w:rPr>
        <w:t xml:space="preserve">               </w:t>
      </w:r>
    </w:p>
    <w:p>
      <w:pPr>
        <w:pageBreakBefore w:val="0"/>
        <w:kinsoku/>
        <w:wordWrap/>
        <w:overflowPunct/>
        <w:topLinePunct w:val="0"/>
        <w:bidi w:val="0"/>
        <w:adjustRightInd/>
        <w:snapToGrid/>
        <w:spacing w:line="560" w:lineRule="exact"/>
        <w:ind w:firstLine="4800" w:firstLineChars="1500"/>
        <w:textAlignment w:val="auto"/>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年1月</w:t>
      </w:r>
      <w:r>
        <w:rPr>
          <w:rFonts w:hint="eastAsia" w:eastAsia="仿宋_GB2312"/>
          <w:sz w:val="32"/>
          <w:szCs w:val="32"/>
          <w:lang w:val="en-US" w:eastAsia="zh-CN"/>
        </w:rPr>
        <w:t>28</w:t>
      </w:r>
      <w:r>
        <w:rPr>
          <w:rFonts w:eastAsia="仿宋_GB2312"/>
          <w:sz w:val="32"/>
          <w:szCs w:val="32"/>
        </w:rPr>
        <w:t xml:space="preserve">日   </w:t>
      </w:r>
    </w:p>
    <w:p>
      <w:pPr>
        <w:pStyle w:val="2"/>
        <w:pageBreakBefore w:val="0"/>
        <w:kinsoku/>
        <w:wordWrap/>
        <w:overflowPunct/>
        <w:topLinePunct w:val="0"/>
        <w:bidi w:val="0"/>
        <w:adjustRightInd/>
        <w:snapToGrid/>
        <w:spacing w:line="560" w:lineRule="exact"/>
        <w:textAlignment w:val="auto"/>
        <w:rPr>
          <w:rFonts w:hint="eastAsia" w:eastAsia="仿宋_GB2312"/>
          <w:bCs w:val="0"/>
        </w:rPr>
      </w:pPr>
    </w:p>
    <w:p>
      <w:pPr>
        <w:pageBreakBefore w:val="0"/>
        <w:kinsoku/>
        <w:wordWrap/>
        <w:overflowPunct/>
        <w:topLinePunct w:val="0"/>
        <w:bidi w:val="0"/>
        <w:adjustRightInd/>
        <w:snapToGrid/>
        <w:spacing w:line="560" w:lineRule="exact"/>
        <w:textAlignment w:val="auto"/>
        <w:rPr>
          <w:rFonts w:hint="eastAsia"/>
        </w:rPr>
      </w:pPr>
    </w:p>
    <w:p>
      <w:pPr>
        <w:pageBreakBefore w:val="0"/>
        <w:kinsoku/>
        <w:wordWrap/>
        <w:overflowPunct/>
        <w:topLinePunct w:val="0"/>
        <w:bidi w:val="0"/>
        <w:adjustRightInd/>
        <w:snapToGrid/>
        <w:spacing w:line="560" w:lineRule="exact"/>
        <w:jc w:val="center"/>
        <w:textAlignment w:val="auto"/>
        <w:rPr>
          <w:rFonts w:eastAsia="方正小标宋简体"/>
          <w:bCs/>
          <w:sz w:val="44"/>
          <w:szCs w:val="44"/>
        </w:rPr>
      </w:pPr>
      <w:r>
        <w:rPr>
          <w:rFonts w:hint="eastAsia" w:eastAsia="方正小标宋简体"/>
          <w:bCs/>
          <w:sz w:val="44"/>
          <w:szCs w:val="44"/>
          <w:lang w:eastAsia="zh-CN"/>
        </w:rPr>
        <w:t>罗村</w:t>
      </w:r>
      <w:r>
        <w:rPr>
          <w:rFonts w:eastAsia="方正小标宋简体"/>
          <w:bCs/>
          <w:sz w:val="44"/>
          <w:szCs w:val="44"/>
        </w:rPr>
        <w:t>镇燃气安全专项整治工作方案</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pPr>
        <w:pageBreakBefore w:val="0"/>
        <w:kinsoku/>
        <w:wordWrap/>
        <w:overflowPunct/>
        <w:topLinePunct w:val="0"/>
        <w:autoSpaceDE w:val="0"/>
        <w:autoSpaceDN w:val="0"/>
        <w:bidi w:val="0"/>
        <w:adjustRightInd/>
        <w:snapToGrid/>
        <w:spacing w:line="560" w:lineRule="exact"/>
        <w:ind w:firstLine="640" w:firstLineChars="200"/>
        <w:jc w:val="left"/>
        <w:textAlignment w:val="auto"/>
        <w:rPr>
          <w:rFonts w:eastAsia="仿宋_GB2312"/>
          <w:sz w:val="32"/>
          <w:szCs w:val="32"/>
        </w:rPr>
      </w:pPr>
      <w:r>
        <w:rPr>
          <w:rFonts w:hint="eastAsia" w:ascii="Times New Roman" w:hAnsi="Times New Roman" w:eastAsia="仿宋_GB2312" w:cs="Times New Roman"/>
          <w:sz w:val="32"/>
          <w:szCs w:val="32"/>
        </w:rPr>
        <w:t>根据淄川区安全生产委员会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关于印发淄川区城镇燃气安全专项整治工作方案的通知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川安发〔2022〕2号</w:t>
      </w:r>
      <w:r>
        <w:rPr>
          <w:rFonts w:hint="eastAsia" w:ascii="Times New Roman" w:hAnsi="Times New Roman" w:eastAsia="仿宋_GB2312" w:cs="Times New Roman"/>
          <w:sz w:val="32"/>
          <w:szCs w:val="32"/>
          <w:lang w:eastAsia="zh-CN"/>
        </w:rPr>
        <w:t>）</w:t>
      </w:r>
      <w:r>
        <w:rPr>
          <w:rFonts w:hint="eastAsia" w:eastAsia="仿宋_GB2312"/>
          <w:sz w:val="32"/>
          <w:szCs w:val="32"/>
        </w:rPr>
        <w:t>工作</w:t>
      </w:r>
      <w:r>
        <w:rPr>
          <w:rFonts w:hint="eastAsia" w:eastAsia="仿宋_GB2312"/>
          <w:sz w:val="32"/>
          <w:szCs w:val="32"/>
          <w:lang w:eastAsia="zh-CN"/>
        </w:rPr>
        <w:t>安排</w:t>
      </w:r>
      <w:r>
        <w:rPr>
          <w:rFonts w:hint="eastAsia" w:eastAsia="仿宋_GB2312"/>
          <w:sz w:val="32"/>
          <w:szCs w:val="32"/>
        </w:rPr>
        <w:t>，结合我</w:t>
      </w:r>
      <w:r>
        <w:rPr>
          <w:rFonts w:hint="eastAsia" w:eastAsia="仿宋_GB2312"/>
          <w:sz w:val="32"/>
          <w:szCs w:val="32"/>
          <w:lang w:eastAsia="zh-CN"/>
        </w:rPr>
        <w:t>镇燃气使用情况</w:t>
      </w:r>
      <w:r>
        <w:rPr>
          <w:rFonts w:hint="eastAsia" w:eastAsia="仿宋_GB2312"/>
          <w:sz w:val="32"/>
          <w:szCs w:val="32"/>
        </w:rPr>
        <w:t>，</w:t>
      </w:r>
      <w:r>
        <w:rPr>
          <w:rFonts w:hint="eastAsia" w:eastAsia="仿宋_GB2312"/>
          <w:sz w:val="32"/>
          <w:szCs w:val="32"/>
          <w:lang w:eastAsia="zh-CN"/>
        </w:rPr>
        <w:t>为全面防范城镇燃气事故发生，现</w:t>
      </w:r>
      <w:r>
        <w:rPr>
          <w:rFonts w:eastAsia="仿宋_GB2312"/>
          <w:sz w:val="32"/>
          <w:szCs w:val="32"/>
        </w:rPr>
        <w:t>制定</w:t>
      </w:r>
      <w:r>
        <w:rPr>
          <w:rFonts w:hint="eastAsia" w:eastAsia="仿宋_GB2312"/>
          <w:sz w:val="32"/>
          <w:szCs w:val="32"/>
          <w:lang w:eastAsia="zh-CN"/>
        </w:rPr>
        <w:t>罗村</w:t>
      </w:r>
      <w:r>
        <w:rPr>
          <w:rFonts w:eastAsia="仿宋_GB2312"/>
          <w:sz w:val="32"/>
          <w:szCs w:val="32"/>
        </w:rPr>
        <w:t>镇燃气安全专项整治工作方案如下：</w:t>
      </w:r>
    </w:p>
    <w:p>
      <w:pPr>
        <w:pageBreakBefore w:val="0"/>
        <w:kinsoku/>
        <w:wordWrap/>
        <w:overflowPunct/>
        <w:topLinePunct w:val="0"/>
        <w:bidi w:val="0"/>
        <w:adjustRightInd/>
        <w:snapToGrid/>
        <w:spacing w:line="560" w:lineRule="exact"/>
        <w:ind w:firstLine="640" w:firstLineChars="200"/>
        <w:textAlignment w:val="auto"/>
        <w:rPr>
          <w:rFonts w:eastAsia="黑体"/>
          <w:sz w:val="32"/>
          <w:szCs w:val="32"/>
        </w:rPr>
      </w:pPr>
      <w:r>
        <w:rPr>
          <w:rFonts w:eastAsia="黑体"/>
          <w:sz w:val="32"/>
          <w:szCs w:val="32"/>
        </w:rPr>
        <w:t>一、总体要求</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hint="eastAsia" w:ascii="仿宋_GB2312" w:hAnsi="宋体" w:eastAsia="仿宋_GB2312" w:cs="Times New Roman"/>
          <w:sz w:val="32"/>
          <w:szCs w:val="32"/>
          <w:lang w:eastAsia="zh-CN"/>
        </w:rPr>
        <w:t>为深刻汲取</w:t>
      </w:r>
      <w:r>
        <w:rPr>
          <w:rFonts w:ascii="仿宋_GB2312" w:hAnsi="宋体" w:eastAsia="仿宋_GB2312" w:cs="Times New Roman"/>
          <w:sz w:val="32"/>
          <w:szCs w:val="32"/>
        </w:rPr>
        <w:t>辽宁沈阳、大连以及湖北十堰等地</w:t>
      </w:r>
      <w:r>
        <w:rPr>
          <w:rFonts w:hint="eastAsia" w:ascii="仿宋_GB2312" w:hAnsi="宋体" w:eastAsia="仿宋_GB2312" w:cs="Times New Roman"/>
          <w:sz w:val="32"/>
          <w:szCs w:val="32"/>
          <w:lang w:eastAsia="zh-CN"/>
        </w:rPr>
        <w:t>接连</w:t>
      </w:r>
      <w:r>
        <w:rPr>
          <w:rFonts w:ascii="仿宋_GB2312" w:hAnsi="宋体" w:eastAsia="仿宋_GB2312" w:cs="Times New Roman"/>
          <w:sz w:val="32"/>
          <w:szCs w:val="32"/>
        </w:rPr>
        <w:t>发生较大燃气事故</w:t>
      </w:r>
      <w:r>
        <w:rPr>
          <w:rFonts w:hint="eastAsia" w:ascii="仿宋_GB2312" w:hAnsi="宋体" w:eastAsia="仿宋_GB2312" w:cs="Times New Roman"/>
          <w:sz w:val="32"/>
          <w:szCs w:val="32"/>
          <w:lang w:eastAsia="zh-CN"/>
        </w:rPr>
        <w:t>教训，</w:t>
      </w:r>
      <w:r>
        <w:rPr>
          <w:rFonts w:eastAsia="仿宋_GB2312"/>
          <w:sz w:val="32"/>
          <w:szCs w:val="32"/>
        </w:rPr>
        <w:t>深入贯彻落实习近平总书记关于安全生产工作重要论述，坚持人民至上、生命至上，切实增强忧患意识和底线思维，</w:t>
      </w:r>
      <w:r>
        <w:rPr>
          <w:rFonts w:hint="eastAsia" w:eastAsia="仿宋_GB2312"/>
          <w:sz w:val="32"/>
          <w:szCs w:val="32"/>
        </w:rPr>
        <w:t>在全</w:t>
      </w:r>
      <w:r>
        <w:rPr>
          <w:rFonts w:hint="eastAsia" w:eastAsia="仿宋_GB2312"/>
          <w:sz w:val="32"/>
          <w:szCs w:val="32"/>
          <w:lang w:eastAsia="zh-CN"/>
        </w:rPr>
        <w:t>镇</w:t>
      </w:r>
      <w:r>
        <w:rPr>
          <w:rFonts w:eastAsia="仿宋_GB2312"/>
          <w:sz w:val="32"/>
          <w:szCs w:val="32"/>
        </w:rPr>
        <w:t>深入开展燃气安全专项整治行动。按照</w:t>
      </w:r>
      <w:r>
        <w:rPr>
          <w:rFonts w:hint="eastAsia" w:eastAsia="仿宋_GB2312"/>
          <w:sz w:val="32"/>
          <w:szCs w:val="32"/>
          <w:lang w:eastAsia="zh-CN"/>
        </w:rPr>
        <w:t>上级</w:t>
      </w:r>
      <w:r>
        <w:rPr>
          <w:rFonts w:eastAsia="仿宋_GB2312"/>
          <w:sz w:val="32"/>
          <w:szCs w:val="32"/>
        </w:rPr>
        <w:t>“</w:t>
      </w:r>
      <w:r>
        <w:rPr>
          <w:rFonts w:hint="eastAsia" w:eastAsia="仿宋_GB2312"/>
          <w:sz w:val="32"/>
          <w:szCs w:val="32"/>
        </w:rPr>
        <w:t>查隐患、建台账、明</w:t>
      </w:r>
      <w:r>
        <w:rPr>
          <w:rFonts w:eastAsia="仿宋_GB2312"/>
          <w:sz w:val="32"/>
          <w:szCs w:val="32"/>
        </w:rPr>
        <w:t>责任、</w:t>
      </w:r>
      <w:r>
        <w:rPr>
          <w:rFonts w:hint="eastAsia" w:eastAsia="仿宋_GB2312"/>
          <w:sz w:val="32"/>
          <w:szCs w:val="32"/>
        </w:rPr>
        <w:t>严整改、重处罚</w:t>
      </w:r>
      <w:r>
        <w:rPr>
          <w:rFonts w:eastAsia="仿宋_GB2312"/>
          <w:sz w:val="32"/>
          <w:szCs w:val="32"/>
        </w:rPr>
        <w:t>”的原则，“起底式”排查</w:t>
      </w:r>
      <w:r>
        <w:rPr>
          <w:rFonts w:hint="eastAsia" w:eastAsia="仿宋_GB2312"/>
          <w:sz w:val="32"/>
          <w:szCs w:val="32"/>
          <w:lang w:eastAsia="zh-CN"/>
        </w:rPr>
        <w:t>村居居民液化气、天然气以及生产经营单位使用</w:t>
      </w:r>
      <w:r>
        <w:rPr>
          <w:rFonts w:eastAsia="仿宋_GB2312"/>
          <w:sz w:val="32"/>
          <w:szCs w:val="32"/>
        </w:rPr>
        <w:t>燃气安全风险隐患，构建燃气安全监管长效机制，</w:t>
      </w:r>
      <w:r>
        <w:rPr>
          <w:rFonts w:hint="eastAsia" w:eastAsia="仿宋_GB2312"/>
          <w:sz w:val="32"/>
          <w:szCs w:val="32"/>
          <w:lang w:eastAsia="zh-CN"/>
        </w:rPr>
        <w:t>加强燃气使用安全宣传</w:t>
      </w:r>
      <w:r>
        <w:rPr>
          <w:rFonts w:eastAsia="仿宋_GB2312"/>
          <w:sz w:val="32"/>
          <w:szCs w:val="32"/>
        </w:rPr>
        <w:t>，</w:t>
      </w:r>
      <w:r>
        <w:rPr>
          <w:rFonts w:hint="eastAsia" w:eastAsia="仿宋_GB2312"/>
          <w:sz w:val="32"/>
          <w:szCs w:val="32"/>
          <w:lang w:eastAsia="zh-CN"/>
        </w:rPr>
        <w:t>切实做好我镇燃气摸底整治工作</w:t>
      </w:r>
      <w:r>
        <w:rPr>
          <w:rFonts w:eastAsia="仿宋_GB2312"/>
          <w:sz w:val="32"/>
          <w:szCs w:val="32"/>
        </w:rPr>
        <w:t>。</w:t>
      </w:r>
    </w:p>
    <w:p>
      <w:pPr>
        <w:pageBreakBefore w:val="0"/>
        <w:kinsoku/>
        <w:wordWrap/>
        <w:overflowPunct/>
        <w:topLinePunct w:val="0"/>
        <w:bidi w:val="0"/>
        <w:adjustRightInd/>
        <w:snapToGrid/>
        <w:spacing w:line="560" w:lineRule="exact"/>
        <w:ind w:firstLine="640" w:firstLineChars="200"/>
        <w:jc w:val="left"/>
        <w:textAlignment w:val="auto"/>
        <w:rPr>
          <w:rFonts w:eastAsia="黑体"/>
          <w:kern w:val="0"/>
          <w:sz w:val="32"/>
          <w:szCs w:val="32"/>
        </w:rPr>
      </w:pPr>
      <w:r>
        <w:rPr>
          <w:rFonts w:eastAsia="黑体"/>
          <w:kern w:val="0"/>
          <w:sz w:val="32"/>
          <w:szCs w:val="32"/>
        </w:rPr>
        <w:t>二、整治范围</w:t>
      </w:r>
    </w:p>
    <w:p>
      <w:pPr>
        <w:pageBreakBefore w:val="0"/>
        <w:kinsoku/>
        <w:wordWrap/>
        <w:overflowPunct/>
        <w:topLinePunct w:val="0"/>
        <w:bidi w:val="0"/>
        <w:adjustRightInd/>
        <w:snapToGrid/>
        <w:spacing w:line="560" w:lineRule="exact"/>
        <w:ind w:firstLine="640" w:firstLineChars="200"/>
        <w:jc w:val="left"/>
        <w:textAlignment w:val="auto"/>
        <w:rPr>
          <w:rFonts w:eastAsia="楷体_GB2312"/>
          <w:bCs/>
          <w:kern w:val="0"/>
          <w:sz w:val="32"/>
          <w:szCs w:val="32"/>
        </w:rPr>
      </w:pPr>
      <w:r>
        <w:rPr>
          <w:rFonts w:eastAsia="楷体_GB2312"/>
          <w:bCs/>
          <w:kern w:val="0"/>
          <w:sz w:val="32"/>
          <w:szCs w:val="32"/>
        </w:rPr>
        <w:t>（一）居民用气安全</w:t>
      </w:r>
    </w:p>
    <w:p>
      <w:pPr>
        <w:pageBreakBefore w:val="0"/>
        <w:kinsoku/>
        <w:wordWrap/>
        <w:overflowPunct/>
        <w:topLinePunct w:val="0"/>
        <w:bidi w:val="0"/>
        <w:adjustRightInd/>
        <w:snapToGrid/>
        <w:spacing w:line="560" w:lineRule="exact"/>
        <w:ind w:firstLine="640" w:firstLineChars="200"/>
        <w:jc w:val="left"/>
        <w:textAlignment w:val="auto"/>
        <w:rPr>
          <w:rFonts w:eastAsia="仿宋_GB2312"/>
          <w:sz w:val="32"/>
          <w:szCs w:val="32"/>
        </w:rPr>
      </w:pPr>
      <w:r>
        <w:rPr>
          <w:rFonts w:eastAsia="仿宋_GB2312"/>
          <w:sz w:val="32"/>
          <w:szCs w:val="32"/>
        </w:rPr>
        <w:t>包括使用天然气、瓶装液化石油气生活或取暖的居民用户</w:t>
      </w:r>
      <w:r>
        <w:rPr>
          <w:rFonts w:hint="eastAsia" w:eastAsia="仿宋_GB2312"/>
          <w:sz w:val="32"/>
          <w:szCs w:val="32"/>
          <w:lang w:eastAsia="zh-CN"/>
        </w:rPr>
        <w:t>、饭店、餐饮等单位，整治</w:t>
      </w:r>
      <w:r>
        <w:rPr>
          <w:rFonts w:eastAsia="仿宋_GB2312"/>
          <w:sz w:val="32"/>
          <w:szCs w:val="32"/>
        </w:rPr>
        <w:t>重点如下：</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1、是否安装燃气泄漏报警切断装置、是否通电正常使用，是否超过使用年限；</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2、燃气连接软管是否出现龟裂、老化、接口松动，软管接口是否用管卡固定，是否按要求定期更换；</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3、燃气表、燃气灶、燃气热水器、壁挂炉等安装是否符合规范要求，是否超过使用年限；</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4、燃气管道及设施是否存在擅自改动、锈蚀严重、是否开放性厨房等问题；</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5、气代煤用户“双安全员”制度</w:t>
      </w:r>
      <w:r>
        <w:rPr>
          <w:rFonts w:hint="eastAsia" w:eastAsia="仿宋_GB2312"/>
          <w:sz w:val="32"/>
          <w:szCs w:val="32"/>
        </w:rPr>
        <w:t>和</w:t>
      </w:r>
      <w:r>
        <w:rPr>
          <w:rFonts w:eastAsia="仿宋_GB2312"/>
          <w:sz w:val="32"/>
          <w:szCs w:val="32"/>
        </w:rPr>
        <w:t>定期入户安检制度是否落实，用气环境是否通风良好，是否已告知燃气安全使用事项；</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6、室内燃气管道是否乱拉乱挂物品，穿越客厅、卧室，是否被装修密封在壁橱柜内；</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7、液化石油气气瓶是否超期服役，供气单位是否是正规液化石油气企业；</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8</w:t>
      </w:r>
      <w:r>
        <w:rPr>
          <w:rFonts w:eastAsia="仿宋_GB2312"/>
          <w:sz w:val="32"/>
          <w:szCs w:val="32"/>
        </w:rPr>
        <w:t>、农村地下燃气管道和架空管网安全警示标识、防撞护栏设置是否存在风险隐患。</w:t>
      </w:r>
    </w:p>
    <w:p>
      <w:pPr>
        <w:pageBreakBefore w:val="0"/>
        <w:kinsoku/>
        <w:wordWrap/>
        <w:overflowPunct/>
        <w:topLinePunct w:val="0"/>
        <w:bidi w:val="0"/>
        <w:adjustRightInd/>
        <w:snapToGrid/>
        <w:spacing w:line="560" w:lineRule="exact"/>
        <w:ind w:firstLine="640" w:firstLineChars="200"/>
        <w:textAlignment w:val="auto"/>
        <w:rPr>
          <w:rFonts w:eastAsia="楷体_GB2312"/>
          <w:b/>
          <w:color w:val="0000FF"/>
          <w:kern w:val="0"/>
          <w:sz w:val="32"/>
          <w:szCs w:val="32"/>
          <w:u w:val="single"/>
        </w:rPr>
      </w:pPr>
      <w:r>
        <w:rPr>
          <w:rFonts w:eastAsia="楷体_GB2312"/>
          <w:bCs/>
          <w:kern w:val="0"/>
          <w:sz w:val="32"/>
          <w:szCs w:val="32"/>
        </w:rPr>
        <w:t>（二）工商企业等单位用户用气安全</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包括使用天然气、</w:t>
      </w:r>
      <w:r>
        <w:rPr>
          <w:rFonts w:hint="eastAsia" w:eastAsia="仿宋_GB2312"/>
          <w:sz w:val="32"/>
          <w:szCs w:val="32"/>
        </w:rPr>
        <w:t>瓶装</w:t>
      </w:r>
      <w:r>
        <w:rPr>
          <w:rFonts w:eastAsia="仿宋_GB2312"/>
          <w:sz w:val="32"/>
          <w:szCs w:val="32"/>
        </w:rPr>
        <w:t>液化石油气的工业企业以及学校、幼儿园、商场等单位用户，重点如下：</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1、在用天然气管道连接是否合格，是否属于违法燃气工程；</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2、是否安装燃气泄漏报警切断装置、是否通电正常使用，是否定期检验，是否超过使用年限；</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3、用气环境是否通风良好</w:t>
      </w:r>
      <w:r>
        <w:rPr>
          <w:rFonts w:hint="eastAsia" w:eastAsia="仿宋_GB2312"/>
          <w:sz w:val="32"/>
          <w:szCs w:val="32"/>
        </w:rPr>
        <w:t>，</w:t>
      </w:r>
      <w:r>
        <w:rPr>
          <w:rFonts w:eastAsia="仿宋_GB2312"/>
          <w:sz w:val="32"/>
          <w:szCs w:val="32"/>
        </w:rPr>
        <w:t>用户属于地下、半地下或地上密闭空间的，是否达到消防安全间距条件；</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4、燃气管道及设施是否存在擅自改动、“多气源”供气、锈蚀严重等问题；</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5、液化石油气气瓶是否超期服役</w:t>
      </w:r>
      <w:r>
        <w:rPr>
          <w:rFonts w:hint="eastAsia" w:eastAsia="仿宋_GB2312"/>
          <w:sz w:val="32"/>
          <w:szCs w:val="32"/>
        </w:rPr>
        <w:t>，</w:t>
      </w:r>
      <w:r>
        <w:rPr>
          <w:rFonts w:eastAsia="仿宋_GB2312"/>
          <w:sz w:val="32"/>
          <w:szCs w:val="32"/>
        </w:rPr>
        <w:t>供气单位是否</w:t>
      </w:r>
      <w:r>
        <w:rPr>
          <w:rFonts w:hint="eastAsia" w:eastAsia="仿宋_GB2312"/>
          <w:sz w:val="32"/>
          <w:szCs w:val="32"/>
        </w:rPr>
        <w:t>为</w:t>
      </w:r>
      <w:r>
        <w:rPr>
          <w:rFonts w:eastAsia="仿宋_GB2312"/>
          <w:sz w:val="32"/>
          <w:szCs w:val="32"/>
        </w:rPr>
        <w:t>正规液化石油气企业等。</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6、工业企业等单位用户是否已落实燃气使用责任人，是否熟知燃气安全常识和应急操作流程等；</w:t>
      </w:r>
    </w:p>
    <w:p>
      <w:pPr>
        <w:pageBreakBefore w:val="0"/>
        <w:kinsoku/>
        <w:wordWrap/>
        <w:overflowPunct/>
        <w:topLinePunct w:val="0"/>
        <w:bidi w:val="0"/>
        <w:adjustRightInd/>
        <w:snapToGrid/>
        <w:spacing w:line="560" w:lineRule="exact"/>
        <w:ind w:firstLine="640" w:firstLineChars="200"/>
        <w:jc w:val="left"/>
        <w:textAlignment w:val="auto"/>
        <w:rPr>
          <w:rFonts w:eastAsia="楷体_GB2312"/>
          <w:bCs/>
          <w:kern w:val="0"/>
          <w:sz w:val="32"/>
          <w:szCs w:val="32"/>
        </w:rPr>
      </w:pPr>
      <w:r>
        <w:rPr>
          <w:rFonts w:eastAsia="楷体_GB2312"/>
          <w:bCs/>
          <w:kern w:val="0"/>
          <w:sz w:val="32"/>
          <w:szCs w:val="32"/>
        </w:rPr>
        <w:t>（三）宾馆、餐饮场所燃气安全</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包括使用天然气或瓶装液化石油气的宾馆、饭店、小吃、集贸市场等场所，重点如下：</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1、场所是否具备消防间距要求，特别是高层建筑、地下室、半地下室和通风不良的场所是否违规储存、使用液化石油气，就餐区是否违规储存和使用液化石油气气瓶或者使用燃气直接加热食品；</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2、燃气用具的安装、使用及其线路、管路的设计、敷设、维护保养是否符合有关技术标准和管理规定，特别是液化石油气气瓶组与燃气燃烧器具是否违规布置在同一房间内，放置气瓶和使用燃气的房间内是否违规堆放易燃易爆物品、腐蚀性物品和使用明火；</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3、液化石油气气瓶</w:t>
      </w:r>
      <w:r>
        <w:rPr>
          <w:rFonts w:hint="eastAsia" w:eastAsia="仿宋_GB2312"/>
          <w:sz w:val="32"/>
          <w:szCs w:val="32"/>
        </w:rPr>
        <w:t>是否合格，</w:t>
      </w:r>
      <w:r>
        <w:rPr>
          <w:rFonts w:eastAsia="仿宋_GB2312"/>
          <w:sz w:val="32"/>
          <w:szCs w:val="32"/>
        </w:rPr>
        <w:t>正在使用的气瓶、备用气瓶和空瓶是否分开放置或者用防火墙隔开；</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4、是否按要求合理设置液化石油气气瓶间和可燃气体探测系统，并保证功能齐全有效；</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5、员工是否具备燃气使用基本知识和技能，是否存在不安全使用天然气管道系统和液化石油气气瓶的行为；</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eastAsia="仿宋_GB2312"/>
          <w:sz w:val="32"/>
          <w:szCs w:val="32"/>
        </w:rPr>
        <w:t>6、用气房间是否安装使用燃气报警器，并保障正常使用。</w:t>
      </w:r>
    </w:p>
    <w:p>
      <w:pPr>
        <w:pageBreakBefore w:val="0"/>
        <w:kinsoku/>
        <w:wordWrap/>
        <w:overflowPunct/>
        <w:topLinePunct w:val="0"/>
        <w:bidi w:val="0"/>
        <w:adjustRightInd/>
        <w:snapToGrid/>
        <w:spacing w:line="560" w:lineRule="exact"/>
        <w:ind w:firstLine="640" w:firstLineChars="200"/>
        <w:jc w:val="left"/>
        <w:textAlignment w:val="auto"/>
        <w:rPr>
          <w:rFonts w:eastAsia="黑体"/>
          <w:kern w:val="0"/>
          <w:sz w:val="32"/>
          <w:szCs w:val="32"/>
        </w:rPr>
      </w:pPr>
      <w:r>
        <w:rPr>
          <w:rFonts w:eastAsia="黑体"/>
          <w:kern w:val="0"/>
          <w:sz w:val="32"/>
          <w:szCs w:val="32"/>
        </w:rPr>
        <w:t>三、主要工作职责</w:t>
      </w:r>
    </w:p>
    <w:p>
      <w:pPr>
        <w:pageBreakBefore w:val="0"/>
        <w:kinsoku/>
        <w:wordWrap/>
        <w:overflowPunct/>
        <w:topLinePunct w:val="0"/>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lang w:eastAsia="zh-CN"/>
        </w:rPr>
        <w:t>我镇</w:t>
      </w:r>
      <w:r>
        <w:rPr>
          <w:rFonts w:hint="eastAsia" w:eastAsia="仿宋_GB2312"/>
          <w:sz w:val="32"/>
          <w:szCs w:val="32"/>
        </w:rPr>
        <w:t>严格履行属地管理责任，认真组织</w:t>
      </w:r>
      <w:r>
        <w:rPr>
          <w:rFonts w:hint="eastAsia" w:eastAsia="仿宋_GB2312"/>
          <w:sz w:val="32"/>
          <w:szCs w:val="32"/>
          <w:lang w:eastAsia="zh-CN"/>
        </w:rPr>
        <w:t>村</w:t>
      </w:r>
      <w:r>
        <w:rPr>
          <w:rFonts w:hint="eastAsia" w:eastAsia="仿宋_GB2312"/>
          <w:sz w:val="32"/>
          <w:szCs w:val="32"/>
        </w:rPr>
        <w:t>内隐患排查整治，</w:t>
      </w:r>
      <w:r>
        <w:rPr>
          <w:rFonts w:eastAsia="仿宋_GB2312"/>
          <w:sz w:val="32"/>
          <w:szCs w:val="32"/>
        </w:rPr>
        <w:t>摸</w:t>
      </w:r>
      <w:r>
        <w:rPr>
          <w:rFonts w:hint="eastAsia" w:eastAsia="仿宋_GB2312"/>
          <w:sz w:val="32"/>
          <w:szCs w:val="32"/>
        </w:rPr>
        <w:t>排</w:t>
      </w:r>
      <w:r>
        <w:rPr>
          <w:rFonts w:eastAsia="仿宋_GB2312"/>
          <w:sz w:val="32"/>
          <w:szCs w:val="32"/>
        </w:rPr>
        <w:t>辖区燃气用户底数，深入开展村居安全用气排查以及</w:t>
      </w:r>
      <w:r>
        <w:rPr>
          <w:rFonts w:hint="eastAsia" w:eastAsia="仿宋_GB2312"/>
          <w:sz w:val="32"/>
          <w:szCs w:val="32"/>
          <w:lang w:eastAsia="zh-CN"/>
        </w:rPr>
        <w:t>湖南路两侧</w:t>
      </w:r>
      <w:r>
        <w:rPr>
          <w:rFonts w:eastAsia="仿宋_GB2312"/>
          <w:sz w:val="32"/>
          <w:szCs w:val="32"/>
        </w:rPr>
        <w:t>餐饮业、集贸市场等人员密集</w:t>
      </w:r>
      <w:r>
        <w:rPr>
          <w:rFonts w:hint="eastAsia" w:eastAsia="仿宋_GB2312"/>
          <w:sz w:val="32"/>
          <w:szCs w:val="32"/>
        </w:rPr>
        <w:t>场所</w:t>
      </w:r>
      <w:r>
        <w:rPr>
          <w:rFonts w:eastAsia="仿宋_GB2312"/>
          <w:sz w:val="32"/>
          <w:szCs w:val="32"/>
        </w:rPr>
        <w:t>、</w:t>
      </w:r>
      <w:r>
        <w:rPr>
          <w:rFonts w:hint="eastAsia" w:eastAsia="仿宋_GB2312"/>
          <w:sz w:val="32"/>
          <w:szCs w:val="32"/>
          <w:lang w:eastAsia="zh-CN"/>
        </w:rPr>
        <w:t>学校、幼儿园、超市等</w:t>
      </w:r>
      <w:r>
        <w:rPr>
          <w:rFonts w:eastAsia="仿宋_GB2312"/>
          <w:sz w:val="32"/>
          <w:szCs w:val="32"/>
        </w:rPr>
        <w:t>用气</w:t>
      </w:r>
      <w:r>
        <w:rPr>
          <w:rFonts w:hint="eastAsia" w:eastAsia="仿宋_GB2312"/>
          <w:sz w:val="32"/>
          <w:szCs w:val="32"/>
          <w:lang w:eastAsia="zh-CN"/>
        </w:rPr>
        <w:t>安全隐患排查</w:t>
      </w:r>
      <w:r>
        <w:rPr>
          <w:rFonts w:eastAsia="仿宋_GB2312"/>
          <w:sz w:val="32"/>
          <w:szCs w:val="32"/>
        </w:rPr>
        <w:t>，建立检查整改台账，保障用户用气安全。</w:t>
      </w:r>
      <w:r>
        <w:rPr>
          <w:rFonts w:hint="eastAsia" w:eastAsia="仿宋_GB2312"/>
          <w:sz w:val="32"/>
          <w:szCs w:val="32"/>
        </w:rPr>
        <w:t>配合燃气经营企业开展燃气安全宣传，协助对长期不在家居住的住户入户安检工作。</w:t>
      </w:r>
      <w:r>
        <w:rPr>
          <w:rFonts w:hint="eastAsia" w:eastAsia="仿宋_GB2312"/>
          <w:sz w:val="32"/>
          <w:szCs w:val="32"/>
          <w:lang w:eastAsia="zh-CN"/>
        </w:rPr>
        <w:t>要求</w:t>
      </w:r>
      <w:r>
        <w:rPr>
          <w:rFonts w:eastAsia="仿宋_GB2312"/>
          <w:sz w:val="32"/>
          <w:szCs w:val="32"/>
        </w:rPr>
        <w:t>使用具有熄火保护功能的灶具以及防脱落、耐老化、防剪切特性的燃气专用金属软管等设备。配备并正常使用燃气泄漏报警器，提高安全保障能力。</w:t>
      </w:r>
    </w:p>
    <w:p>
      <w:pPr>
        <w:pageBreakBefore w:val="0"/>
        <w:kinsoku/>
        <w:wordWrap/>
        <w:overflowPunct/>
        <w:topLinePunct w:val="0"/>
        <w:bidi w:val="0"/>
        <w:adjustRightInd/>
        <w:snapToGrid/>
        <w:spacing w:line="560" w:lineRule="exact"/>
        <w:ind w:firstLine="640" w:firstLineChars="200"/>
        <w:jc w:val="left"/>
        <w:textAlignment w:val="auto"/>
        <w:rPr>
          <w:rFonts w:eastAsia="黑体"/>
          <w:kern w:val="0"/>
          <w:sz w:val="32"/>
          <w:szCs w:val="32"/>
        </w:rPr>
      </w:pPr>
      <w:r>
        <w:rPr>
          <w:rFonts w:eastAsia="黑体"/>
          <w:kern w:val="0"/>
          <w:sz w:val="32"/>
          <w:szCs w:val="32"/>
        </w:rPr>
        <w:t>四、实施步骤</w:t>
      </w:r>
    </w:p>
    <w:p>
      <w:pPr>
        <w:pageBreakBefore w:val="0"/>
        <w:kinsoku/>
        <w:wordWrap/>
        <w:overflowPunct/>
        <w:topLinePunct w:val="0"/>
        <w:bidi w:val="0"/>
        <w:adjustRightInd/>
        <w:snapToGrid/>
        <w:spacing w:line="560" w:lineRule="exact"/>
        <w:ind w:firstLine="640" w:firstLineChars="200"/>
        <w:textAlignment w:val="auto"/>
        <w:rPr>
          <w:rFonts w:eastAsia="楷体_GB2312"/>
          <w:sz w:val="32"/>
          <w:szCs w:val="32"/>
        </w:rPr>
      </w:pPr>
      <w:r>
        <w:rPr>
          <w:rFonts w:eastAsia="楷体_GB2312"/>
          <w:sz w:val="32"/>
          <w:szCs w:val="32"/>
        </w:rPr>
        <w:t>（一）启动阶段（202</w:t>
      </w:r>
      <w:r>
        <w:rPr>
          <w:rFonts w:hint="eastAsia" w:eastAsia="楷体_GB2312"/>
          <w:sz w:val="32"/>
          <w:szCs w:val="32"/>
        </w:rPr>
        <w:t>2</w:t>
      </w:r>
      <w:r>
        <w:rPr>
          <w:rFonts w:eastAsia="楷体_GB2312"/>
          <w:sz w:val="32"/>
          <w:szCs w:val="32"/>
        </w:rPr>
        <w:t>年1月-</w:t>
      </w:r>
      <w:r>
        <w:rPr>
          <w:rFonts w:hint="eastAsia" w:eastAsia="楷体_GB2312"/>
          <w:sz w:val="32"/>
          <w:szCs w:val="32"/>
        </w:rPr>
        <w:t>3</w:t>
      </w:r>
      <w:r>
        <w:rPr>
          <w:rFonts w:eastAsia="楷体_GB2312"/>
          <w:sz w:val="32"/>
          <w:szCs w:val="32"/>
        </w:rPr>
        <w:t>月）</w:t>
      </w:r>
    </w:p>
    <w:p>
      <w:pPr>
        <w:pageBreakBefore w:val="0"/>
        <w:kinsoku/>
        <w:wordWrap/>
        <w:overflowPunct/>
        <w:topLinePunct w:val="0"/>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1、结合工作职责，制定我镇城镇燃气安全生产专项整治实施方案，明确工作任务。组织摸排辖区内液化石油气使用情况，健全台账，建立问题清单</w:t>
      </w:r>
      <w:r>
        <w:rPr>
          <w:rFonts w:eastAsia="仿宋_GB2312"/>
          <w:sz w:val="32"/>
          <w:szCs w:val="32"/>
        </w:rPr>
        <w:t>（完成时限：202</w:t>
      </w:r>
      <w:r>
        <w:rPr>
          <w:rFonts w:hint="eastAsia" w:eastAsia="仿宋_GB2312"/>
          <w:sz w:val="32"/>
          <w:szCs w:val="32"/>
        </w:rPr>
        <w:t>2</w:t>
      </w:r>
      <w:r>
        <w:rPr>
          <w:rFonts w:eastAsia="仿宋_GB2312"/>
          <w:sz w:val="32"/>
          <w:szCs w:val="32"/>
        </w:rPr>
        <w:t>年1月</w:t>
      </w:r>
      <w:r>
        <w:rPr>
          <w:rFonts w:hint="eastAsia" w:eastAsia="仿宋_GB2312"/>
          <w:sz w:val="32"/>
          <w:szCs w:val="32"/>
        </w:rPr>
        <w:t>30</w:t>
      </w:r>
      <w:r>
        <w:rPr>
          <w:rFonts w:eastAsia="仿宋_GB2312"/>
          <w:sz w:val="32"/>
          <w:szCs w:val="32"/>
        </w:rPr>
        <w:t>日）</w:t>
      </w:r>
      <w:r>
        <w:rPr>
          <w:rFonts w:hint="eastAsia" w:eastAsia="仿宋_GB2312"/>
          <w:sz w:val="32"/>
          <w:szCs w:val="32"/>
          <w:lang w:eastAsia="zh-CN"/>
        </w:rPr>
        <w:t>。</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eastAsia="仿宋_GB2312"/>
          <w:sz w:val="32"/>
          <w:szCs w:val="32"/>
          <w:lang w:val="en-US" w:eastAsia="zh-CN"/>
        </w:rPr>
        <w:t>2、组织</w:t>
      </w:r>
      <w:r>
        <w:rPr>
          <w:rFonts w:eastAsia="仿宋_GB2312"/>
          <w:sz w:val="32"/>
          <w:szCs w:val="32"/>
        </w:rPr>
        <w:t>各</w:t>
      </w:r>
      <w:r>
        <w:rPr>
          <w:rFonts w:hint="eastAsia" w:eastAsia="仿宋_GB2312"/>
          <w:sz w:val="32"/>
          <w:szCs w:val="32"/>
          <w:lang w:eastAsia="zh-CN"/>
        </w:rPr>
        <w:t>村居</w:t>
      </w:r>
      <w:r>
        <w:rPr>
          <w:rFonts w:eastAsia="仿宋_GB2312"/>
          <w:sz w:val="32"/>
          <w:szCs w:val="32"/>
        </w:rPr>
        <w:t>摸排辖区</w:t>
      </w:r>
      <w:r>
        <w:rPr>
          <w:rFonts w:hint="eastAsia" w:eastAsia="仿宋_GB2312"/>
          <w:sz w:val="32"/>
          <w:szCs w:val="32"/>
        </w:rPr>
        <w:t>内</w:t>
      </w:r>
      <w:r>
        <w:rPr>
          <w:rFonts w:hint="eastAsia" w:eastAsia="仿宋_GB2312"/>
          <w:sz w:val="32"/>
          <w:szCs w:val="32"/>
          <w:lang w:eastAsia="zh-CN"/>
        </w:rPr>
        <w:t>重点老旧小区、餐饮企业、农贸市场、小吃店以及清洁供暖居民用户。</w:t>
      </w:r>
      <w:r>
        <w:rPr>
          <w:rFonts w:hint="eastAsia" w:ascii="Times New Roman" w:hAnsi="Times New Roman" w:eastAsia="仿宋_GB2312" w:cs="Times New Roman"/>
          <w:b w:val="0"/>
          <w:bCs w:val="0"/>
          <w:kern w:val="2"/>
          <w:sz w:val="32"/>
          <w:szCs w:val="32"/>
          <w:lang w:val="en-US" w:eastAsia="zh-CN" w:bidi="ar-SA"/>
        </w:rPr>
        <w:t>建立用户台账，摸清村居燃气总体情况，</w:t>
      </w:r>
      <w:r>
        <w:rPr>
          <w:rFonts w:hint="eastAsia" w:eastAsia="仿宋_GB2312"/>
          <w:sz w:val="32"/>
          <w:szCs w:val="32"/>
          <w:lang w:eastAsia="zh-CN"/>
        </w:rPr>
        <w:t>对于使用不合格燃气灶具、气瓶等问题及时进行反馈整改</w:t>
      </w:r>
      <w:r>
        <w:rPr>
          <w:rFonts w:hint="eastAsia" w:ascii="Times New Roman" w:hAnsi="Times New Roman" w:eastAsia="仿宋_GB2312" w:cs="Times New Roman"/>
          <w:b w:val="0"/>
          <w:bCs w:val="0"/>
          <w:kern w:val="2"/>
          <w:sz w:val="32"/>
          <w:szCs w:val="32"/>
          <w:lang w:val="en-US" w:eastAsia="zh-CN" w:bidi="ar-SA"/>
        </w:rPr>
        <w:t>，分类逐项建立清单。（完成时限：2022年3月31日）。</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（二）实施阶段（2022年4月—10月）</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根据上级对城镇燃气安全生产专项整治实施方案要求，积极开展辖区内村居以及用气单位安全检查活动，重点针对孤寡老人、贫困户、残疾人、留守儿童等特殊群体，展开全面安全用气检查。</w:t>
      </w:r>
      <w:r>
        <w:rPr>
          <w:rFonts w:hint="eastAsia" w:eastAsia="仿宋_GB2312" w:cs="Times New Roman"/>
          <w:b w:val="0"/>
          <w:bCs w:val="0"/>
          <w:kern w:val="2"/>
          <w:sz w:val="32"/>
          <w:szCs w:val="32"/>
          <w:lang w:val="en-US" w:eastAsia="zh-CN" w:bidi="ar-SA"/>
        </w:rPr>
        <w:t>针对</w:t>
      </w:r>
      <w:r>
        <w:rPr>
          <w:rFonts w:hint="eastAsia" w:ascii="Times New Roman" w:hAnsi="Times New Roman" w:eastAsia="仿宋_GB2312" w:cs="Times New Roman"/>
          <w:b w:val="0"/>
          <w:bCs w:val="0"/>
          <w:kern w:val="2"/>
          <w:sz w:val="32"/>
          <w:szCs w:val="32"/>
          <w:lang w:val="en-US" w:eastAsia="zh-CN" w:bidi="ar-SA"/>
        </w:rPr>
        <w:t>排查发现的安全隐患，分类逐项建立清单。对照问题隐患清单，逐项制定整改方案，</w:t>
      </w:r>
      <w:r>
        <w:rPr>
          <w:rFonts w:hint="eastAsia" w:eastAsia="仿宋_GB2312" w:cs="Times New Roman"/>
          <w:b w:val="0"/>
          <w:bCs w:val="0"/>
          <w:kern w:val="2"/>
          <w:sz w:val="32"/>
          <w:szCs w:val="32"/>
          <w:lang w:val="en-US" w:eastAsia="zh-CN" w:bidi="ar-SA"/>
        </w:rPr>
        <w:t>严格按程序验收销号，建立长效机制，落实闭环管理，并通过督导检查、考核评估、警示通报等手段持续加大整治管理力度，确保安全隐患整改到位，整改不到位的，按照规定停业整顿，确保重大风险管</w:t>
      </w:r>
      <w:r>
        <w:rPr>
          <w:rFonts w:hint="eastAsia" w:ascii="Times New Roman" w:hAnsi="Times New Roman" w:eastAsia="仿宋_GB2312" w:cs="Times New Roman"/>
          <w:b w:val="0"/>
          <w:bCs w:val="0"/>
          <w:kern w:val="2"/>
          <w:sz w:val="32"/>
          <w:szCs w:val="32"/>
          <w:lang w:val="en-US" w:eastAsia="zh-CN" w:bidi="ar-SA"/>
        </w:rPr>
        <w:t xml:space="preserve">控到位、重大隐患整改到位、违法行为惩治到位。（完成时限：2022年10月30日）   </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（三）总结阶段（2022年11月）</w:t>
      </w:r>
    </w:p>
    <w:p>
      <w:pPr>
        <w:pageBreakBefore w:val="0"/>
        <w:kinsoku/>
        <w:wordWrap/>
        <w:overflowPunct/>
        <w:topLinePunct w:val="0"/>
        <w:bidi w:val="0"/>
        <w:adjustRightInd/>
        <w:snapToGrid/>
        <w:spacing w:line="560" w:lineRule="exact"/>
        <w:ind w:firstLine="640" w:firstLineChars="200"/>
        <w:textAlignment w:val="auto"/>
        <w:rPr>
          <w:rFonts w:hint="eastAsia" w:eastAsia="仿宋_GB2312"/>
          <w:sz w:val="32"/>
          <w:szCs w:val="32"/>
        </w:rPr>
      </w:pPr>
      <w:r>
        <w:rPr>
          <w:rFonts w:hint="eastAsia" w:ascii="Times New Roman" w:hAnsi="Times New Roman" w:eastAsia="仿宋_GB2312" w:cs="Times New Roman"/>
          <w:b w:val="0"/>
          <w:bCs w:val="0"/>
          <w:kern w:val="2"/>
          <w:sz w:val="32"/>
          <w:szCs w:val="32"/>
          <w:lang w:val="en-US" w:eastAsia="zh-CN" w:bidi="ar-SA"/>
        </w:rPr>
        <w:t>集中整治行动结束后，认真总结排查整治工作经验，及时总结提炼</w:t>
      </w:r>
      <w:r>
        <w:rPr>
          <w:rFonts w:hint="eastAsia" w:eastAsia="仿宋_GB2312"/>
          <w:sz w:val="32"/>
          <w:szCs w:val="32"/>
        </w:rPr>
        <w:t>并固化形成长效管理机制，</w:t>
      </w:r>
      <w:r>
        <w:rPr>
          <w:rFonts w:hint="eastAsia" w:eastAsia="仿宋_GB2312"/>
          <w:sz w:val="32"/>
          <w:szCs w:val="32"/>
          <w:lang w:eastAsia="zh-CN"/>
        </w:rPr>
        <w:t>通过宣传提高居民、工商企业、餐饮业、学校以及幼儿园等燃气安全意识，提高燃气事故防范能力</w:t>
      </w:r>
      <w:r>
        <w:rPr>
          <w:rFonts w:hint="eastAsia" w:eastAsia="仿宋_GB2312"/>
          <w:sz w:val="32"/>
          <w:szCs w:val="32"/>
        </w:rPr>
        <w:t>。</w:t>
      </w:r>
      <w:r>
        <w:rPr>
          <w:rFonts w:eastAsia="仿宋_GB2312"/>
          <w:sz w:val="32"/>
          <w:szCs w:val="32"/>
        </w:rPr>
        <w:t>（完成时限：2022年</w:t>
      </w:r>
      <w:r>
        <w:rPr>
          <w:rFonts w:hint="eastAsia" w:eastAsia="仿宋_GB2312"/>
          <w:sz w:val="32"/>
          <w:szCs w:val="32"/>
        </w:rPr>
        <w:t>11</w:t>
      </w:r>
      <w:r>
        <w:rPr>
          <w:rFonts w:eastAsia="仿宋_GB2312"/>
          <w:sz w:val="32"/>
          <w:szCs w:val="32"/>
        </w:rPr>
        <w:t>月</w:t>
      </w:r>
      <w:r>
        <w:rPr>
          <w:rFonts w:hint="eastAsia" w:eastAsia="仿宋_GB2312"/>
          <w:sz w:val="32"/>
          <w:szCs w:val="32"/>
        </w:rPr>
        <w:t>15日</w:t>
      </w:r>
      <w:r>
        <w:rPr>
          <w:rFonts w:eastAsia="仿宋_GB2312"/>
          <w:sz w:val="32"/>
          <w:szCs w:val="32"/>
        </w:rPr>
        <w:t>）。</w:t>
      </w:r>
    </w:p>
    <w:p>
      <w:pPr>
        <w:pageBreakBefore w:val="0"/>
        <w:kinsoku/>
        <w:wordWrap/>
        <w:overflowPunct/>
        <w:topLinePunct w:val="0"/>
        <w:bidi w:val="0"/>
        <w:adjustRightInd/>
        <w:snapToGrid/>
        <w:spacing w:line="560" w:lineRule="exact"/>
        <w:ind w:firstLine="640" w:firstLineChars="200"/>
        <w:jc w:val="left"/>
        <w:textAlignment w:val="auto"/>
        <w:rPr>
          <w:rFonts w:eastAsia="黑体"/>
          <w:kern w:val="0"/>
          <w:sz w:val="32"/>
          <w:szCs w:val="32"/>
        </w:rPr>
      </w:pPr>
      <w:r>
        <w:rPr>
          <w:rFonts w:eastAsia="黑体"/>
          <w:kern w:val="0"/>
          <w:sz w:val="32"/>
          <w:szCs w:val="32"/>
        </w:rPr>
        <w:t>五、工作要求</w:t>
      </w:r>
    </w:p>
    <w:p>
      <w:pPr>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（一）提高燃气安全整治工作的责任感和紧迫感。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60" w:lineRule="exact"/>
        <w:ind w:left="0" w:right="0" w:firstLine="643"/>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bCs w:val="0"/>
          <w:kern w:val="2"/>
          <w:sz w:val="32"/>
          <w:szCs w:val="32"/>
          <w:lang w:val="en-US" w:eastAsia="zh-CN" w:bidi="ar-SA"/>
        </w:rPr>
        <w:t>深刻总结近期燃气事故经验教训，认真落实上级工作要求，充分认识安全生产专项整治工作的长期性、艰巨性，坚决克服厌战情绪和麻痹松懈思想，要加强组织领导，采取有效措施，明确责任分工，切实把安全专项整治行动落到实处。</w:t>
      </w:r>
      <w:r>
        <w:rPr>
          <w:rFonts w:hint="eastAsia" w:eastAsia="仿宋_GB2312" w:cs="Times New Roman"/>
          <w:b w:val="0"/>
          <w:bCs w:val="0"/>
          <w:kern w:val="2"/>
          <w:sz w:val="32"/>
          <w:szCs w:val="32"/>
          <w:lang w:val="en-US" w:eastAsia="zh-CN" w:bidi="ar-SA"/>
        </w:rPr>
        <w:t>主要负责人亲自部署、全面统筹，形成主要领导牵头抓、分管领导亲自抓，层层抓落实的工作机制，层层压实工作责任，进一步摸清本辖区内燃气用户底数情况、排查辖区内燃气用户问题隐患并加强监督整改力度，切实抓好实施方案落实工作。</w:t>
      </w:r>
    </w:p>
    <w:p>
      <w:pPr>
        <w:pageBreakBefore w:val="0"/>
        <w:kinsoku/>
        <w:wordWrap/>
        <w:overflowPunct/>
        <w:topLinePunct w:val="0"/>
        <w:bidi w:val="0"/>
        <w:adjustRightInd/>
        <w:snapToGrid/>
        <w:spacing w:line="560" w:lineRule="exact"/>
        <w:ind w:firstLine="640" w:firstLineChars="200"/>
        <w:textAlignment w:val="auto"/>
        <w:rPr>
          <w:rFonts w:hint="eastAsia" w:eastAsia="仿宋_GB2312"/>
          <w:sz w:val="32"/>
          <w:szCs w:val="32"/>
        </w:rPr>
      </w:pPr>
      <w:r>
        <w:rPr>
          <w:rFonts w:hint="eastAsia" w:ascii="Times New Roman" w:hAnsi="Times New Roman" w:eastAsia="仿宋_GB2312" w:cs="Times New Roman"/>
          <w:sz w:val="32"/>
          <w:szCs w:val="32"/>
          <w:lang w:eastAsia="zh-CN"/>
        </w:rPr>
        <w:t>（二）突出重点，加强监管。要进一步细化具体措施和任务分工，切实抓好各环节工作落实。要突出重点问题排查整治。加强信息沟通及情况通报，各相关部门要相互配合，联合打击违法违规行为。各燃气经营企业要建</w:t>
      </w:r>
      <w:r>
        <w:rPr>
          <w:rFonts w:hint="eastAsia" w:eastAsia="仿宋_GB2312"/>
          <w:sz w:val="32"/>
          <w:szCs w:val="32"/>
        </w:rPr>
        <w:t>立常态化应急管理机制，组织采取有针对性应急演练。</w:t>
      </w:r>
    </w:p>
    <w:p>
      <w:pPr>
        <w:pageBreakBefore w:val="0"/>
        <w:kinsoku/>
        <w:wordWrap/>
        <w:overflowPunct/>
        <w:topLinePunct w:val="0"/>
        <w:bidi w:val="0"/>
        <w:adjustRightInd/>
        <w:snapToGrid/>
        <w:spacing w:line="560" w:lineRule="exact"/>
        <w:ind w:firstLine="640" w:firstLineChars="200"/>
        <w:textAlignment w:val="auto"/>
        <w:rPr>
          <w:rFonts w:hint="eastAsia" w:eastAsia="仿宋_GB2312"/>
          <w:sz w:val="32"/>
          <w:szCs w:val="32"/>
          <w:lang w:eastAsia="zh-CN"/>
        </w:rPr>
      </w:pPr>
      <w:r>
        <w:rPr>
          <w:rFonts w:eastAsia="楷体_GB2312"/>
          <w:sz w:val="32"/>
          <w:szCs w:val="32"/>
        </w:rPr>
        <w:t>（</w:t>
      </w:r>
      <w:r>
        <w:rPr>
          <w:rFonts w:hint="eastAsia" w:eastAsia="楷体_GB2312"/>
          <w:sz w:val="32"/>
          <w:szCs w:val="32"/>
        </w:rPr>
        <w:t>三</w:t>
      </w:r>
      <w:r>
        <w:rPr>
          <w:rFonts w:eastAsia="楷体_GB2312"/>
          <w:sz w:val="32"/>
          <w:szCs w:val="32"/>
        </w:rPr>
        <w:t>）</w:t>
      </w:r>
      <w:r>
        <w:rPr>
          <w:rFonts w:hint="eastAsia" w:eastAsia="楷体_GB2312"/>
          <w:sz w:val="32"/>
          <w:szCs w:val="32"/>
        </w:rPr>
        <w:t>加强宣传</w:t>
      </w:r>
      <w:r>
        <w:rPr>
          <w:rFonts w:eastAsia="楷体_GB2312"/>
          <w:sz w:val="32"/>
          <w:szCs w:val="32"/>
        </w:rPr>
        <w:t>，</w:t>
      </w:r>
      <w:r>
        <w:rPr>
          <w:rFonts w:hint="eastAsia" w:eastAsia="楷体_GB2312"/>
          <w:sz w:val="32"/>
          <w:szCs w:val="32"/>
        </w:rPr>
        <w:t>营造氛围</w:t>
      </w:r>
      <w:r>
        <w:rPr>
          <w:rFonts w:eastAsia="楷体_GB2312"/>
          <w:sz w:val="32"/>
          <w:szCs w:val="32"/>
        </w:rPr>
        <w:t>。</w:t>
      </w:r>
      <w:r>
        <w:rPr>
          <w:rFonts w:hint="eastAsia" w:eastAsia="楷体_GB2312"/>
          <w:sz w:val="32"/>
          <w:szCs w:val="32"/>
          <w:lang w:eastAsia="zh-CN"/>
        </w:rPr>
        <w:t>加强</w:t>
      </w:r>
      <w:r>
        <w:rPr>
          <w:rFonts w:hint="eastAsia" w:eastAsia="仿宋_GB2312"/>
          <w:sz w:val="32"/>
          <w:szCs w:val="32"/>
          <w:lang w:eastAsia="zh-CN"/>
        </w:rPr>
        <w:t>对村居</w:t>
      </w:r>
      <w:r>
        <w:rPr>
          <w:rFonts w:hint="eastAsia" w:eastAsia="仿宋_GB2312"/>
          <w:sz w:val="32"/>
          <w:szCs w:val="32"/>
        </w:rPr>
        <w:t>常态化</w:t>
      </w:r>
      <w:r>
        <w:rPr>
          <w:rFonts w:hint="eastAsia" w:eastAsia="仿宋_GB2312"/>
          <w:sz w:val="32"/>
          <w:szCs w:val="32"/>
          <w:lang w:eastAsia="zh-CN"/>
        </w:rPr>
        <w:t>燃气</w:t>
      </w:r>
      <w:r>
        <w:rPr>
          <w:rFonts w:hint="eastAsia" w:eastAsia="仿宋_GB2312"/>
          <w:sz w:val="32"/>
          <w:szCs w:val="32"/>
        </w:rPr>
        <w:t>安全宣传和警示教育，从“生产经营单位、燃气从业人员、社会公众”三个层面，</w:t>
      </w:r>
      <w:r>
        <w:rPr>
          <w:rFonts w:hint="eastAsia" w:eastAsia="仿宋_GB2312"/>
          <w:sz w:val="32"/>
          <w:szCs w:val="32"/>
          <w:lang w:eastAsia="zh-CN"/>
        </w:rPr>
        <w:t>通过悬挂横幅、广播、微信群等形式提高居民</w:t>
      </w:r>
      <w:r>
        <w:rPr>
          <w:rFonts w:hint="eastAsia" w:eastAsia="仿宋_GB2312"/>
          <w:sz w:val="32"/>
          <w:szCs w:val="32"/>
        </w:rPr>
        <w:t>燃气安全检查、应急处置技能等基本知识。鼓励引导广大</w:t>
      </w:r>
      <w:r>
        <w:rPr>
          <w:rFonts w:hint="eastAsia" w:eastAsia="仿宋_GB2312"/>
          <w:sz w:val="32"/>
          <w:szCs w:val="32"/>
          <w:lang w:eastAsia="zh-CN"/>
        </w:rPr>
        <w:t>居民</w:t>
      </w:r>
      <w:r>
        <w:rPr>
          <w:rFonts w:hint="eastAsia" w:eastAsia="仿宋_GB2312"/>
          <w:sz w:val="32"/>
          <w:szCs w:val="32"/>
        </w:rPr>
        <w:t>积极举报身边的</w:t>
      </w:r>
      <w:r>
        <w:rPr>
          <w:rFonts w:hint="eastAsia" w:eastAsia="仿宋_GB2312"/>
          <w:sz w:val="32"/>
          <w:szCs w:val="32"/>
          <w:lang w:eastAsia="zh-CN"/>
        </w:rPr>
        <w:t>燃气非法充装点</w:t>
      </w:r>
      <w:r>
        <w:rPr>
          <w:rFonts w:hint="eastAsia" w:eastAsia="仿宋_GB2312"/>
          <w:sz w:val="32"/>
          <w:szCs w:val="32"/>
        </w:rPr>
        <w:t>以及占压管道、破坏燃气设施等非法行为，自觉抵制不合格的连接软管、燃气灶具、减压阀等，确保燃气使用环节安全</w:t>
      </w:r>
      <w:r>
        <w:rPr>
          <w:rFonts w:hint="eastAsia" w:eastAsia="仿宋_GB2312"/>
          <w:sz w:val="32"/>
          <w:szCs w:val="32"/>
          <w:lang w:eastAsia="zh-CN"/>
        </w:rPr>
        <w:t>，不断提高居民燃气安全意识。</w:t>
      </w:r>
    </w:p>
    <w:p>
      <w:pPr>
        <w:pStyle w:val="2"/>
        <w:pageBreakBefore w:val="0"/>
        <w:kinsoku/>
        <w:wordWrap/>
        <w:overflowPunct/>
        <w:topLinePunct w:val="0"/>
        <w:bidi w:val="0"/>
        <w:adjustRightInd/>
        <w:snapToGrid/>
        <w:spacing w:line="560" w:lineRule="exact"/>
        <w:textAlignment w:val="auto"/>
        <w:rPr>
          <w:rFonts w:hint="eastAsia" w:ascii="Times New Roman" w:hAnsi="Times New Roman" w:eastAsia="仿宋_GB2312" w:cs="Times New Roman"/>
          <w:b w:val="0"/>
          <w:bCs w:val="0"/>
          <w:kern w:val="2"/>
          <w:sz w:val="32"/>
          <w:szCs w:val="32"/>
          <w:lang w:val="en-US" w:eastAsia="zh-CN" w:bidi="ar-SA"/>
        </w:rPr>
      </w:pPr>
    </w:p>
    <w:p>
      <w:pPr>
        <w:pStyle w:val="2"/>
        <w:ind w:firstLine="5440" w:firstLineChars="1700"/>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2022年1月28日</w:t>
      </w:r>
    </w:p>
    <w:p>
      <w:pPr>
        <w:rPr>
          <w:rFonts w:hint="eastAsia" w:ascii="Times New Roman" w:hAnsi="Times New Roman" w:eastAsia="仿宋_GB2312" w:cs="Times New Roman"/>
          <w:b w:val="0"/>
          <w:bCs w:val="0"/>
          <w:kern w:val="2"/>
          <w:sz w:val="32"/>
          <w:szCs w:val="32"/>
          <w:lang w:val="en-US" w:eastAsia="zh-CN" w:bidi="ar-SA"/>
        </w:rPr>
      </w:pPr>
    </w:p>
    <w:tbl>
      <w:tblPr>
        <w:tblStyle w:val="11"/>
        <w:tblpPr w:leftFromText="180" w:rightFromText="180" w:vertAnchor="text" w:horzAnchor="page" w:tblpX="1532" w:tblpY="1441"/>
        <w:tblOverlap w:val="never"/>
        <w:tblW w:w="9060"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vAlign w:val="center"/>
          </w:tcPr>
          <w:p>
            <w:pPr>
              <w:keepNext w:val="0"/>
              <w:keepLines w:val="0"/>
              <w:pageBreakBefore w:val="0"/>
              <w:widowControl w:val="0"/>
              <w:tabs>
                <w:tab w:val="left" w:pos="180"/>
                <w:tab w:val="left" w:pos="360"/>
                <w:tab w:val="left" w:pos="720"/>
                <w:tab w:val="left" w:pos="7200"/>
                <w:tab w:val="left" w:pos="7560"/>
                <w:tab w:val="left" w:pos="8100"/>
              </w:tabs>
              <w:kinsoku/>
              <w:wordWrap/>
              <w:overflowPunct/>
              <w:topLinePunct w:val="0"/>
              <w:autoSpaceDE/>
              <w:autoSpaceDN/>
              <w:bidi w:val="0"/>
              <w:adjustRightInd/>
              <w:snapToGrid/>
              <w:spacing w:line="560" w:lineRule="exact"/>
              <w:ind w:firstLine="280" w:firstLineChars="1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罗村镇人民政府                         </w:t>
            </w:r>
            <w:r>
              <w:rPr>
                <w:rFonts w:hint="eastAsia" w:ascii="Times New Roman" w:hAnsi="Times New Roman" w:eastAsia="仿宋_GB2312" w:cs="仿宋_GB2312"/>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rPr>
              <w:t>日印发</w:t>
            </w:r>
          </w:p>
        </w:tc>
      </w:tr>
    </w:tbl>
    <w:p>
      <w:pPr>
        <w:pStyle w:val="2"/>
        <w:rPr>
          <w:rFonts w:hint="default"/>
          <w:lang w:val="en-US" w:eastAsia="zh-CN"/>
        </w:rPr>
      </w:pPr>
    </w:p>
    <w:sectPr>
      <w:footerReference r:id="rId3" w:type="default"/>
      <w:pgSz w:w="11906" w:h="16838"/>
      <w:pgMar w:top="2098" w:right="1474" w:bottom="1985" w:left="158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sz w:val="24"/>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sz w:val="24"/>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6E"/>
    <w:rsid w:val="00030CD8"/>
    <w:rsid w:val="00033AA9"/>
    <w:rsid w:val="00036DFD"/>
    <w:rsid w:val="000527DC"/>
    <w:rsid w:val="00093346"/>
    <w:rsid w:val="000B7BB1"/>
    <w:rsid w:val="000C75F1"/>
    <w:rsid w:val="00111585"/>
    <w:rsid w:val="0012019A"/>
    <w:rsid w:val="001544ED"/>
    <w:rsid w:val="00155D89"/>
    <w:rsid w:val="001661FA"/>
    <w:rsid w:val="00166E32"/>
    <w:rsid w:val="0017270B"/>
    <w:rsid w:val="001D092B"/>
    <w:rsid w:val="001E194E"/>
    <w:rsid w:val="00217A3E"/>
    <w:rsid w:val="00223A09"/>
    <w:rsid w:val="00265E82"/>
    <w:rsid w:val="002732C0"/>
    <w:rsid w:val="002A5496"/>
    <w:rsid w:val="002D3818"/>
    <w:rsid w:val="00354128"/>
    <w:rsid w:val="003A392D"/>
    <w:rsid w:val="003C60FB"/>
    <w:rsid w:val="003D4071"/>
    <w:rsid w:val="003F4E2C"/>
    <w:rsid w:val="004034D1"/>
    <w:rsid w:val="00404277"/>
    <w:rsid w:val="004135E0"/>
    <w:rsid w:val="00450250"/>
    <w:rsid w:val="0048488A"/>
    <w:rsid w:val="004A4283"/>
    <w:rsid w:val="004D0A91"/>
    <w:rsid w:val="004D6F6A"/>
    <w:rsid w:val="004F471B"/>
    <w:rsid w:val="005013FF"/>
    <w:rsid w:val="005776AF"/>
    <w:rsid w:val="00581DBA"/>
    <w:rsid w:val="005D6B05"/>
    <w:rsid w:val="00620590"/>
    <w:rsid w:val="00621B13"/>
    <w:rsid w:val="00647012"/>
    <w:rsid w:val="006611CC"/>
    <w:rsid w:val="006645BA"/>
    <w:rsid w:val="006847A6"/>
    <w:rsid w:val="006A551B"/>
    <w:rsid w:val="006C1D2E"/>
    <w:rsid w:val="006D5779"/>
    <w:rsid w:val="007128CE"/>
    <w:rsid w:val="00747BAB"/>
    <w:rsid w:val="00754A43"/>
    <w:rsid w:val="0076104C"/>
    <w:rsid w:val="00786EE4"/>
    <w:rsid w:val="007F4CCC"/>
    <w:rsid w:val="008150A3"/>
    <w:rsid w:val="00826261"/>
    <w:rsid w:val="00832471"/>
    <w:rsid w:val="00834324"/>
    <w:rsid w:val="008367DF"/>
    <w:rsid w:val="008442E4"/>
    <w:rsid w:val="008736A9"/>
    <w:rsid w:val="00883C54"/>
    <w:rsid w:val="008A1723"/>
    <w:rsid w:val="008A36AC"/>
    <w:rsid w:val="008B0985"/>
    <w:rsid w:val="008D25D0"/>
    <w:rsid w:val="008D5600"/>
    <w:rsid w:val="008D7DE4"/>
    <w:rsid w:val="00917C08"/>
    <w:rsid w:val="00934B6E"/>
    <w:rsid w:val="009517EB"/>
    <w:rsid w:val="00964A24"/>
    <w:rsid w:val="009803BC"/>
    <w:rsid w:val="009943E9"/>
    <w:rsid w:val="009F0404"/>
    <w:rsid w:val="00A1430E"/>
    <w:rsid w:val="00A4121D"/>
    <w:rsid w:val="00A446A9"/>
    <w:rsid w:val="00A5399C"/>
    <w:rsid w:val="00A64097"/>
    <w:rsid w:val="00A65550"/>
    <w:rsid w:val="00AE4415"/>
    <w:rsid w:val="00AF3995"/>
    <w:rsid w:val="00B142B5"/>
    <w:rsid w:val="00B6383C"/>
    <w:rsid w:val="00B808AF"/>
    <w:rsid w:val="00B81C18"/>
    <w:rsid w:val="00BA5EB3"/>
    <w:rsid w:val="00BE1EDE"/>
    <w:rsid w:val="00C01122"/>
    <w:rsid w:val="00C3702B"/>
    <w:rsid w:val="00C5788D"/>
    <w:rsid w:val="00C57F6B"/>
    <w:rsid w:val="00C83B4A"/>
    <w:rsid w:val="00CA02E6"/>
    <w:rsid w:val="00CA2499"/>
    <w:rsid w:val="00CA6942"/>
    <w:rsid w:val="00CD3151"/>
    <w:rsid w:val="00CF0332"/>
    <w:rsid w:val="00CF70CE"/>
    <w:rsid w:val="00D1697C"/>
    <w:rsid w:val="00D203E6"/>
    <w:rsid w:val="00DC2A51"/>
    <w:rsid w:val="00DC3142"/>
    <w:rsid w:val="00DF3C2B"/>
    <w:rsid w:val="00E501F9"/>
    <w:rsid w:val="00E725A7"/>
    <w:rsid w:val="00E731B0"/>
    <w:rsid w:val="00F03E69"/>
    <w:rsid w:val="00F0555E"/>
    <w:rsid w:val="00F17781"/>
    <w:rsid w:val="00F20541"/>
    <w:rsid w:val="00F8572C"/>
    <w:rsid w:val="00F9062A"/>
    <w:rsid w:val="00FA61C9"/>
    <w:rsid w:val="00FE7EF7"/>
    <w:rsid w:val="0250400F"/>
    <w:rsid w:val="027D71DE"/>
    <w:rsid w:val="043E658E"/>
    <w:rsid w:val="04BC5D9C"/>
    <w:rsid w:val="04E5656E"/>
    <w:rsid w:val="05D95AA5"/>
    <w:rsid w:val="06D67825"/>
    <w:rsid w:val="06E17D3B"/>
    <w:rsid w:val="07627EC4"/>
    <w:rsid w:val="080A32C2"/>
    <w:rsid w:val="08492B2F"/>
    <w:rsid w:val="0963335A"/>
    <w:rsid w:val="0B2823DD"/>
    <w:rsid w:val="0B5331D2"/>
    <w:rsid w:val="0BDA79B2"/>
    <w:rsid w:val="0CDE0F64"/>
    <w:rsid w:val="0E565B84"/>
    <w:rsid w:val="0F346E76"/>
    <w:rsid w:val="0F7F7EC4"/>
    <w:rsid w:val="12C02EFB"/>
    <w:rsid w:val="130E1034"/>
    <w:rsid w:val="14080FA5"/>
    <w:rsid w:val="15BA444A"/>
    <w:rsid w:val="15C3681A"/>
    <w:rsid w:val="16314110"/>
    <w:rsid w:val="16DE4297"/>
    <w:rsid w:val="173D28B5"/>
    <w:rsid w:val="1833562A"/>
    <w:rsid w:val="185B1070"/>
    <w:rsid w:val="186E164B"/>
    <w:rsid w:val="18842C1C"/>
    <w:rsid w:val="196547FC"/>
    <w:rsid w:val="1ACF1846"/>
    <w:rsid w:val="1B664ECF"/>
    <w:rsid w:val="1BE50093"/>
    <w:rsid w:val="1C143800"/>
    <w:rsid w:val="1F554880"/>
    <w:rsid w:val="220F3557"/>
    <w:rsid w:val="231F55BA"/>
    <w:rsid w:val="241412F8"/>
    <w:rsid w:val="25A30050"/>
    <w:rsid w:val="25E1345C"/>
    <w:rsid w:val="25FA7CE7"/>
    <w:rsid w:val="26670E70"/>
    <w:rsid w:val="2735777A"/>
    <w:rsid w:val="2899001E"/>
    <w:rsid w:val="28DE2355"/>
    <w:rsid w:val="29017710"/>
    <w:rsid w:val="2ABA7097"/>
    <w:rsid w:val="2ABF7F2D"/>
    <w:rsid w:val="2B54022C"/>
    <w:rsid w:val="2BCB6EFC"/>
    <w:rsid w:val="2DD30EF8"/>
    <w:rsid w:val="2E0E0B44"/>
    <w:rsid w:val="2E906478"/>
    <w:rsid w:val="314559ED"/>
    <w:rsid w:val="31FE0EF2"/>
    <w:rsid w:val="332C1E41"/>
    <w:rsid w:val="334D47EE"/>
    <w:rsid w:val="33FB1B8D"/>
    <w:rsid w:val="34054CF3"/>
    <w:rsid w:val="34572B3B"/>
    <w:rsid w:val="34E73EBF"/>
    <w:rsid w:val="3735187D"/>
    <w:rsid w:val="37557806"/>
    <w:rsid w:val="38C452B5"/>
    <w:rsid w:val="397B3A87"/>
    <w:rsid w:val="39D2513E"/>
    <w:rsid w:val="3AC133B3"/>
    <w:rsid w:val="3B337F96"/>
    <w:rsid w:val="3C310C84"/>
    <w:rsid w:val="3CD1792F"/>
    <w:rsid w:val="3E111FAD"/>
    <w:rsid w:val="3E976956"/>
    <w:rsid w:val="3EDB4A95"/>
    <w:rsid w:val="41E2613A"/>
    <w:rsid w:val="41FC194B"/>
    <w:rsid w:val="435629F7"/>
    <w:rsid w:val="43995681"/>
    <w:rsid w:val="4497145E"/>
    <w:rsid w:val="45DA429A"/>
    <w:rsid w:val="47F20979"/>
    <w:rsid w:val="4832149E"/>
    <w:rsid w:val="488D3697"/>
    <w:rsid w:val="49FB5243"/>
    <w:rsid w:val="4A0C782C"/>
    <w:rsid w:val="4AA743C5"/>
    <w:rsid w:val="4AC53D84"/>
    <w:rsid w:val="4B2E419E"/>
    <w:rsid w:val="4C285C79"/>
    <w:rsid w:val="4D57314D"/>
    <w:rsid w:val="4D7943FA"/>
    <w:rsid w:val="4D942E5A"/>
    <w:rsid w:val="4DCD4142"/>
    <w:rsid w:val="4E4F2772"/>
    <w:rsid w:val="4F1B3C96"/>
    <w:rsid w:val="4F797364"/>
    <w:rsid w:val="52666914"/>
    <w:rsid w:val="52854035"/>
    <w:rsid w:val="52C84ED8"/>
    <w:rsid w:val="53CE651E"/>
    <w:rsid w:val="540507A7"/>
    <w:rsid w:val="54684BC5"/>
    <w:rsid w:val="5495703C"/>
    <w:rsid w:val="55FE6D76"/>
    <w:rsid w:val="564018E2"/>
    <w:rsid w:val="56D06A51"/>
    <w:rsid w:val="56DA167E"/>
    <w:rsid w:val="57D04F5B"/>
    <w:rsid w:val="58847AF3"/>
    <w:rsid w:val="58AE3BDF"/>
    <w:rsid w:val="58D97B00"/>
    <w:rsid w:val="58E40052"/>
    <w:rsid w:val="59356739"/>
    <w:rsid w:val="5B5440DB"/>
    <w:rsid w:val="5C7659A5"/>
    <w:rsid w:val="5EF13A09"/>
    <w:rsid w:val="5F864151"/>
    <w:rsid w:val="60996106"/>
    <w:rsid w:val="61926DDD"/>
    <w:rsid w:val="61CF1871"/>
    <w:rsid w:val="628A51A6"/>
    <w:rsid w:val="629B40CC"/>
    <w:rsid w:val="639D7628"/>
    <w:rsid w:val="63B2301E"/>
    <w:rsid w:val="6408755D"/>
    <w:rsid w:val="64C00105"/>
    <w:rsid w:val="65DB36B2"/>
    <w:rsid w:val="68ED5B29"/>
    <w:rsid w:val="690E358E"/>
    <w:rsid w:val="690F01FA"/>
    <w:rsid w:val="69474951"/>
    <w:rsid w:val="6A4062E1"/>
    <w:rsid w:val="6ABA4609"/>
    <w:rsid w:val="6B15282D"/>
    <w:rsid w:val="6D54588F"/>
    <w:rsid w:val="6FCF77F8"/>
    <w:rsid w:val="70362100"/>
    <w:rsid w:val="71296607"/>
    <w:rsid w:val="72404633"/>
    <w:rsid w:val="726F6CC7"/>
    <w:rsid w:val="752C0E9F"/>
    <w:rsid w:val="754A085F"/>
    <w:rsid w:val="755212F7"/>
    <w:rsid w:val="75693EA1"/>
    <w:rsid w:val="75FF3968"/>
    <w:rsid w:val="766F31E3"/>
    <w:rsid w:val="76BF021D"/>
    <w:rsid w:val="77FA6752"/>
    <w:rsid w:val="789D27E0"/>
    <w:rsid w:val="79434EC6"/>
    <w:rsid w:val="79AD3B31"/>
    <w:rsid w:val="79DC2E94"/>
    <w:rsid w:val="7A886B78"/>
    <w:rsid w:val="7B51340D"/>
    <w:rsid w:val="7C815862"/>
    <w:rsid w:val="7DAE2D99"/>
    <w:rsid w:val="7DD27B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Body Text"/>
    <w:basedOn w:val="1"/>
    <w:qFormat/>
    <w:uiPriority w:val="1"/>
    <w:rPr>
      <w:rFonts w:ascii="宋体" w:hAnsi="宋体" w:eastAsia="宋体" w:cs="宋体"/>
      <w:sz w:val="32"/>
      <w:szCs w:val="32"/>
    </w:rPr>
  </w:style>
  <w:style w:type="paragraph" w:styleId="5">
    <w:name w:val="Body Text Indent"/>
    <w:basedOn w:val="1"/>
    <w:next w:val="3"/>
    <w:qFormat/>
    <w:uiPriority w:val="0"/>
    <w:pPr>
      <w:spacing w:after="120"/>
      <w:ind w:left="420" w:leftChars="200"/>
    </w:pPr>
    <w:rPr>
      <w:rFonts w:ascii="Times New Roman" w:hAnsi="Times New Roman" w:eastAsia="宋体" w:cs="Times New Roma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0" w:after="0" w:afterAutospacing="0"/>
      <w:ind w:left="0" w:right="0"/>
      <w:jc w:val="left"/>
    </w:pPr>
    <w:rPr>
      <w:kern w:val="0"/>
      <w:sz w:val="24"/>
      <w:lang w:val="en-US" w:eastAsia="zh-CN" w:bidi="ar"/>
    </w:rPr>
  </w:style>
  <w:style w:type="paragraph" w:styleId="9">
    <w:name w:val="Title"/>
    <w:basedOn w:val="1"/>
    <w:next w:val="1"/>
    <w:qFormat/>
    <w:uiPriority w:val="99"/>
    <w:pPr>
      <w:jc w:val="center"/>
      <w:outlineLvl w:val="0"/>
    </w:pPr>
    <w:rPr>
      <w:rFonts w:ascii="Arial" w:hAnsi="Arial" w:cs="Arial"/>
      <w:bCs/>
      <w:sz w:val="32"/>
      <w:szCs w:val="32"/>
    </w:rPr>
  </w:style>
  <w:style w:type="paragraph" w:styleId="10">
    <w:name w:val="Body Text First Indent 2"/>
    <w:basedOn w:val="5"/>
    <w:qFormat/>
    <w:uiPriority w:val="0"/>
    <w:pPr>
      <w:ind w:firstLine="420" w:firstLineChars="200"/>
    </w:pPr>
    <w:rPr>
      <w:rFonts w:ascii="Times New Roman" w:hAnsi="Times New Roman" w:eastAsia="宋体" w:cs="Times New Roman"/>
    </w:rPr>
  </w:style>
  <w:style w:type="character" w:styleId="13">
    <w:name w:val="Strong"/>
    <w:basedOn w:val="12"/>
    <w:uiPriority w:val="0"/>
    <w:rPr>
      <w:b/>
      <w:bCs/>
    </w:rPr>
  </w:style>
  <w:style w:type="character" w:styleId="14">
    <w:name w:val="FollowedHyperlink"/>
    <w:basedOn w:val="12"/>
    <w:uiPriority w:val="0"/>
    <w:rPr>
      <w:color w:val="333333"/>
      <w:u w:val="none"/>
    </w:rPr>
  </w:style>
  <w:style w:type="character" w:styleId="15">
    <w:name w:val="HTML Definition"/>
    <w:basedOn w:val="12"/>
    <w:uiPriority w:val="0"/>
    <w:rPr>
      <w:i/>
      <w:iCs/>
    </w:rPr>
  </w:style>
  <w:style w:type="character" w:styleId="16">
    <w:name w:val="HTML Acronym"/>
    <w:basedOn w:val="12"/>
    <w:uiPriority w:val="0"/>
  </w:style>
  <w:style w:type="character" w:styleId="17">
    <w:name w:val="Hyperlink"/>
    <w:basedOn w:val="12"/>
    <w:uiPriority w:val="0"/>
    <w:rPr>
      <w:color w:val="333333"/>
      <w:u w:val="none"/>
    </w:rPr>
  </w:style>
  <w:style w:type="character" w:styleId="18">
    <w:name w:val="HTML Code"/>
    <w:basedOn w:val="12"/>
    <w:uiPriority w:val="0"/>
    <w:rPr>
      <w:rFonts w:ascii="monospace" w:hAnsi="monospace" w:eastAsia="monospace" w:cs="monospace"/>
      <w:sz w:val="21"/>
      <w:szCs w:val="21"/>
    </w:rPr>
  </w:style>
  <w:style w:type="character" w:styleId="19">
    <w:name w:val="HTML Keyboard"/>
    <w:basedOn w:val="12"/>
    <w:uiPriority w:val="0"/>
    <w:rPr>
      <w:rFonts w:hint="default" w:ascii="monospace" w:hAnsi="monospace" w:eastAsia="monospace" w:cs="monospace"/>
      <w:sz w:val="21"/>
      <w:szCs w:val="21"/>
    </w:rPr>
  </w:style>
  <w:style w:type="character" w:styleId="20">
    <w:name w:val="HTML Sample"/>
    <w:basedOn w:val="12"/>
    <w:uiPriority w:val="0"/>
    <w:rPr>
      <w:rFonts w:hint="default" w:ascii="monospace" w:hAnsi="monospace" w:eastAsia="monospace" w:cs="monospace"/>
      <w:sz w:val="21"/>
      <w:szCs w:val="21"/>
    </w:rPr>
  </w:style>
  <w:style w:type="character" w:customStyle="1" w:styleId="21">
    <w:name w:val="font21"/>
    <w:basedOn w:val="12"/>
    <w:uiPriority w:val="0"/>
    <w:rPr>
      <w:rFonts w:ascii="黑体" w:hAnsi="宋体" w:eastAsia="黑体" w:cs="黑体"/>
      <w:color w:val="000000"/>
      <w:sz w:val="22"/>
      <w:szCs w:val="22"/>
      <w:u w:val="none"/>
    </w:rPr>
  </w:style>
  <w:style w:type="character" w:customStyle="1" w:styleId="22">
    <w:name w:val="font12"/>
    <w:basedOn w:val="12"/>
    <w:uiPriority w:val="0"/>
    <w:rPr>
      <w:rFonts w:ascii="仿宋_GB2312" w:eastAsia="仿宋_GB2312" w:cs="仿宋_GB2312"/>
      <w:b/>
      <w:color w:val="000000"/>
      <w:sz w:val="22"/>
      <w:szCs w:val="22"/>
      <w:u w:val="none"/>
    </w:rPr>
  </w:style>
  <w:style w:type="character" w:customStyle="1" w:styleId="23">
    <w:name w:val="font71"/>
    <w:basedOn w:val="12"/>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2862</Words>
  <Characters>2906</Characters>
  <Lines>78</Lines>
  <Paragraphs>22</Paragraphs>
  <TotalTime>2</TotalTime>
  <ScaleCrop>false</ScaleCrop>
  <LinksUpToDate>false</LinksUpToDate>
  <CharactersWithSpaces>2961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2022-01-18T03:50:00Z</dcterms:created>
  <dc:creator>Administrator</dc:creator>
  <cp:lastModifiedBy>Administrator</cp:lastModifiedBy>
  <cp:lastPrinted>2022-02-09T02:14:35Z</cp:lastPrinted>
  <dcterms:modified xsi:type="dcterms:W3CDTF">2022-02-09T02:15:10Z</dcterms:modified>
  <dc:title>关于印发淄川区城镇燃气安全专项整治工作方案的通知（讨论稿）</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68310C303A204F5AA4EADD80038E25ED</vt:lpwstr>
  </property>
</Properties>
</file>