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eastAsia="黑体" w:cs="Times New Roman"/>
          <w:kern w:val="0"/>
          <w:sz w:val="44"/>
          <w:szCs w:val="44"/>
        </w:rPr>
      </w:pPr>
      <w:bookmarkStart w:id="0" w:name="_GoBack"/>
      <w:bookmarkEnd w:id="0"/>
    </w:p>
    <w:p>
      <w:pPr>
        <w:jc w:val="center"/>
        <w:rPr>
          <w:rFonts w:hint="eastAsia" w:ascii="Times New Roman" w:hAnsi="Times New Roman" w:eastAsia="黑体" w:cs="Times New Roman"/>
          <w:kern w:val="0"/>
          <w:sz w:val="44"/>
          <w:szCs w:val="44"/>
        </w:rPr>
      </w:pPr>
    </w:p>
    <w:p>
      <w:pPr>
        <w:jc w:val="center"/>
        <w:rPr>
          <w:rFonts w:hint="eastAsia" w:ascii="Times New Roman" w:hAnsi="Times New Roman" w:eastAsia="黑体" w:cs="Times New Roman"/>
          <w:kern w:val="0"/>
          <w:sz w:val="44"/>
          <w:szCs w:val="44"/>
        </w:rPr>
      </w:pPr>
    </w:p>
    <w:p>
      <w:pPr>
        <w:jc w:val="center"/>
        <w:rPr>
          <w:rFonts w:hint="eastAsia" w:ascii="Times New Roman" w:hAnsi="Times New Roman" w:eastAsia="黑体" w:cs="Times New Roman"/>
          <w:kern w:val="0"/>
          <w:sz w:val="44"/>
          <w:szCs w:val="44"/>
        </w:rPr>
      </w:pP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jc w:val="both"/>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cs="Times New Roman"/>
          <w:sz w:val="36"/>
          <w:szCs w:val="32"/>
        </w:rPr>
      </w:pPr>
      <w:r>
        <w:rPr>
          <w:rFonts w:hint="eastAsia" w:ascii="Times New Roman" w:hAnsi="Times New Roman" w:eastAsia="仿宋_GB2312" w:cs="仿宋_GB2312"/>
          <w:sz w:val="32"/>
          <w:szCs w:val="32"/>
          <w:lang w:eastAsia="zh-CN"/>
        </w:rPr>
        <w:t>罗</w:t>
      </w:r>
      <w:r>
        <w:rPr>
          <w:rFonts w:hint="eastAsia" w:ascii="Times New Roman" w:hAnsi="Times New Roman" w:eastAsia="仿宋_GB2312" w:cs="仿宋_GB2312"/>
          <w:sz w:val="32"/>
          <w:szCs w:val="32"/>
        </w:rPr>
        <w:t>办发〔</w:t>
      </w: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号</w:t>
      </w:r>
    </w:p>
    <w:p>
      <w:pPr>
        <w:spacing w:line="500" w:lineRule="exact"/>
        <w:rPr>
          <w:rFonts w:hint="default" w:ascii="Times New Roman" w:hAnsi="Times New Roman" w:cs="Times New Roman"/>
          <w:sz w:val="36"/>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罗村镇党政办公室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000000"/>
          <w:sz w:val="44"/>
          <w:szCs w:val="44"/>
        </w:rPr>
      </w:pPr>
      <w:r>
        <w:rPr>
          <w:rFonts w:hint="default" w:ascii="方正小标宋简体" w:hAnsi="方正小标宋简体" w:eastAsia="方正小标宋简体" w:cs="方正小标宋简体"/>
          <w:sz w:val="44"/>
          <w:szCs w:val="44"/>
          <w:lang w:val="en-US" w:eastAsia="zh-CN"/>
        </w:rPr>
        <w:t>关于</w:t>
      </w:r>
      <w:r>
        <w:rPr>
          <w:rFonts w:hint="eastAsia" w:ascii="Times New Roman" w:hAnsi="Times New Roman" w:eastAsia="方正小标宋简体" w:cs="Times New Roman"/>
          <w:color w:val="000000"/>
          <w:sz w:val="44"/>
          <w:szCs w:val="44"/>
          <w:lang w:val="en-US" w:eastAsia="zh-CN"/>
        </w:rPr>
        <w:t>印发《罗村镇防范</w:t>
      </w:r>
      <w:r>
        <w:rPr>
          <w:rFonts w:hint="default" w:ascii="Times New Roman" w:hAnsi="Times New Roman" w:eastAsia="方正小标宋简体" w:cs="Times New Roman"/>
          <w:color w:val="000000"/>
          <w:sz w:val="44"/>
          <w:szCs w:val="44"/>
        </w:rPr>
        <w:t>治理电信网络</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新型违法犯罪宣防活动实施方案</w:t>
      </w:r>
      <w:r>
        <w:rPr>
          <w:rFonts w:hint="eastAsia" w:ascii="Times New Roman" w:hAnsi="Times New Roman" w:eastAsia="方正小标宋简体" w:cs="Times New Roman"/>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各村居、各部门、各相关单位：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现将《罗村镇防范</w:t>
      </w:r>
      <w:r>
        <w:rPr>
          <w:rFonts w:hint="default" w:ascii="Times New Roman" w:hAnsi="Times New Roman" w:eastAsia="仿宋_GB2312" w:cs="Times New Roman"/>
          <w:color w:val="000000"/>
          <w:sz w:val="32"/>
          <w:szCs w:val="32"/>
        </w:rPr>
        <w:t>治理电信网络新型违法犯罪宣防活动实施方案</w:t>
      </w:r>
      <w:r>
        <w:rPr>
          <w:rFonts w:hint="default" w:ascii="Times New Roman" w:hAnsi="Times New Roman" w:eastAsia="仿宋_GB2312" w:cs="Times New Roman"/>
          <w:color w:val="000000"/>
          <w:sz w:val="32"/>
          <w:szCs w:val="32"/>
          <w:lang w:val="en-US" w:eastAsia="zh-CN"/>
        </w:rPr>
        <w:t>》印发给你们，请结合实际，认真抓好贯彻落实。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widowControl w:val="0"/>
        <w:tabs>
          <w:tab w:val="left" w:pos="642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罗村镇党政办公室</w:t>
      </w:r>
    </w:p>
    <w:p>
      <w:pPr>
        <w:keepNext w:val="0"/>
        <w:keepLines w:val="0"/>
        <w:pageBreakBefore w:val="0"/>
        <w:widowControl w:val="0"/>
        <w:tabs>
          <w:tab w:val="left" w:pos="1164"/>
        </w:tabs>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sectPr>
          <w:footerReference r:id="rId4" w:type="default"/>
          <w:pgSz w:w="11906" w:h="16838"/>
          <w:pgMar w:top="2098" w:right="1474" w:bottom="1984" w:left="1587" w:header="851" w:footer="992" w:gutter="0"/>
          <w:lnNumType w:countBy="0" w:distance="360"/>
          <w:pgNumType w:fmt="decimal"/>
          <w:cols w:space="720" w:num="1"/>
          <w:docGrid w:type="lines" w:linePitch="312" w:charSpace="0"/>
        </w:sectPr>
      </w:pPr>
      <w:r>
        <w:rPr>
          <w:rFonts w:hint="default" w:ascii="Times New Roman" w:hAnsi="Times New Roman" w:eastAsia="仿宋_GB2312" w:cs="Times New Roman"/>
          <w:color w:val="000000"/>
          <w:kern w:val="2"/>
          <w:sz w:val="32"/>
          <w:szCs w:val="32"/>
          <w:lang w:val="en-US" w:eastAsia="zh-CN" w:bidi="ar-SA"/>
        </w:rPr>
        <w:t>2023年8月7日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罗村镇</w:t>
      </w:r>
      <w:r>
        <w:rPr>
          <w:rFonts w:hint="eastAsia" w:ascii="方正小标宋简体" w:hAnsi="方正小标宋简体" w:eastAsia="方正小标宋简体" w:cs="方正小标宋简体"/>
          <w:color w:val="000000"/>
          <w:sz w:val="44"/>
          <w:szCs w:val="44"/>
        </w:rPr>
        <w:t>防范治理电信网络新型违法</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犯罪宣防活动实施方案</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为有效遏制当前电信网络诈骗高发态势，切实增强人民群众自我防范意识，减少人民群众财产损失，决定从即日起在全</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范围内开展防范治理电信网络新型违法犯罪宣防活动，并根据电信网络诈骗案件发案特点趋势，形成长效宣传机制。为确保活动取得实效，特制定本方案。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牢固树立以人民为中心的发展思想，结合我</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电信网络诈骗案件高发类型和易受骗群体，按照“防范为主、部门联动、广泛宣传、务求实效”的原则，开展不间断、多频次、多渠道的“精准宣传防范”活动，力争达到反诈宣传“全覆盖、无死角，人尽皆知”的效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二、工作目标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通过在全</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范围内开展一系列集中宣传活动，有效提升人民群众防范电信网络犯罪的能力，达到“一次教育，一次劝阻、终生受益”的良好效果，实现年内全</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电信犯罪发案数明显下降，人民群众财产损失明显减少，群众自身防范意识明显提升目标。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三、任务分工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(一)</w:t>
      </w:r>
      <w:r>
        <w:rPr>
          <w:rFonts w:hint="default" w:ascii="Times New Roman" w:hAnsi="Times New Roman" w:eastAsia="楷体" w:cs="Times New Roman"/>
          <w:color w:val="000000"/>
          <w:sz w:val="32"/>
          <w:szCs w:val="32"/>
          <w:lang w:val="en-US" w:eastAsia="zh-CN"/>
        </w:rPr>
        <w:t>健全组织机构：</w:t>
      </w:r>
      <w:r>
        <w:rPr>
          <w:rFonts w:hint="default" w:ascii="Times New Roman" w:hAnsi="Times New Roman" w:eastAsia="仿宋_GB2312" w:cs="Times New Roman"/>
          <w:color w:val="000000"/>
          <w:sz w:val="32"/>
          <w:szCs w:val="32"/>
        </w:rPr>
        <w:t>成立以党委副书记为组长，派出所主要负责同志、综治</w:t>
      </w:r>
      <w:r>
        <w:rPr>
          <w:rFonts w:hint="eastAsia" w:ascii="Times New Roman" w:hAnsi="Times New Roman" w:eastAsia="仿宋_GB2312" w:cs="Times New Roman"/>
          <w:color w:val="000000"/>
          <w:sz w:val="32"/>
          <w:szCs w:val="32"/>
          <w:lang w:val="en-US" w:eastAsia="zh-CN"/>
        </w:rPr>
        <w:t>中心</w:t>
      </w:r>
      <w:r>
        <w:rPr>
          <w:rFonts w:hint="default" w:ascii="Times New Roman" w:hAnsi="Times New Roman" w:eastAsia="仿宋_GB2312" w:cs="Times New Roman"/>
          <w:color w:val="000000"/>
          <w:sz w:val="32"/>
          <w:szCs w:val="32"/>
        </w:rPr>
        <w:t>主任为副组长，</w:t>
      </w:r>
      <w:r>
        <w:rPr>
          <w:rFonts w:hint="eastAsia" w:ascii="Times New Roman" w:hAnsi="Times New Roman" w:eastAsia="仿宋_GB2312" w:cs="Times New Roman"/>
          <w:color w:val="000000"/>
          <w:sz w:val="32"/>
          <w:szCs w:val="32"/>
          <w:lang w:eastAsia="zh-CN"/>
        </w:rPr>
        <w:t>各村居书记、主任</w:t>
      </w:r>
      <w:r>
        <w:rPr>
          <w:rFonts w:hint="default" w:ascii="Times New Roman" w:hAnsi="Times New Roman" w:eastAsia="仿宋_GB2312" w:cs="Times New Roman"/>
          <w:color w:val="000000"/>
          <w:sz w:val="32"/>
          <w:szCs w:val="32"/>
        </w:rPr>
        <w:t>为成员的领导小组，成立专业反诈宣传劝阻队，广泛发动</w:t>
      </w:r>
      <w:r>
        <w:rPr>
          <w:rFonts w:hint="eastAsia" w:ascii="Times New Roman" w:hAnsi="Times New Roman" w:eastAsia="仿宋_GB2312" w:cs="Times New Roman"/>
          <w:color w:val="000000"/>
          <w:sz w:val="32"/>
          <w:szCs w:val="32"/>
          <w:lang w:eastAsia="zh-CN"/>
        </w:rPr>
        <w:t>各村居</w:t>
      </w:r>
      <w:r>
        <w:rPr>
          <w:rFonts w:hint="default" w:ascii="Times New Roman" w:hAnsi="Times New Roman" w:eastAsia="仿宋_GB2312" w:cs="Times New Roman"/>
          <w:color w:val="000000"/>
          <w:sz w:val="32"/>
          <w:szCs w:val="32"/>
        </w:rPr>
        <w:t>工作人员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机关单位</w:t>
      </w:r>
      <w:r>
        <w:rPr>
          <w:rFonts w:hint="default" w:ascii="Times New Roman" w:hAnsi="Times New Roman" w:eastAsia="仿宋_GB2312" w:cs="Times New Roman"/>
          <w:color w:val="000000"/>
          <w:sz w:val="32"/>
          <w:szCs w:val="32"/>
        </w:rPr>
        <w:t>工作人员、</w:t>
      </w:r>
      <w:r>
        <w:rPr>
          <w:rFonts w:hint="eastAsia" w:ascii="Times New Roman" w:hAnsi="Times New Roman" w:eastAsia="仿宋_GB2312" w:cs="Times New Roman"/>
          <w:color w:val="000000"/>
          <w:sz w:val="32"/>
          <w:szCs w:val="32"/>
          <w:lang w:eastAsia="zh-CN"/>
        </w:rPr>
        <w:t>警务助理</w:t>
      </w:r>
      <w:r>
        <w:rPr>
          <w:rFonts w:hint="default" w:ascii="Times New Roman" w:hAnsi="Times New Roman" w:eastAsia="仿宋_GB2312" w:cs="Times New Roman"/>
          <w:color w:val="000000"/>
          <w:sz w:val="32"/>
          <w:szCs w:val="32"/>
        </w:rPr>
        <w:t>、网格员、志愿者积极参与电信诈骗宣防。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宣传工作。结合“我为群众办实事”实践活动，开展“敲门行动”，广泛向群众发放《反电信网络诈骗致广大人民群众的一封信》、警民联系卡、承诺书等，并让群众在承诺书上签字带回备案留存。在签字过程中</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网格员</w:t>
      </w:r>
      <w:r>
        <w:rPr>
          <w:rFonts w:hint="default" w:ascii="Times New Roman" w:hAnsi="Times New Roman" w:eastAsia="仿宋_GB2312" w:cs="Times New Roman"/>
          <w:color w:val="000000"/>
          <w:sz w:val="32"/>
          <w:szCs w:val="32"/>
        </w:rPr>
        <w:t>要向群众讲解电信网络诈骗的种类、惯用手段,并结合当前典型案例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介绍当前电信诈骗的特点及危害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提醒居民不要轻信陌生人的电话、信息，不要相信“天上掉馅饼”，不要贪小便宜;做好个人资料、银行卡号、密码等信息保密工作，避免上当受骗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指导群众手机下载并安装“国家反诈中心”APP等。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预警劝阻。</w:t>
      </w:r>
      <w:r>
        <w:rPr>
          <w:rFonts w:hint="eastAsia" w:ascii="Times New Roman" w:hAnsi="Times New Roman" w:eastAsia="仿宋_GB2312" w:cs="Times New Roman"/>
          <w:color w:val="000000"/>
          <w:sz w:val="32"/>
          <w:szCs w:val="32"/>
          <w:lang w:eastAsia="zh-CN"/>
        </w:rPr>
        <w:t>各村居要</w:t>
      </w:r>
      <w:r>
        <w:rPr>
          <w:rFonts w:hint="default" w:ascii="Times New Roman" w:hAnsi="Times New Roman" w:eastAsia="仿宋_GB2312" w:cs="Times New Roman"/>
          <w:color w:val="000000"/>
          <w:sz w:val="32"/>
          <w:szCs w:val="32"/>
        </w:rPr>
        <w:t>成立专门的预警劝阻工作群，派出所</w:t>
      </w:r>
      <w:r>
        <w:rPr>
          <w:rFonts w:hint="default" w:ascii="Times New Roman" w:hAnsi="Times New Roman" w:eastAsia="仿宋_GB2312" w:cs="Times New Roman"/>
          <w:color w:val="000000"/>
          <w:sz w:val="32"/>
          <w:szCs w:val="32"/>
          <w:lang w:val="en-US" w:eastAsia="zh-CN"/>
        </w:rPr>
        <w:t>及时</w:t>
      </w:r>
      <w:r>
        <w:rPr>
          <w:rFonts w:hint="default" w:ascii="Times New Roman" w:hAnsi="Times New Roman" w:eastAsia="仿宋_GB2312" w:cs="Times New Roman"/>
          <w:color w:val="000000"/>
          <w:sz w:val="32"/>
          <w:szCs w:val="32"/>
        </w:rPr>
        <w:t>推送到预警劝阻工作群，首次预警劝阻主要由派出所负责，必要时由派出所</w:t>
      </w:r>
      <w:r>
        <w:rPr>
          <w:rFonts w:hint="default" w:ascii="Times New Roman" w:hAnsi="Times New Roman" w:eastAsia="仿宋_GB2312" w:cs="Times New Roman"/>
          <w:color w:val="000000"/>
          <w:sz w:val="32"/>
          <w:szCs w:val="32"/>
          <w:lang w:val="en-US" w:eastAsia="zh-CN"/>
        </w:rPr>
        <w:t>与</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lang w:val="en-US" w:eastAsia="zh-CN"/>
        </w:rPr>
        <w:t>专业</w:t>
      </w:r>
      <w:r>
        <w:rPr>
          <w:rFonts w:hint="default" w:ascii="Times New Roman" w:hAnsi="Times New Roman" w:eastAsia="仿宋_GB2312" w:cs="Times New Roman"/>
          <w:color w:val="000000"/>
          <w:sz w:val="32"/>
          <w:szCs w:val="32"/>
        </w:rPr>
        <w:t>反诈宣传劝阻队共同实施。在预警指令下达1个月时间内，后续劝阻服务由</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专业反诈宣传劝阻队跟进回访服务，每三天见面回访一次预警对象，时间持续一个月，并建立预警劝阻一人一档全息档案。如经反诈宣传劝阻队确认劝阻成功，预警对象不存在继续被骗可能的，及时通报派出所解除对预警对象银行账号的止付，对还有被骗可能的继续加大劝阻力度，要积极通过亲属、朋友，多方动员、耐心劝导唤醒。要牢固树立“预警见面劝阻又被骗的就是事故”的理念，做到能快一秒是一秒、能劝一个是一个，力争实现“预警一人、劝住一人”，用实际行动守住老百姓的“钱袋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二</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镇</w:t>
      </w:r>
      <w:r>
        <w:rPr>
          <w:rFonts w:hint="eastAsia" w:ascii="Times New Roman" w:hAnsi="Times New Roman" w:eastAsia="楷体_GB2312" w:cs="Times New Roman"/>
          <w:color w:val="000000"/>
          <w:sz w:val="32"/>
          <w:szCs w:val="32"/>
          <w:lang w:val="en-US" w:eastAsia="zh-CN"/>
        </w:rPr>
        <w:t>宣传</w:t>
      </w:r>
      <w:r>
        <w:rPr>
          <w:rFonts w:hint="default" w:ascii="Times New Roman" w:hAnsi="Times New Roman" w:eastAsia="楷体_GB2312" w:cs="Times New Roman"/>
          <w:color w:val="000000"/>
          <w:sz w:val="32"/>
          <w:szCs w:val="32"/>
          <w:lang w:val="en-US" w:eastAsia="zh-CN"/>
        </w:rPr>
        <w:t>办公室</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负责宣传志愿者队伍建设，</w:t>
      </w:r>
      <w:r>
        <w:rPr>
          <w:rFonts w:hint="default" w:ascii="Times New Roman" w:hAnsi="Times New Roman" w:eastAsia="仿宋_GB2312" w:cs="Times New Roman"/>
          <w:color w:val="000000"/>
          <w:sz w:val="32"/>
          <w:szCs w:val="32"/>
          <w:lang w:val="en-US" w:eastAsia="zh-CN"/>
        </w:rPr>
        <w:t>充分利用网站、公众号、视频号等媒介，</w:t>
      </w:r>
      <w:r>
        <w:rPr>
          <w:rFonts w:hint="default" w:ascii="Times New Roman" w:hAnsi="Times New Roman" w:eastAsia="仿宋_GB2312" w:cs="Times New Roman"/>
          <w:color w:val="000000"/>
          <w:sz w:val="32"/>
          <w:szCs w:val="32"/>
        </w:rPr>
        <w:t>开设防骗宣传板块或专栏，植入防骗公益广告、防骗微电影、防骗公益宣传片、防骗 MP3等内容。积极开展防骗宣讲，组织全</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团员、青少年社会组织定期参加防范宣传活动。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三</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镇</w:t>
      </w:r>
      <w:r>
        <w:rPr>
          <w:rFonts w:hint="default" w:ascii="Times New Roman" w:hAnsi="Times New Roman" w:eastAsia="楷体_GB2312" w:cs="Times New Roman"/>
          <w:color w:val="000000"/>
          <w:sz w:val="32"/>
          <w:szCs w:val="32"/>
        </w:rPr>
        <w:t>综治中心:</w:t>
      </w:r>
      <w:r>
        <w:rPr>
          <w:rFonts w:hint="default" w:ascii="Times New Roman" w:hAnsi="Times New Roman" w:eastAsia="仿宋_GB2312" w:cs="Times New Roman"/>
          <w:color w:val="000000"/>
          <w:sz w:val="32"/>
          <w:szCs w:val="32"/>
        </w:rPr>
        <w:t>负责牵头开展研判会商，结合正在侦查、侦办的具体案件，协调解决打击资金流涉及的关联犯罪法律适用、证据标准等问题，理顺和带动破案打击、追赃挽损、案件诉讼等工作。结合法律“六进”开展法制宣传教育，重点宣传电信网络诈骗的危害性和严重性，教育引导群众确立正确是非观、荣辱观，自觉抵制电信网络诈骗违法犯罪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四</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罗村镇中心学校</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抓好学校教职员工的防骗宣传教育,每学期至少组织开展两次防骗宣传活动，并留存影像等资料备查，确保教职员工接受防骗宣传教育全覆盖、网络电信诈骗“零发案”。要把开设防骗微课堂作为</w:t>
      </w:r>
      <w:r>
        <w:rPr>
          <w:rFonts w:hint="eastAsia" w:ascii="Times New Roman" w:hAnsi="Times New Roman" w:eastAsia="仿宋_GB2312" w:cs="Times New Roman"/>
          <w:color w:val="000000"/>
          <w:sz w:val="32"/>
          <w:szCs w:val="32"/>
          <w:lang w:eastAsia="zh-CN"/>
        </w:rPr>
        <w:t>罗村中学</w:t>
      </w:r>
      <w:r>
        <w:rPr>
          <w:rFonts w:hint="default" w:ascii="Times New Roman" w:hAnsi="Times New Roman" w:eastAsia="仿宋_GB2312" w:cs="Times New Roman"/>
          <w:color w:val="000000"/>
          <w:sz w:val="32"/>
          <w:szCs w:val="32"/>
        </w:rPr>
        <w:t>安全课的重要内容,每学期至少组织开展两次防骗宣传教育,并留存影像等资料备查;要组织</w:t>
      </w:r>
      <w:r>
        <w:rPr>
          <w:rFonts w:hint="eastAsia" w:ascii="Times New Roman" w:hAnsi="Times New Roman" w:eastAsia="仿宋_GB2312" w:cs="Times New Roman"/>
          <w:color w:val="000000"/>
          <w:sz w:val="32"/>
          <w:szCs w:val="32"/>
          <w:lang w:eastAsia="zh-CN"/>
        </w:rPr>
        <w:t>罗村中学</w:t>
      </w:r>
      <w:r>
        <w:rPr>
          <w:rFonts w:hint="default" w:ascii="Times New Roman" w:hAnsi="Times New Roman" w:eastAsia="仿宋_GB2312" w:cs="Times New Roman"/>
          <w:color w:val="000000"/>
          <w:sz w:val="32"/>
          <w:szCs w:val="32"/>
        </w:rPr>
        <w:t>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为降低“两卡”犯罪，学校要严把学生“开卡关”，原则上每名学生使用一张银行卡和一张手机卡，确有必要再开卡的，由学生本人向学校提出申请，由学校审核盖章并派员陪同学生到属地派出所进行核查，经派出所审核核查无涉卡犯罪风险的，由学校工作人员陪同学生到相关银行和运营商办理开卡业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五</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镇经济发展办公室</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会同公安机关与运营商建立常态化联合监管和巡查处置机制，指导商场、超市播放防骗微广播、利用LED显示屏播放宣传标语提示，在人员密集地方张贴“国家反诈中心”APP 推介二维码。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val="en-US" w:eastAsia="zh-CN"/>
        </w:rPr>
        <w:t>六</w:t>
      </w: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val="en-US" w:eastAsia="zh-CN"/>
        </w:rPr>
        <w:t>罗村</w:t>
      </w:r>
      <w:r>
        <w:rPr>
          <w:rFonts w:hint="default" w:ascii="Times New Roman" w:hAnsi="Times New Roman" w:eastAsia="楷体_GB2312" w:cs="Times New Roman"/>
          <w:b w:val="0"/>
          <w:bCs w:val="0"/>
          <w:color w:val="000000"/>
          <w:sz w:val="32"/>
          <w:szCs w:val="32"/>
          <w:lang w:val="en-US" w:eastAsia="zh-CN"/>
        </w:rPr>
        <w:t>派出所</w:t>
      </w:r>
      <w:r>
        <w:rPr>
          <w:rFonts w:hint="default" w:ascii="Times New Roman" w:hAnsi="Times New Roman" w:eastAsia="楷体_GB2312" w:cs="Times New Roman"/>
          <w:b w:val="0"/>
          <w:bCs w:val="0"/>
          <w:color w:val="000000"/>
          <w:sz w:val="32"/>
          <w:szCs w:val="32"/>
        </w:rPr>
        <w:t>:</w:t>
      </w:r>
      <w:r>
        <w:rPr>
          <w:rFonts w:hint="default" w:ascii="Times New Roman" w:hAnsi="Times New Roman" w:eastAsia="仿宋_GB2312" w:cs="Times New Roman"/>
          <w:color w:val="000000"/>
          <w:sz w:val="32"/>
          <w:szCs w:val="32"/>
        </w:rPr>
        <w:t>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val="en-US" w:eastAsia="zh-CN"/>
        </w:rPr>
        <w:t>七</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镇</w:t>
      </w:r>
      <w:r>
        <w:rPr>
          <w:rFonts w:hint="default" w:ascii="Times New Roman" w:hAnsi="Times New Roman" w:eastAsia="楷体_GB2312" w:cs="Times New Roman"/>
          <w:b w:val="0"/>
          <w:bCs w:val="0"/>
          <w:color w:val="000000"/>
          <w:sz w:val="32"/>
          <w:szCs w:val="32"/>
        </w:rPr>
        <w:t>财审中心:</w:t>
      </w:r>
      <w:r>
        <w:rPr>
          <w:rFonts w:hint="default" w:ascii="Times New Roman" w:hAnsi="Times New Roman" w:eastAsia="仿宋_GB2312" w:cs="Times New Roman"/>
          <w:color w:val="000000"/>
          <w:sz w:val="32"/>
          <w:szCs w:val="32"/>
        </w:rPr>
        <w:t>通过短信平台、微信工作群、QQ工作栏等平台向</w:t>
      </w:r>
      <w:r>
        <w:rPr>
          <w:rFonts w:hint="eastAsia" w:ascii="Times New Roman" w:hAnsi="Times New Roman" w:eastAsia="仿宋_GB2312" w:cs="Times New Roman"/>
          <w:color w:val="000000"/>
          <w:sz w:val="32"/>
          <w:szCs w:val="32"/>
          <w:lang w:val="en-US" w:eastAsia="zh-CN"/>
        </w:rPr>
        <w:t>村居、</w:t>
      </w:r>
      <w:r>
        <w:rPr>
          <w:rFonts w:hint="default" w:ascii="Times New Roman" w:hAnsi="Times New Roman" w:eastAsia="仿宋_GB2312" w:cs="Times New Roman"/>
          <w:color w:val="000000"/>
          <w:sz w:val="32"/>
          <w:szCs w:val="32"/>
        </w:rPr>
        <w:t>相关单位财务人员推送防范电信网络诈骗知识，提升财务人员防范诈骗的意识和辨别诈骗手段的能力，有效降低冒充领导诈骗财务人员案件发生。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四、考评机制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通报约谈</w:t>
      </w:r>
      <w:r>
        <w:rPr>
          <w:rFonts w:hint="eastAsia"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领导小组</w:t>
      </w:r>
      <w:r>
        <w:rPr>
          <w:rFonts w:hint="default" w:ascii="Times New Roman" w:hAnsi="Times New Roman" w:eastAsia="仿宋_GB2312" w:cs="Times New Roman"/>
          <w:color w:val="000000"/>
          <w:sz w:val="32"/>
          <w:szCs w:val="32"/>
        </w:rPr>
        <w:t>负责对各单位的防骗宣传落实情况进行督导检查，对落实防骗宣传工作不力或</w:t>
      </w:r>
      <w:r>
        <w:rPr>
          <w:rFonts w:hint="eastAsia" w:ascii="Times New Roman" w:hAnsi="Times New Roman" w:eastAsia="仿宋_GB2312" w:cs="Times New Roman"/>
          <w:color w:val="000000"/>
          <w:sz w:val="32"/>
          <w:szCs w:val="32"/>
          <w:lang w:eastAsia="zh-CN"/>
        </w:rPr>
        <w:t>本村</w:t>
      </w:r>
      <w:r>
        <w:rPr>
          <w:rFonts w:hint="eastAsia" w:ascii="Times New Roman" w:hAnsi="Times New Roman" w:eastAsia="仿宋_GB2312" w:cs="Times New Roman"/>
          <w:color w:val="000000"/>
          <w:sz w:val="32"/>
          <w:szCs w:val="32"/>
          <w:lang w:val="en-US" w:eastAsia="zh-CN"/>
        </w:rPr>
        <w:t>居</w:t>
      </w:r>
      <w:r>
        <w:rPr>
          <w:rFonts w:hint="default" w:ascii="Times New Roman" w:hAnsi="Times New Roman" w:eastAsia="仿宋_GB2312" w:cs="Times New Roman"/>
          <w:color w:val="000000"/>
          <w:sz w:val="32"/>
          <w:szCs w:val="32"/>
        </w:rPr>
        <w:t>案件持续高发的，约谈该</w:t>
      </w:r>
      <w:r>
        <w:rPr>
          <w:rFonts w:hint="eastAsia" w:ascii="Times New Roman" w:hAnsi="Times New Roman" w:eastAsia="仿宋_GB2312" w:cs="Times New Roman"/>
          <w:color w:val="000000"/>
          <w:sz w:val="32"/>
          <w:szCs w:val="32"/>
          <w:lang w:val="en-US" w:eastAsia="zh-CN"/>
        </w:rPr>
        <w:t>村居</w:t>
      </w:r>
      <w:r>
        <w:rPr>
          <w:rFonts w:hint="default" w:ascii="Times New Roman" w:hAnsi="Times New Roman" w:eastAsia="仿宋_GB2312" w:cs="Times New Roman"/>
          <w:color w:val="000000"/>
          <w:sz w:val="32"/>
          <w:szCs w:val="32"/>
        </w:rPr>
        <w:t>主要</w:t>
      </w:r>
      <w:r>
        <w:rPr>
          <w:rFonts w:hint="default" w:ascii="Times New Roman" w:hAnsi="Times New Roman" w:eastAsia="仿宋_GB2312" w:cs="Times New Roman"/>
          <w:color w:val="000000"/>
          <w:sz w:val="32"/>
          <w:szCs w:val="32"/>
          <w:lang w:val="en-US" w:eastAsia="zh-CN"/>
        </w:rPr>
        <w:t>负责</w:t>
      </w:r>
      <w:r>
        <w:rPr>
          <w:rFonts w:hint="eastAsia"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责任倒查。</w:t>
      </w:r>
      <w:r>
        <w:rPr>
          <w:rFonts w:hint="default" w:ascii="Times New Roman" w:hAnsi="Times New Roman" w:eastAsia="仿宋_GB2312" w:cs="Times New Roman"/>
          <w:color w:val="000000"/>
          <w:sz w:val="32"/>
          <w:szCs w:val="32"/>
          <w:lang w:val="en-US" w:eastAsia="zh-CN"/>
        </w:rPr>
        <w:t>领导小组</w:t>
      </w:r>
      <w:r>
        <w:rPr>
          <w:rFonts w:hint="default" w:ascii="Times New Roman" w:hAnsi="Times New Roman" w:eastAsia="仿宋_GB2312" w:cs="Times New Roman"/>
          <w:color w:val="000000"/>
          <w:sz w:val="32"/>
          <w:szCs w:val="32"/>
        </w:rPr>
        <w:t>要严格落实“一案双查”要求，依托公安机关的110接处警系统和电信网络诈骗侦办平台，在对电信网络诈骗刑事警情进行网上巡查的同时，随机抽查回访报警当事人接受防骗宣传教育的具体情况，对确未接受防骗宣传教育的，将倒查责任，由</w:t>
      </w:r>
      <w:r>
        <w:rPr>
          <w:rFonts w:hint="default" w:ascii="Times New Roman" w:hAnsi="Times New Roman" w:eastAsia="仿宋_GB2312" w:cs="Times New Roman"/>
          <w:color w:val="000000"/>
          <w:sz w:val="32"/>
          <w:szCs w:val="32"/>
          <w:lang w:val="en-US" w:eastAsia="zh-CN"/>
        </w:rPr>
        <w:t>领导小组</w:t>
      </w:r>
      <w:r>
        <w:rPr>
          <w:rFonts w:hint="default" w:ascii="Times New Roman" w:hAnsi="Times New Roman" w:eastAsia="仿宋_GB2312" w:cs="Times New Roman"/>
          <w:color w:val="000000"/>
          <w:sz w:val="32"/>
          <w:szCs w:val="32"/>
        </w:rPr>
        <w:t>约谈</w:t>
      </w:r>
      <w:r>
        <w:rPr>
          <w:rFonts w:hint="eastAsia" w:ascii="Times New Roman" w:hAnsi="Times New Roman" w:eastAsia="仿宋_GB2312" w:cs="Times New Roman"/>
          <w:color w:val="000000"/>
          <w:sz w:val="32"/>
          <w:szCs w:val="32"/>
          <w:lang w:eastAsia="zh-CN"/>
        </w:rPr>
        <w:t>各村</w:t>
      </w:r>
      <w:r>
        <w:rPr>
          <w:rFonts w:hint="eastAsia" w:ascii="Times New Roman" w:hAnsi="Times New Roman" w:eastAsia="仿宋_GB2312" w:cs="Times New Roman"/>
          <w:color w:val="000000"/>
          <w:sz w:val="32"/>
          <w:szCs w:val="32"/>
          <w:lang w:val="en-US" w:eastAsia="zh-CN"/>
        </w:rPr>
        <w:t>居</w:t>
      </w:r>
      <w:r>
        <w:rPr>
          <w:rFonts w:hint="eastAsia" w:ascii="Times New Roman" w:hAnsi="Times New Roman" w:eastAsia="仿宋_GB2312" w:cs="Times New Roman"/>
          <w:color w:val="000000"/>
          <w:sz w:val="32"/>
          <w:szCs w:val="32"/>
          <w:lang w:eastAsia="zh-CN"/>
        </w:rPr>
        <w:t>主要负责人</w:t>
      </w:r>
      <w:r>
        <w:rPr>
          <w:rFonts w:hint="default" w:ascii="Times New Roman" w:hAnsi="Times New Roman" w:eastAsia="仿宋_GB2312" w:cs="Times New Roman"/>
          <w:color w:val="000000"/>
          <w:sz w:val="32"/>
          <w:szCs w:val="32"/>
        </w:rPr>
        <w:t>，并通报批评。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绩效考评。</w:t>
      </w:r>
      <w:r>
        <w:rPr>
          <w:rFonts w:hint="default" w:ascii="Times New Roman" w:hAnsi="Times New Roman" w:eastAsia="仿宋_GB2312" w:cs="Times New Roman"/>
          <w:color w:val="000000"/>
          <w:sz w:val="32"/>
          <w:szCs w:val="32"/>
          <w:lang w:val="en-US" w:eastAsia="zh-CN"/>
        </w:rPr>
        <w:t>领导小组</w:t>
      </w:r>
      <w:r>
        <w:rPr>
          <w:rFonts w:hint="default" w:ascii="Times New Roman" w:hAnsi="Times New Roman" w:eastAsia="仿宋_GB2312" w:cs="Times New Roman"/>
          <w:color w:val="000000"/>
          <w:sz w:val="32"/>
          <w:szCs w:val="32"/>
        </w:rPr>
        <w:t>要把</w:t>
      </w:r>
      <w:r>
        <w:rPr>
          <w:rFonts w:hint="eastAsia" w:ascii="Times New Roman" w:hAnsi="Times New Roman" w:eastAsia="仿宋_GB2312" w:cs="Times New Roman"/>
          <w:color w:val="000000"/>
          <w:sz w:val="32"/>
          <w:szCs w:val="32"/>
          <w:lang w:eastAsia="zh-CN"/>
        </w:rPr>
        <w:t>各村居、</w:t>
      </w:r>
      <w:r>
        <w:rPr>
          <w:rFonts w:hint="default" w:ascii="Times New Roman" w:hAnsi="Times New Roman" w:eastAsia="仿宋_GB2312" w:cs="Times New Roman"/>
          <w:color w:val="000000"/>
          <w:sz w:val="32"/>
          <w:szCs w:val="32"/>
        </w:rPr>
        <w:t>相关</w:t>
      </w:r>
      <w:r>
        <w:rPr>
          <w:rFonts w:hint="eastAsia" w:ascii="Times New Roman" w:hAnsi="Times New Roman" w:eastAsia="仿宋_GB2312" w:cs="Times New Roman"/>
          <w:color w:val="000000"/>
          <w:sz w:val="32"/>
          <w:szCs w:val="32"/>
          <w:lang w:val="en-US" w:eastAsia="zh-CN"/>
        </w:rPr>
        <w:t>部门单位</w:t>
      </w:r>
      <w:r>
        <w:rPr>
          <w:rFonts w:hint="default" w:ascii="Times New Roman" w:hAnsi="Times New Roman" w:eastAsia="仿宋_GB2312" w:cs="Times New Roman"/>
          <w:color w:val="000000"/>
          <w:sz w:val="32"/>
          <w:szCs w:val="32"/>
        </w:rPr>
        <w:t>开展防骗宣传的督导检查情况和电信网络诈骗刑事发案数、经济损失数、万人发案数、预后被骗数作为衡量和检验防骗宣传成效的主要指标，纳入相关考评，并作为评选年度防骗反诈工作先进集体和个人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五、工作要求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加强领导，强化联动。</w:t>
      </w:r>
      <w:r>
        <w:rPr>
          <w:rFonts w:hint="eastAsia" w:ascii="Times New Roman" w:hAnsi="Times New Roman" w:eastAsia="仿宋_GB2312" w:cs="Times New Roman"/>
          <w:color w:val="000000"/>
          <w:sz w:val="32"/>
          <w:szCs w:val="32"/>
          <w:lang w:eastAsia="zh-CN"/>
        </w:rPr>
        <w:t>各村居、</w:t>
      </w:r>
      <w:r>
        <w:rPr>
          <w:rFonts w:hint="eastAsia" w:ascii="Times New Roman" w:hAnsi="Times New Roman" w:eastAsia="仿宋_GB2312" w:cs="Times New Roman"/>
          <w:color w:val="000000"/>
          <w:sz w:val="32"/>
          <w:szCs w:val="32"/>
          <w:lang w:val="en-US" w:eastAsia="zh-CN"/>
        </w:rPr>
        <w:t>相</w:t>
      </w:r>
      <w:r>
        <w:rPr>
          <w:rFonts w:hint="default" w:ascii="Times New Roman" w:hAnsi="Times New Roman" w:eastAsia="仿宋_GB2312" w:cs="Times New Roman"/>
          <w:color w:val="000000"/>
          <w:sz w:val="32"/>
          <w:szCs w:val="32"/>
        </w:rPr>
        <w:t>关</w:t>
      </w:r>
      <w:r>
        <w:rPr>
          <w:rFonts w:hint="eastAsia" w:ascii="Times New Roman" w:hAnsi="Times New Roman" w:eastAsia="仿宋_GB2312" w:cs="Times New Roman"/>
          <w:color w:val="000000"/>
          <w:sz w:val="32"/>
          <w:szCs w:val="32"/>
          <w:lang w:val="en-US" w:eastAsia="zh-CN"/>
        </w:rPr>
        <w:t>部门单位</w:t>
      </w:r>
      <w:r>
        <w:rPr>
          <w:rFonts w:hint="default" w:ascii="Times New Roman" w:hAnsi="Times New Roman" w:eastAsia="仿宋_GB2312" w:cs="Times New Roman"/>
          <w:color w:val="000000"/>
          <w:sz w:val="32"/>
          <w:szCs w:val="32"/>
        </w:rPr>
        <w:t>负责同志要按照各自任务分工做好防范电信网络诈骗宣传活动的组织领导、协调推进和督导落实。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高度重视，落实责任。</w:t>
      </w:r>
      <w:r>
        <w:rPr>
          <w:rFonts w:hint="eastAsia" w:ascii="Times New Roman" w:hAnsi="Times New Roman" w:eastAsia="仿宋_GB2312" w:cs="Times New Roman"/>
          <w:color w:val="000000"/>
          <w:sz w:val="32"/>
          <w:szCs w:val="32"/>
          <w:lang w:eastAsia="zh-CN"/>
        </w:rPr>
        <w:t>各村居、</w:t>
      </w:r>
      <w:r>
        <w:rPr>
          <w:rFonts w:hint="eastAsia" w:ascii="Times New Roman" w:hAnsi="Times New Roman" w:eastAsia="仿宋_GB2312" w:cs="Times New Roman"/>
          <w:color w:val="000000"/>
          <w:sz w:val="32"/>
          <w:szCs w:val="32"/>
          <w:lang w:val="en-US" w:eastAsia="zh-CN"/>
        </w:rPr>
        <w:t>相关部门单位</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高度重视防范电信网络诈骗宣传活动，明确</w:t>
      </w:r>
      <w:r>
        <w:rPr>
          <w:rFonts w:hint="default" w:ascii="Times New Roman" w:hAnsi="Times New Roman" w:eastAsia="仿宋_GB2312" w:cs="Times New Roman"/>
          <w:color w:val="000000"/>
          <w:sz w:val="32"/>
          <w:szCs w:val="32"/>
          <w:lang w:val="en-US" w:eastAsia="zh-CN"/>
        </w:rPr>
        <w:t>具体工作负责人</w:t>
      </w:r>
      <w:r>
        <w:rPr>
          <w:rFonts w:hint="default" w:ascii="Times New Roman" w:hAnsi="Times New Roman" w:eastAsia="仿宋_GB2312" w:cs="Times New Roman"/>
          <w:color w:val="000000"/>
          <w:sz w:val="32"/>
          <w:szCs w:val="32"/>
        </w:rPr>
        <w:t>，并根据方案进行任务再分解，形成</w:t>
      </w:r>
      <w:r>
        <w:rPr>
          <w:rFonts w:hint="default" w:ascii="Times New Roman" w:hAnsi="Times New Roman" w:eastAsia="仿宋_GB2312" w:cs="Times New Roman"/>
          <w:color w:val="000000"/>
          <w:sz w:val="32"/>
          <w:szCs w:val="32"/>
          <w:lang w:val="en-US" w:eastAsia="zh-CN"/>
        </w:rPr>
        <w:t>具体</w:t>
      </w:r>
      <w:r>
        <w:rPr>
          <w:rFonts w:hint="default" w:ascii="Times New Roman" w:hAnsi="Times New Roman" w:eastAsia="仿宋_GB2312" w:cs="Times New Roman"/>
          <w:color w:val="000000"/>
          <w:sz w:val="32"/>
          <w:szCs w:val="32"/>
        </w:rPr>
        <w:t>工作方案，以进一步落实责任、细化措施、明确时限，确保防范电信网络诈骗宣传活动达到预期效果。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履职尽责，共同推进。</w:t>
      </w:r>
      <w:r>
        <w:rPr>
          <w:rFonts w:hint="eastAsia" w:ascii="Times New Roman" w:hAnsi="Times New Roman" w:eastAsia="仿宋_GB2312" w:cs="Times New Roman"/>
          <w:color w:val="000000"/>
          <w:sz w:val="32"/>
          <w:szCs w:val="32"/>
          <w:lang w:eastAsia="zh-CN"/>
        </w:rPr>
        <w:t>各村居、</w:t>
      </w:r>
      <w:r>
        <w:rPr>
          <w:rFonts w:hint="eastAsia" w:ascii="Times New Roman" w:hAnsi="Times New Roman" w:eastAsia="仿宋_GB2312" w:cs="Times New Roman"/>
          <w:color w:val="000000"/>
          <w:sz w:val="32"/>
          <w:szCs w:val="32"/>
          <w:lang w:val="en-US" w:eastAsia="zh-CN"/>
        </w:rPr>
        <w:t>相关部门单位</w:t>
      </w:r>
      <w:r>
        <w:rPr>
          <w:rFonts w:hint="default" w:ascii="Times New Roman" w:hAnsi="Times New Roman" w:eastAsia="仿宋_GB2312" w:cs="Times New Roman"/>
          <w:color w:val="000000"/>
          <w:sz w:val="32"/>
          <w:szCs w:val="32"/>
        </w:rPr>
        <w:t>要因地因时制宜，通过传统和现代手段相结合的方式，创新宣传方法，提升宣传实效，切实把防范电信网络诈骗宣传活动推向纵深，推向全面，形成浓厚的舆论氛围。</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sz w:val="32"/>
          <w:szCs w:val="32"/>
          <w:lang w:val="en-US" w:eastAsia="zh-CN"/>
        </w:rPr>
      </w:pPr>
    </w:p>
    <w:sectPr>
      <w:pgSz w:w="11906" w:h="16838"/>
      <w:pgMar w:top="2098" w:right="1474" w:bottom="1984" w:left="158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mEzNTU5YmQ4MjZkMmQ5NjAzMDU2OTk3NDc0MzEifQ=="/>
  </w:docVars>
  <w:rsids>
    <w:rsidRoot w:val="00172A27"/>
    <w:rsid w:val="06BD3AE6"/>
    <w:rsid w:val="149415F7"/>
    <w:rsid w:val="18632126"/>
    <w:rsid w:val="1D5D7C60"/>
    <w:rsid w:val="1E6C2CED"/>
    <w:rsid w:val="1EAF5AF6"/>
    <w:rsid w:val="234B45F9"/>
    <w:rsid w:val="26307CE8"/>
    <w:rsid w:val="265B5E3E"/>
    <w:rsid w:val="274C472B"/>
    <w:rsid w:val="29696390"/>
    <w:rsid w:val="2D4F66E9"/>
    <w:rsid w:val="2DFE68DF"/>
    <w:rsid w:val="2E9F38AD"/>
    <w:rsid w:val="39466EF7"/>
    <w:rsid w:val="3E320BF0"/>
    <w:rsid w:val="405C0A25"/>
    <w:rsid w:val="453C75DC"/>
    <w:rsid w:val="47F51024"/>
    <w:rsid w:val="49AA64FA"/>
    <w:rsid w:val="5617054D"/>
    <w:rsid w:val="57D31CE5"/>
    <w:rsid w:val="59AB2E8A"/>
    <w:rsid w:val="5E652175"/>
    <w:rsid w:val="60B63910"/>
    <w:rsid w:val="60FB1F0E"/>
    <w:rsid w:val="615C0470"/>
    <w:rsid w:val="66700730"/>
    <w:rsid w:val="674A1F08"/>
    <w:rsid w:val="67743233"/>
    <w:rsid w:val="69DA270E"/>
    <w:rsid w:val="6B0C18A0"/>
    <w:rsid w:val="6CE86F04"/>
    <w:rsid w:val="742E16A0"/>
    <w:rsid w:val="761D4CED"/>
    <w:rsid w:val="7E37568B"/>
    <w:rsid w:val="7FC21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2880</Words>
  <Characters>2900</Characters>
  <TotalTime>4</TotalTime>
  <ScaleCrop>false</ScaleCrop>
  <LinksUpToDate>false</LinksUpToDate>
  <CharactersWithSpaces>2944</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2023-08-04T08:30:40Z</dcterms:created>
  <dc:creator>Administrator</dc:creator>
  <cp:lastModifiedBy>Administrator</cp:lastModifiedBy>
  <cp:lastPrinted>2023-08-08T01:12:35Z</cp:lastPrinted>
  <dcterms:modified xsi:type="dcterms:W3CDTF">2023-08-11T01:34:10Z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41EC9C1E0AEB4BC9BF8E2AEFBCFBF40E</vt:lpwstr>
  </property>
</Properties>
</file>