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FD8BC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eastAsia="宋体"/>
          <w:lang w:val="en-US" w:eastAsia="zh-CN"/>
        </w:rPr>
      </w:pPr>
    </w:p>
    <w:p w14:paraId="5C0A3687">
      <w:pPr>
        <w:rPr>
          <w:rFonts w:ascii="Times New Roman" w:hAnsi="Times New Roman" w:eastAsia="宋体" w:cs="Times New Roman"/>
          <w:szCs w:val="24"/>
          <w:lang w:val="en-US" w:eastAsia="zh-CN"/>
        </w:rPr>
      </w:pPr>
    </w:p>
    <w:p w14:paraId="49574E4B">
      <w:pPr>
        <w:rPr>
          <w:rFonts w:ascii="Times New Roman" w:hAnsi="Times New Roman" w:eastAsia="宋体" w:cs="Times New Roman"/>
          <w:szCs w:val="24"/>
          <w:lang w:val="en-US" w:eastAsia="zh-CN"/>
        </w:rPr>
      </w:pPr>
    </w:p>
    <w:p w14:paraId="5329162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Times New Roman" w:hAnsi="Times New Roman" w:eastAsia="宋体" w:cs="Times New Roman"/>
          <w:szCs w:val="24"/>
          <w:lang w:val="en-US" w:eastAsia="zh-CN"/>
        </w:rPr>
      </w:pPr>
    </w:p>
    <w:p w14:paraId="611BD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12FF5DD">
      <w:pPr>
        <w:pStyle w:val="4"/>
        <w:rPr>
          <w:rFonts w:hint="default" w:eastAsia="宋体"/>
        </w:rPr>
      </w:pPr>
    </w:p>
    <w:p w14:paraId="6C6E207D">
      <w:pPr>
        <w:pStyle w:val="9"/>
        <w:spacing w:before="0" w:beforeAutospacing="0" w:after="0" w:afterAutospacing="0"/>
        <w:jc w:val="center"/>
        <w:rPr>
          <w:rFonts w:hint="eastAsia" w:ascii="Times New Roman" w:hAnsi="Times New Roman" w:eastAsia="方正小标宋简体" w:cs="Times New Roman"/>
          <w:spacing w:val="6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罗政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2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39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号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签发人：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蒲建霖</w:t>
      </w:r>
    </w:p>
    <w:p w14:paraId="5D1DAE1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BFA8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罗村镇人民政府</w:t>
      </w:r>
    </w:p>
    <w:p w14:paraId="6A1845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关于印发《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罗村镇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  <w:t>烟花爆竹管控方案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》的通知</w:t>
      </w:r>
    </w:p>
    <w:p w14:paraId="47F092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</w:p>
    <w:p w14:paraId="717F3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各部门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，各村居：</w:t>
      </w:r>
    </w:p>
    <w:p w14:paraId="13573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罗村镇烟花爆竹管控方案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》已经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镇党委政府研究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同意，现印发给你们，请结合实际，认真贯彻落实。</w:t>
      </w:r>
    </w:p>
    <w:p w14:paraId="1E2AB71C"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</w:t>
      </w:r>
    </w:p>
    <w:p w14:paraId="6A184F3C"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6AF391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罗村镇人民政府</w:t>
      </w:r>
    </w:p>
    <w:p w14:paraId="6FC536A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         </w:t>
      </w:r>
    </w:p>
    <w:p w14:paraId="30317FFD"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 w14:paraId="11A7C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0" w:firstLineChars="500"/>
        <w:jc w:val="both"/>
        <w:textAlignment w:val="auto"/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罗村镇</w:t>
      </w:r>
      <w:r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  <w:t>烟花爆竹管控方案</w:t>
      </w:r>
    </w:p>
    <w:p w14:paraId="3A0CE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0C541C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为依法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依规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有序做好烟花爆竹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禁燃限放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相关工作，全面落实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淄博市禁止燃放烟花爆竹规定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》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淄川区烟花爆竹管控方案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》有关要求，切实维护人民群众生命财产安全，改善空气质量，优化人居环境，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结合我镇实际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现制定本方案。</w:t>
      </w:r>
    </w:p>
    <w:p w14:paraId="172246FD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一、管控目标</w:t>
      </w:r>
    </w:p>
    <w:p w14:paraId="23AD621F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严格落实国家、省、市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烟花爆竹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val="en-US" w:eastAsia="zh-CN"/>
        </w:rPr>
        <w:t>禁燃限放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管理法律法规及有关政策规定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坚持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eastAsia="zh-CN"/>
        </w:rPr>
        <w:t>“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val="en-US" w:eastAsia="zh-CN"/>
        </w:rPr>
        <w:t>村居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属地管理，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分工负责，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val="en-US" w:eastAsia="zh-CN"/>
        </w:rPr>
        <w:t>全员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齐抓共管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，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eastAsia="zh-CN"/>
        </w:rPr>
        <w:t>依法依规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打击整治违规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eastAsia="zh-CN"/>
        </w:rPr>
        <w:t>违法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val="en-US" w:eastAsia="zh-CN"/>
        </w:rPr>
        <w:t>制作、储存、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销售、燃放烟花爆竹的行为，强化宣传引导，突出督导检查和考核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val="en-US" w:eastAsia="zh-CN"/>
        </w:rPr>
        <w:t>问责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，最大限度预防和减少因燃放烟花爆竹造成的安全事故，杜绝在重点管控时段出现空气质量指数（AQI）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爆表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情况，切实为人民群众提供良好的空气环境质量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</w:p>
    <w:p w14:paraId="64C38A82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二、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重点</w:t>
      </w: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管控时段</w:t>
      </w:r>
    </w:p>
    <w:p w14:paraId="4E3D4FDF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highlight w:val="none"/>
          <w:u w:val="none"/>
        </w:rPr>
        <w:t>自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/>
        </w:rPr>
        <w:t>本文件印发之日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highlight w:val="none"/>
          <w:u w:val="none"/>
        </w:rPr>
        <w:t>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至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3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1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日为重点管控时段。</w:t>
      </w:r>
    </w:p>
    <w:p w14:paraId="7D2584F5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三、管控区域</w:t>
      </w:r>
    </w:p>
    <w:p w14:paraId="48EA3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按照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val="en-US" w:eastAsia="zh-CN"/>
        </w:rPr>
        <w:t>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区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烟花爆竹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禁燃限放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，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val="en-US" w:eastAsia="zh-CN"/>
        </w:rPr>
        <w:t>经研究决定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以道口小学空气监测站点为中心，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val="en-US" w:eastAsia="zh-CN"/>
        </w:rPr>
        <w:t>对我镇烟花爆竹禁燃限放区域划分为“重点管控区”“一般管控区”。</w:t>
      </w:r>
    </w:p>
    <w:p w14:paraId="41E07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pacing w:val="0"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color w:val="000000"/>
          <w:spacing w:val="0"/>
          <w:kern w:val="0"/>
          <w:sz w:val="32"/>
          <w:szCs w:val="32"/>
          <w:u w:val="none"/>
          <w:lang w:eastAsia="zh-CN"/>
        </w:rPr>
        <w:t>、</w:t>
      </w:r>
      <w:r>
        <w:rPr>
          <w:rFonts w:hint="eastAsia" w:ascii="楷体" w:hAnsi="楷体" w:eastAsia="楷体" w:cs="楷体"/>
          <w:b/>
          <w:bCs/>
          <w:color w:val="000000"/>
          <w:spacing w:val="0"/>
          <w:kern w:val="0"/>
          <w:sz w:val="32"/>
          <w:szCs w:val="32"/>
          <w:u w:val="none"/>
          <w:lang w:val="en-US" w:eastAsia="zh-CN"/>
        </w:rPr>
        <w:t>重点管控区</w:t>
      </w: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u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val="en-US" w:eastAsia="zh-CN"/>
        </w:rPr>
        <w:t>自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/>
        </w:rPr>
        <w:t>本文件印发之日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highlight w:val="none"/>
          <w:u w:val="none"/>
        </w:rPr>
        <w:t>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至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3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1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val="en-US" w:eastAsia="zh-CN"/>
        </w:rPr>
        <w:t>道口村、泉子村、演礼村、大窎桥村，史家村、肖家村、东刘村、洪五社区、罗村村为重点管控区，全时段严格控制烟花爆竹燃放。</w:t>
      </w:r>
    </w:p>
    <w:p w14:paraId="26BE1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楷体" w:cs="Times New Roman"/>
          <w:color w:val="000000"/>
          <w:spacing w:val="0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color w:val="000000"/>
          <w:spacing w:val="0"/>
          <w:kern w:val="0"/>
          <w:sz w:val="32"/>
          <w:szCs w:val="32"/>
          <w:u w:val="none"/>
          <w:lang w:eastAsia="zh-CN"/>
        </w:rPr>
        <w:t>、</w:t>
      </w:r>
      <w:r>
        <w:rPr>
          <w:rFonts w:hint="eastAsia" w:ascii="楷体" w:hAnsi="楷体" w:eastAsia="楷体" w:cs="楷体"/>
          <w:b/>
          <w:bCs/>
          <w:color w:val="000000"/>
          <w:spacing w:val="0"/>
          <w:kern w:val="0"/>
          <w:sz w:val="32"/>
          <w:szCs w:val="32"/>
          <w:u w:val="none"/>
          <w:lang w:val="en-US" w:eastAsia="zh-CN"/>
        </w:rPr>
        <w:t>一般管控区</w:t>
      </w:r>
      <w:r>
        <w:rPr>
          <w:rFonts w:hint="eastAsia" w:ascii="楷体" w:hAnsi="楷体" w:eastAsia="楷体" w:cs="楷体"/>
          <w:color w:val="000000"/>
          <w:spacing w:val="0"/>
          <w:kern w:val="0"/>
          <w:sz w:val="32"/>
          <w:szCs w:val="32"/>
          <w:u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val="en-US" w:eastAsia="zh-CN"/>
        </w:rPr>
        <w:t>自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/>
        </w:rPr>
        <w:t>本文件印发之日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highlight w:val="none"/>
          <w:u w:val="none"/>
        </w:rPr>
        <w:t>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至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3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1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val="en-US" w:eastAsia="zh-CN"/>
        </w:rPr>
        <w:t>鲁家村、前宅村、大王村、上黄崖村、下黄崖村、前河村、牟家村、于家村、山周村、南韩村、河东村、洼子村、千峪村、邢家村、太平村为一般管控区，除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农历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val="en-US" w:eastAsia="zh-CN"/>
        </w:rPr>
        <w:t>除夕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val="en-US" w:eastAsia="zh-CN"/>
        </w:rPr>
        <w:t>正月初一、正月初五、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正月十五等重要时间节点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val="en-US" w:eastAsia="zh-CN"/>
        </w:rPr>
        <w:t>以及重污染天气应急响应期间之外，严格控制烟花爆竹燃放。</w:t>
      </w:r>
    </w:p>
    <w:p w14:paraId="7D0F5EC8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eastAsia="zh-CN"/>
        </w:rPr>
        <w:t>四</w:t>
      </w:r>
      <w:r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  <w:t>、管控措施</w:t>
      </w:r>
    </w:p>
    <w:p w14:paraId="7ACD9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default" w:ascii="楷体_GB2312" w:hAnsi="楷体_GB2312" w:eastAsia="楷体_GB2312" w:cs="楷体_GB2312"/>
          <w:color w:val="000000"/>
          <w:spacing w:val="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kern w:val="0"/>
          <w:sz w:val="32"/>
          <w:szCs w:val="32"/>
          <w:u w:val="none"/>
        </w:rPr>
        <w:t>（</w:t>
      </w:r>
      <w:r>
        <w:rPr>
          <w:rFonts w:hint="eastAsia" w:ascii="楷体_GB2312" w:hAnsi="楷体_GB2312" w:eastAsia="楷体_GB2312" w:cs="楷体_GB2312"/>
          <w:color w:val="000000"/>
          <w:spacing w:val="0"/>
          <w:kern w:val="0"/>
          <w:sz w:val="32"/>
          <w:szCs w:val="32"/>
          <w:u w:val="none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color w:val="000000"/>
          <w:spacing w:val="0"/>
          <w:kern w:val="0"/>
          <w:sz w:val="32"/>
          <w:szCs w:val="32"/>
          <w:u w:val="none"/>
        </w:rPr>
        <w:t>）强化</w:t>
      </w:r>
      <w:r>
        <w:rPr>
          <w:rFonts w:hint="eastAsia" w:ascii="楷体_GB2312" w:hAnsi="楷体_GB2312" w:eastAsia="楷体_GB2312" w:cs="楷体_GB2312"/>
          <w:color w:val="000000"/>
          <w:spacing w:val="0"/>
          <w:kern w:val="0"/>
          <w:sz w:val="32"/>
          <w:szCs w:val="32"/>
          <w:u w:val="none"/>
          <w:lang w:val="en-US" w:eastAsia="zh-CN"/>
        </w:rPr>
        <w:t>责任落实</w:t>
      </w:r>
    </w:p>
    <w:p w14:paraId="47402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val="en-US" w:eastAsia="zh-CN"/>
        </w:rPr>
        <w:t>1、成立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罗村镇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烟花爆竹管控工作领导小组，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明确分工，责任到人，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全面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负责组织落实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烟花爆竹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禁燃限放、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非法买卖、非法制作、非法储存等各项工作要求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领导小组下设办公室，办公室设在镇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应急安全保障中心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刘川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任办公室主任，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做好各项管控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调度协调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确保落实到位。</w:t>
      </w:r>
    </w:p>
    <w:p w14:paraId="7A62AE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eastAsia="zh-CN"/>
        </w:rPr>
        <w:t>各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val="en-US" w:eastAsia="zh-CN"/>
        </w:rPr>
        <w:t>村居（社区）按照“管控区域”划分落实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本辖区烟花爆竹管控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val="en-US" w:eastAsia="zh-CN"/>
        </w:rPr>
        <w:t>要求，向镇政府签订书面承诺书，严格落实属地责任。做好辖区内烟花爆竹非法制作、储存、销售摸排工作，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要结合本辖区实际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烟花爆竹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巡查劝导队，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val="en-US" w:eastAsia="zh-CN"/>
        </w:rPr>
        <w:t>重点时段强化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烟花爆竹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禁燃禁售、宣传引导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、巡查劝导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工作。</w:t>
      </w:r>
    </w:p>
    <w:p w14:paraId="7B329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spacing w:val="0"/>
          <w:kern w:val="0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kern w:val="0"/>
          <w:sz w:val="32"/>
          <w:szCs w:val="32"/>
          <w:u w:val="none"/>
        </w:rPr>
        <w:t>（</w:t>
      </w:r>
      <w:r>
        <w:rPr>
          <w:rFonts w:hint="eastAsia" w:ascii="楷体_GB2312" w:hAnsi="楷体_GB2312" w:eastAsia="楷体_GB2312" w:cs="楷体_GB2312"/>
          <w:color w:val="000000"/>
          <w:spacing w:val="0"/>
          <w:kern w:val="0"/>
          <w:sz w:val="32"/>
          <w:szCs w:val="32"/>
          <w:u w:val="none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000000"/>
          <w:spacing w:val="0"/>
          <w:kern w:val="0"/>
          <w:sz w:val="32"/>
          <w:szCs w:val="32"/>
          <w:u w:val="none"/>
        </w:rPr>
        <w:t>）强化“销售源”管理</w:t>
      </w:r>
    </w:p>
    <w:p w14:paraId="206375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default" w:ascii="楷体_GB2312" w:hAnsi="楷体_GB2312" w:eastAsia="楷体_GB2312" w:cs="楷体_GB2312"/>
          <w:color w:val="000000"/>
          <w:spacing w:val="0"/>
          <w:kern w:val="0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以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val="en-US" w:eastAsia="zh-CN"/>
        </w:rPr>
        <w:t>各村居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农村集市、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val="en-US" w:eastAsia="zh-CN"/>
        </w:rPr>
        <w:t>闲置院落、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农贸市场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城乡结合部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val="en-US" w:eastAsia="zh-CN"/>
        </w:rPr>
        <w:t>为重点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区域，强化烟花爆竹非法销售管控，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eastAsia="zh-CN"/>
        </w:rPr>
        <w:t>依法依规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取缔未经批准设立的烟花爆竹批发场所、销售摊点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highlight w:val="none"/>
          <w:u w:val="none"/>
        </w:rPr>
        <w:t>，严厉打击非法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/>
        </w:rPr>
        <w:t>制作、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highlight w:val="none"/>
          <w:u w:val="none"/>
        </w:rPr>
        <w:t>存储烟花爆竹行为。</w:t>
      </w:r>
      <w:r>
        <w:rPr>
          <w:rFonts w:hint="default" w:ascii="楷体_GB2312" w:hAnsi="楷体_GB2312" w:eastAsia="楷体_GB2312" w:cs="楷体_GB2312"/>
          <w:color w:val="000000"/>
          <w:spacing w:val="0"/>
          <w:kern w:val="0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/>
        </w:rPr>
        <w:t>镇应急安全保障中心、镇综合执法指挥中心、罗村派出所</w:t>
      </w:r>
      <w:r>
        <w:rPr>
          <w:rFonts w:hint="default" w:ascii="楷体_GB2312" w:hAnsi="楷体_GB2312" w:eastAsia="楷体_GB2312" w:cs="楷体_GB2312"/>
          <w:color w:val="000000"/>
          <w:spacing w:val="0"/>
          <w:kern w:val="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楷体_GB2312" w:hAnsi="楷体_GB2312" w:eastAsia="楷体_GB2312" w:cs="楷体_GB2312"/>
          <w:color w:val="000000"/>
          <w:spacing w:val="0"/>
          <w:kern w:val="0"/>
          <w:sz w:val="32"/>
          <w:szCs w:val="32"/>
          <w:highlight w:val="none"/>
          <w:u w:val="none"/>
          <w:lang w:eastAsia="zh-CN"/>
        </w:rPr>
        <w:t>市场监管</w:t>
      </w:r>
      <w:r>
        <w:rPr>
          <w:rFonts w:hint="eastAsia" w:ascii="楷体_GB2312" w:hAnsi="楷体_GB2312" w:eastAsia="楷体_GB2312" w:cs="楷体_GB2312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/>
        </w:rPr>
        <w:t>所、各村居按职责分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/>
        </w:rPr>
        <w:t>工</w:t>
      </w:r>
      <w:r>
        <w:rPr>
          <w:rFonts w:hint="default" w:ascii="楷体_GB2312" w:hAnsi="楷体_GB2312" w:eastAsia="楷体_GB2312" w:cs="楷体_GB2312"/>
          <w:color w:val="000000"/>
          <w:spacing w:val="0"/>
          <w:kern w:val="0"/>
          <w:sz w:val="32"/>
          <w:szCs w:val="32"/>
          <w:highlight w:val="none"/>
          <w:u w:val="none"/>
          <w:lang w:eastAsia="zh-CN"/>
        </w:rPr>
        <w:t>落实）</w:t>
      </w:r>
    </w:p>
    <w:p w14:paraId="43CD3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default" w:ascii="楷体_GB2312" w:hAnsi="楷体_GB2312" w:eastAsia="楷体_GB2312" w:cs="楷体_GB2312"/>
          <w:color w:val="000000"/>
          <w:spacing w:val="0"/>
          <w:kern w:val="0"/>
          <w:sz w:val="32"/>
          <w:szCs w:val="32"/>
          <w:u w:val="none"/>
        </w:rPr>
      </w:pPr>
      <w:r>
        <w:rPr>
          <w:rFonts w:hint="default" w:ascii="楷体_GB2312" w:hAnsi="楷体_GB2312" w:eastAsia="楷体_GB2312" w:cs="楷体_GB2312"/>
          <w:color w:val="000000"/>
          <w:spacing w:val="0"/>
          <w:kern w:val="0"/>
          <w:sz w:val="32"/>
          <w:szCs w:val="32"/>
          <w:u w:val="none"/>
        </w:rPr>
        <w:t>（</w:t>
      </w:r>
      <w:r>
        <w:rPr>
          <w:rFonts w:hint="eastAsia" w:ascii="楷体_GB2312" w:hAnsi="楷体_GB2312" w:eastAsia="楷体_GB2312" w:cs="楷体_GB2312"/>
          <w:color w:val="000000"/>
          <w:spacing w:val="0"/>
          <w:kern w:val="0"/>
          <w:sz w:val="32"/>
          <w:szCs w:val="32"/>
          <w:u w:val="none"/>
          <w:lang w:eastAsia="zh-CN"/>
        </w:rPr>
        <w:t>三</w:t>
      </w:r>
      <w:r>
        <w:rPr>
          <w:rFonts w:hint="default" w:ascii="楷体_GB2312" w:hAnsi="楷体_GB2312" w:eastAsia="楷体_GB2312" w:cs="楷体_GB2312"/>
          <w:color w:val="000000"/>
          <w:spacing w:val="0"/>
          <w:kern w:val="0"/>
          <w:sz w:val="32"/>
          <w:szCs w:val="32"/>
          <w:u w:val="none"/>
        </w:rPr>
        <w:t>）强化“燃放端”管控</w:t>
      </w:r>
    </w:p>
    <w:p w14:paraId="72BA3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color w:val="000000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val="en-US" w:eastAsia="zh-CN"/>
        </w:rPr>
        <w:t>按照划定的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烟花爆竹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禁燃限放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区域，各部门单位、各村居（社区）要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eastAsia="zh-CN"/>
        </w:rPr>
        <w:t>在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重点管控时段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eastAsia="zh-CN"/>
        </w:rPr>
        <w:t>加大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巡查力度，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val="en-US" w:eastAsia="zh-CN"/>
        </w:rPr>
        <w:t>确保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农历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val="en-US" w:eastAsia="zh-CN"/>
        </w:rPr>
        <w:t>除夕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val="en-US" w:eastAsia="zh-CN"/>
        </w:rPr>
        <w:t>正月初一、正月初五、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正月十五等重要时间节点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val="en-US" w:eastAsia="zh-CN"/>
        </w:rPr>
        <w:t>强化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重点区域巡查检查，切实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val="en-US" w:eastAsia="zh-CN"/>
        </w:rPr>
        <w:t>杜绝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违规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eastAsia="zh-CN"/>
        </w:rPr>
        <w:t>违法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燃放烟花爆竹问题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各村居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（社区）要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highlight w:val="none"/>
          <w:u w:val="none"/>
        </w:rPr>
        <w:t>发挥基层社会治理网格员作用，在重点时段加密现场巡查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highlight w:val="none"/>
          <w:u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highlight w:val="none"/>
          <w:u w:val="none"/>
        </w:rPr>
        <w:t>对违规燃放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/>
        </w:rPr>
        <w:t>非法买卖烟花爆竹的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highlight w:val="none"/>
          <w:u w:val="none"/>
        </w:rPr>
        <w:t>行为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highlight w:val="none"/>
          <w:u w:val="none"/>
          <w:lang w:eastAsia="zh-CN"/>
        </w:rPr>
        <w:t>要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highlight w:val="none"/>
          <w:u w:val="none"/>
          <w:lang w:val="en-US" w:eastAsia="zh-CN"/>
        </w:rPr>
        <w:t>及时发现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highlight w:val="none"/>
          <w:u w:val="none"/>
        </w:rPr>
        <w:t>劝阻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对拒不配合的，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val="en-US" w:eastAsia="zh-CN"/>
        </w:rPr>
        <w:t>由公安部门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eastAsia="zh-CN"/>
        </w:rPr>
        <w:t>依法依规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予以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val="en-US" w:eastAsia="zh-CN"/>
        </w:rPr>
        <w:t>处置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eastAsia="zh-CN"/>
        </w:rPr>
        <w:t>。</w:t>
      </w:r>
    </w:p>
    <w:p w14:paraId="66C5C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spacing w:val="0"/>
          <w:kern w:val="0"/>
          <w:sz w:val="32"/>
          <w:szCs w:val="32"/>
          <w:u w:val="none"/>
          <w:lang w:eastAsia="zh-CN"/>
        </w:rPr>
      </w:pPr>
      <w:r>
        <w:rPr>
          <w:rFonts w:hint="default" w:ascii="楷体_GB2312" w:hAnsi="楷体_GB2312" w:eastAsia="楷体_GB2312" w:cs="楷体_GB2312"/>
          <w:color w:val="000000"/>
          <w:spacing w:val="0"/>
          <w:kern w:val="0"/>
          <w:sz w:val="32"/>
          <w:szCs w:val="32"/>
          <w:u w:val="none"/>
        </w:rPr>
        <w:t>（</w:t>
      </w:r>
      <w:r>
        <w:rPr>
          <w:rFonts w:hint="eastAsia" w:ascii="楷体_GB2312" w:hAnsi="楷体_GB2312" w:eastAsia="楷体_GB2312" w:cs="楷体_GB2312"/>
          <w:color w:val="000000"/>
          <w:spacing w:val="0"/>
          <w:kern w:val="0"/>
          <w:sz w:val="32"/>
          <w:szCs w:val="32"/>
          <w:u w:val="none"/>
          <w:lang w:eastAsia="zh-CN"/>
        </w:rPr>
        <w:t>四</w:t>
      </w:r>
      <w:r>
        <w:rPr>
          <w:rFonts w:hint="default" w:ascii="楷体_GB2312" w:hAnsi="楷体_GB2312" w:eastAsia="楷体_GB2312" w:cs="楷体_GB2312"/>
          <w:color w:val="000000"/>
          <w:spacing w:val="0"/>
          <w:kern w:val="0"/>
          <w:sz w:val="32"/>
          <w:szCs w:val="32"/>
          <w:u w:val="none"/>
        </w:rPr>
        <w:t>）</w:t>
      </w:r>
      <w:r>
        <w:rPr>
          <w:rFonts w:hint="eastAsia" w:ascii="楷体_GB2312" w:hAnsi="楷体_GB2312" w:eastAsia="楷体_GB2312" w:cs="楷体_GB2312"/>
          <w:color w:val="000000"/>
          <w:spacing w:val="0"/>
          <w:kern w:val="0"/>
          <w:sz w:val="32"/>
          <w:szCs w:val="32"/>
          <w:u w:val="none"/>
          <w:lang w:eastAsia="zh-CN"/>
        </w:rPr>
        <w:t>强化宣传引导</w:t>
      </w:r>
    </w:p>
    <w:p w14:paraId="6C9FF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color w:val="000000"/>
          <w:spacing w:val="0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镇党建办要</w:t>
      </w:r>
      <w:r>
        <w:rPr>
          <w:rFonts w:hint="eastAsia" w:ascii="仿宋_GB2312" w:hAnsi="文星仿宋" w:eastAsia="仿宋_GB2312" w:cs="方正仿宋简体"/>
          <w:color w:val="000000"/>
          <w:spacing w:val="0"/>
          <w:sz w:val="32"/>
          <w:szCs w:val="32"/>
        </w:rPr>
        <w:t>负责做好烟花爆竹</w:t>
      </w:r>
      <w:r>
        <w:rPr>
          <w:rFonts w:hint="eastAsia" w:ascii="仿宋_GB2312" w:hAnsi="文星仿宋" w:eastAsia="仿宋_GB2312" w:cs="方正仿宋简体"/>
          <w:color w:val="000000"/>
          <w:spacing w:val="0"/>
          <w:sz w:val="32"/>
          <w:szCs w:val="32"/>
          <w:lang w:eastAsia="zh-CN"/>
        </w:rPr>
        <w:t>禁燃限放</w:t>
      </w:r>
      <w:r>
        <w:rPr>
          <w:rFonts w:hint="eastAsia" w:ascii="仿宋_GB2312" w:hAnsi="文星仿宋" w:eastAsia="仿宋_GB2312" w:cs="方正仿宋简体"/>
          <w:color w:val="000000"/>
          <w:spacing w:val="0"/>
          <w:sz w:val="32"/>
          <w:szCs w:val="32"/>
        </w:rPr>
        <w:t>宣传工作</w:t>
      </w:r>
      <w:r>
        <w:rPr>
          <w:rFonts w:hint="eastAsia" w:ascii="仿宋_GB2312" w:hAnsi="文星仿宋" w:eastAsia="仿宋_GB2312" w:cs="方正仿宋简体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文星仿宋" w:eastAsia="仿宋_GB2312" w:cs="方正仿宋简体"/>
          <w:color w:val="000000"/>
          <w:spacing w:val="0"/>
          <w:sz w:val="32"/>
          <w:szCs w:val="32"/>
          <w:lang w:val="en-US" w:eastAsia="zh-CN"/>
        </w:rPr>
        <w:t>通过各平台宣传禁放政策，曝光违法燃放行为，教育警示群众，营造浓厚的禁放舆论氛围。加强网上舆情的收集整理、分析研判，协调有关部门依法依规作出处置</w:t>
      </w:r>
      <w:r>
        <w:rPr>
          <w:rFonts w:hint="eastAsia" w:ascii="仿宋_GB2312" w:hAnsi="文星仿宋" w:eastAsia="仿宋_GB2312" w:cs="方正仿宋简体"/>
          <w:color w:val="000000"/>
          <w:spacing w:val="0"/>
          <w:sz w:val="32"/>
          <w:szCs w:val="32"/>
        </w:rPr>
        <w:t>。</w:t>
      </w:r>
    </w:p>
    <w:p w14:paraId="6209A4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jc w:val="both"/>
        <w:textAlignment w:val="auto"/>
        <w:rPr>
          <w:rFonts w:hint="eastAsia" w:ascii="楷体" w:hAnsi="楷体" w:eastAsia="楷体" w:cs="楷体"/>
          <w:color w:val="000000"/>
          <w:spacing w:val="0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val="en-US" w:eastAsia="zh-CN"/>
        </w:rPr>
        <w:t>各村（社区）要加强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全员宣传和告知，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val="en-US" w:eastAsia="zh-CN"/>
        </w:rPr>
        <w:t>认真落实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重要时间节点巡查、告知、劝阻工作，通过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val="en-US" w:eastAsia="zh-CN"/>
        </w:rPr>
        <w:t>敲门行动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val="en-US" w:eastAsia="zh-CN"/>
        </w:rPr>
        <w:t>”和烟花爆竹“换购”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等方式，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val="en-US" w:eastAsia="zh-CN"/>
        </w:rPr>
        <w:t>结合村居社区微信群、大喇叭、烟花爆竹禁燃限放宣传标语等多种方式，广泛宣传引导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文明过节、绿色过节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教育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村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民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积极支持和自觉参与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禁燃限放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highlight w:val="none"/>
          <w:u w:val="none"/>
        </w:rPr>
        <w:t>。</w:t>
      </w:r>
    </w:p>
    <w:p w14:paraId="74193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镇中心校要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开展多种形式的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val="en-US" w:eastAsia="zh-CN"/>
        </w:rPr>
        <w:t>烟花爆竹安全知识和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禁放宣传教育活动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</w:rPr>
        <w:t>组织开展“小手拉大手”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</w:rPr>
        <w:t>活动，共同营造烟花爆竹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lang w:val="en-US" w:eastAsia="zh-CN"/>
        </w:rPr>
        <w:t>禁燃限放</w:t>
      </w:r>
      <w:r>
        <w:rPr>
          <w:rFonts w:hint="default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</w:rPr>
        <w:t>的社会氛围</w:t>
      </w:r>
      <w:r>
        <w:rPr>
          <w:rFonts w:hint="eastAsia" w:ascii="Times New Roman" w:hAnsi="Times New Roman" w:eastAsia="仿宋_GB2312" w:cs="Times New Roman"/>
          <w:color w:val="000000"/>
          <w:spacing w:val="0"/>
          <w:sz w:val="32"/>
          <w:szCs w:val="32"/>
          <w:highlight w:val="none"/>
          <w:lang w:eastAsia="zh-CN"/>
        </w:rPr>
        <w:t>。</w:t>
      </w:r>
    </w:p>
    <w:p w14:paraId="31667C00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、保障措施</w:t>
      </w:r>
    </w:p>
    <w:p w14:paraId="108A8429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（一）提高思想认识。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烟花爆竹燃放是影响空气质量改善的重要因素，是危及人民群众生命财产安全的一大隐患。各部门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村居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要充分认识到烟花爆竹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禁燃限放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工作的重要性，早动员、早部署，加力推进烟花爆竹管控工作。</w:t>
      </w:r>
    </w:p>
    <w:p w14:paraId="152BBCC2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（二）强化责任担当。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部门、村居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要强化大局意识、责任意识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在狠抓落实上下功夫，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严格贯彻落实好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烟花爆竹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禁燃限放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禁售管控，确保各项管控措施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执行到位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对管控工作落实过程中存在的作风不严、失职渎职等问题，镇纪委将严肃追究。</w:t>
      </w:r>
    </w:p>
    <w:p w14:paraId="2AAFEBD7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</w:rPr>
        <w:t>（三）做好舆情监测引导。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</w:rPr>
        <w:t>要提前梳理、研判舆情风险点，加密舆情监测，加强研判处置，做好正面引导。对出现的不利舆论炒作，及时进行应对和管控，严防负面舆情引发不良社会影响，努力营造绿色过节、安全过节的社会氛围。</w:t>
      </w:r>
    </w:p>
    <w:p w14:paraId="25B50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9677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附件：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1.罗村镇重点时段烟花爆竹管控工作领导小组</w:t>
      </w:r>
    </w:p>
    <w:p w14:paraId="734149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eastAsia" w:ascii="Times New Roman" w:hAnsi="Times New Roman" w:eastAsia="仿宋_GB2312" w:cs="Times New Roman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 w:val="0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Times New Roman" w:hAnsi="Times New Roman" w:eastAsia="仿宋_GB2312" w:cs="Times New Roman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罗村镇烟花爆竹禁燃限放承诺书</w:t>
      </w:r>
    </w:p>
    <w:p w14:paraId="18D98D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rPr>
          <w:rFonts w:hint="default" w:ascii="Times New Roman" w:hAnsi="Times New Roman" w:eastAsia="仿宋_GB2312" w:cs="Times New Roman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 w:val="0"/>
          <w:color w:val="auto"/>
          <w:kern w:val="2"/>
          <w:sz w:val="32"/>
          <w:szCs w:val="32"/>
          <w:lang w:val="en-US" w:eastAsia="zh-CN" w:bidi="ar-SA"/>
        </w:rPr>
        <w:t>3.</w:t>
      </w:r>
      <w:r>
        <w:rPr>
          <w:rFonts w:hint="eastAsia" w:ascii="Times New Roman" w:hAnsi="Times New Roman" w:eastAsia="仿宋_GB2312" w:cs="Times New Roman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烟花爆竹禁燃限放宣传标语</w:t>
      </w:r>
    </w:p>
    <w:p w14:paraId="5C826B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eastAsia="zh-CN"/>
        </w:rPr>
      </w:pPr>
    </w:p>
    <w:p w14:paraId="3D7CBE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eastAsia="zh-CN"/>
        </w:rPr>
      </w:pPr>
    </w:p>
    <w:p w14:paraId="7A44F9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eastAsia="zh-CN"/>
        </w:rPr>
      </w:pPr>
    </w:p>
    <w:p w14:paraId="3A4D3E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32"/>
          <w:szCs w:val="32"/>
          <w:lang w:val="en-US" w:eastAsia="zh-CN"/>
        </w:rPr>
        <w:t>1</w:t>
      </w:r>
    </w:p>
    <w:p w14:paraId="4B4ED246">
      <w:pPr>
        <w:pStyle w:val="1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/>
          <w:lang w:val="en-US" w:eastAsia="zh-CN"/>
        </w:rPr>
      </w:pPr>
    </w:p>
    <w:p w14:paraId="02B98EDF">
      <w:pPr>
        <w:pStyle w:val="5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罗村镇重点时段烟花爆竹管控领导小组</w:t>
      </w:r>
    </w:p>
    <w:p w14:paraId="12867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auto"/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D150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为依法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依规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有序做好烟花爆竹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禁燃限放</w:t>
      </w:r>
      <w:r>
        <w:rPr>
          <w:rFonts w:ascii="Times New Roman" w:hAnsi="Times New Roman" w:eastAsia="仿宋_GB2312" w:cs="Times New Roman"/>
          <w:color w:val="auto"/>
          <w:sz w:val="32"/>
          <w:szCs w:val="32"/>
          <w:highlight w:val="none"/>
        </w:rPr>
        <w:t>相关工作，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经研究决定成立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罗村镇烟花爆竹管控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工作领导小组，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现将组成人员名单公布如下：</w:t>
      </w:r>
    </w:p>
    <w:p w14:paraId="57E76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  长：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蒲建霖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镇党委副书记、镇长</w:t>
      </w:r>
    </w:p>
    <w:p w14:paraId="21E94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副组长：</w:t>
      </w:r>
      <w:r>
        <w:rPr>
          <w:rFonts w:hint="eastAsia" w:eastAsia="仿宋_GB2312" w:cs="Times New Roman"/>
          <w:sz w:val="32"/>
          <w:szCs w:val="22"/>
          <w:lang w:val="en-US" w:eastAsia="zh-CN"/>
        </w:rPr>
        <w:t xml:space="preserve">王小川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镇党委副书记</w:t>
      </w:r>
    </w:p>
    <w:p w14:paraId="4F53E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杰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罗村派出所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负责人</w:t>
      </w:r>
    </w:p>
    <w:p w14:paraId="096C6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马  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镇党委委员、副镇长</w:t>
      </w:r>
    </w:p>
    <w:p w14:paraId="41D78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5" w:leftChars="912" w:hanging="1280" w:hangingChars="4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辛保昌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镇党委委员、纪委书记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eastAsia="仿宋_GB2312" w:cs="Times New Roman"/>
          <w:sz w:val="32"/>
          <w:szCs w:val="22"/>
          <w:lang w:val="en-US" w:eastAsia="zh-CN"/>
        </w:rPr>
        <w:t>区监委派出罗村镇监察室主任</w:t>
      </w:r>
    </w:p>
    <w:p w14:paraId="75C27D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8" w:leftChars="304" w:hanging="2560" w:hangingChars="8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  员：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蒲  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镇党委委员、人武部长</w:t>
      </w:r>
    </w:p>
    <w:p w14:paraId="43B76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孙美玲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镇党委委员</w:t>
      </w:r>
    </w:p>
    <w:p w14:paraId="25113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李仁旭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副镇长</w:t>
      </w:r>
    </w:p>
    <w:p w14:paraId="510B3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董  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副镇长</w:t>
      </w:r>
    </w:p>
    <w:p w14:paraId="6BD72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邵  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副镇长</w:t>
      </w:r>
    </w:p>
    <w:p w14:paraId="0156B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潘  涛  镇二级主任科员</w:t>
      </w:r>
    </w:p>
    <w:p w14:paraId="072D5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周红梅  镇三级主任科员</w:t>
      </w:r>
    </w:p>
    <w:p w14:paraId="2478E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庄益民  镇便民服务中心八级职员</w:t>
      </w:r>
    </w:p>
    <w:p w14:paraId="07B35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刘克礼  镇副科级干部</w:t>
      </w:r>
    </w:p>
    <w:p w14:paraId="7407B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李雪潇  镇经济发展办公室副主任</w:t>
      </w:r>
    </w:p>
    <w:p w14:paraId="0B6AE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张淑华  镇农业农村综合服务中心主任</w:t>
      </w:r>
    </w:p>
    <w:p w14:paraId="216A8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0" w:hanging="3200" w:hangingChars="10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李  达  镇纪委副书记、区监委派出罗村镇监察室副主任</w:t>
      </w:r>
    </w:p>
    <w:p w14:paraId="5ABEE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亓  林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镇综合执法指挥中心主任</w:t>
      </w:r>
    </w:p>
    <w:p w14:paraId="27211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王丽美  镇便民服务中心主任</w:t>
      </w:r>
    </w:p>
    <w:p w14:paraId="51DFB1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刘  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镇应急安全保障中心主任</w:t>
      </w:r>
    </w:p>
    <w:p w14:paraId="303A8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李聪莹  镇社会事务办公室副主任</w:t>
      </w:r>
    </w:p>
    <w:p w14:paraId="168858F5"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孙能瑞  镇中心校校长</w:t>
      </w:r>
    </w:p>
    <w:p w14:paraId="4067FC70"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李  力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32"/>
          <w:szCs w:val="32"/>
        </w:rPr>
        <w:t>市场监管所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所长</w:t>
      </w:r>
    </w:p>
    <w:p w14:paraId="1AFB1201"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1920" w:firstLineChars="6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各村（居）书记、主任</w:t>
      </w:r>
    </w:p>
    <w:p w14:paraId="1E61751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罗村镇重点时段烟花爆竹管控领导小组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办公室设在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镇应急安全保障中心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刘川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任办公室主任。</w:t>
      </w:r>
    </w:p>
    <w:p w14:paraId="3A9A95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eastAsia="zh-CN"/>
        </w:rPr>
      </w:pPr>
    </w:p>
    <w:p w14:paraId="1215C1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6F77E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0F58A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44E60B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0B5EB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FBC32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990E7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5C50CAF8"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p w14:paraId="364D5C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/>
        <w:jc w:val="both"/>
        <w:textAlignment w:val="auto"/>
        <w:rPr>
          <w:rFonts w:hint="eastAsia" w:ascii="Times New Roman" w:hAnsi="Times New Roman" w:eastAsia="黑体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32"/>
          <w:szCs w:val="32"/>
          <w:lang w:val="en-US" w:eastAsia="zh-CN"/>
        </w:rPr>
        <w:t>2</w:t>
      </w:r>
    </w:p>
    <w:p w14:paraId="2E62C011">
      <w:pPr>
        <w:pStyle w:val="1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/>
          <w:lang w:val="en-US" w:eastAsia="zh-CN"/>
        </w:rPr>
      </w:pPr>
    </w:p>
    <w:p w14:paraId="5788D6F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罗村镇烟花爆竹禁燃限放承诺书</w:t>
      </w:r>
    </w:p>
    <w:p w14:paraId="6CBD74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b/>
          <w:bCs/>
          <w:spacing w:val="0"/>
          <w:sz w:val="32"/>
          <w:szCs w:val="32"/>
          <w:lang w:val="en-US" w:eastAsia="zh-CN"/>
        </w:rPr>
      </w:pPr>
    </w:p>
    <w:p w14:paraId="2BE175A2"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0" w:beforeAutospacing="0" w:after="2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文星仿宋" w:eastAsia="仿宋_GB2312" w:cs="方正仿宋简体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文星仿宋" w:eastAsia="仿宋_GB2312" w:cs="方正仿宋简体"/>
          <w:color w:val="000000"/>
          <w:spacing w:val="0"/>
          <w:kern w:val="2"/>
          <w:sz w:val="32"/>
          <w:szCs w:val="32"/>
          <w:lang w:val="en-US" w:eastAsia="zh-CN" w:bidi="ar-SA"/>
        </w:rPr>
        <w:t>本村居（社区）承诺严格贯彻</w:t>
      </w:r>
      <w:r>
        <w:rPr>
          <w:rFonts w:hint="default" w:ascii="仿宋_GB2312" w:hAnsi="文星仿宋" w:eastAsia="仿宋_GB2312" w:cs="方正仿宋简体"/>
          <w:color w:val="000000"/>
          <w:spacing w:val="0"/>
          <w:kern w:val="2"/>
          <w:sz w:val="32"/>
          <w:szCs w:val="32"/>
          <w:lang w:val="en-US" w:eastAsia="zh-CN" w:bidi="ar-SA"/>
        </w:rPr>
        <w:t>落实《</w:t>
      </w:r>
      <w:r>
        <w:rPr>
          <w:rFonts w:hint="eastAsia" w:ascii="仿宋_GB2312" w:hAnsi="文星仿宋" w:eastAsia="仿宋_GB2312" w:cs="方正仿宋简体"/>
          <w:color w:val="000000"/>
          <w:spacing w:val="0"/>
          <w:kern w:val="2"/>
          <w:sz w:val="32"/>
          <w:szCs w:val="32"/>
          <w:lang w:val="en-US" w:eastAsia="zh-CN" w:bidi="ar-SA"/>
        </w:rPr>
        <w:t>罗村</w:t>
      </w:r>
      <w:r>
        <w:rPr>
          <w:rFonts w:hint="default" w:ascii="仿宋_GB2312" w:hAnsi="文星仿宋" w:eastAsia="仿宋_GB2312" w:cs="方正仿宋简体"/>
          <w:color w:val="000000"/>
          <w:spacing w:val="0"/>
          <w:kern w:val="2"/>
          <w:sz w:val="32"/>
          <w:szCs w:val="32"/>
          <w:lang w:val="en-US" w:eastAsia="zh-CN" w:bidi="ar-SA"/>
        </w:rPr>
        <w:t>镇烟花爆竹管控方案》要求，</w:t>
      </w:r>
      <w:r>
        <w:rPr>
          <w:rFonts w:hint="eastAsia" w:ascii="仿宋_GB2312" w:hAnsi="文星仿宋" w:eastAsia="仿宋_GB2312" w:cs="方正仿宋简体"/>
          <w:color w:val="000000"/>
          <w:spacing w:val="0"/>
          <w:kern w:val="2"/>
          <w:sz w:val="32"/>
          <w:szCs w:val="32"/>
          <w:lang w:val="en-US" w:eastAsia="zh-CN" w:bidi="ar-SA"/>
        </w:rPr>
        <w:t>强化</w:t>
      </w:r>
      <w:r>
        <w:rPr>
          <w:rFonts w:hint="default" w:ascii="仿宋_GB2312" w:hAnsi="文星仿宋" w:eastAsia="仿宋_GB2312" w:cs="方正仿宋简体"/>
          <w:color w:val="000000"/>
          <w:spacing w:val="0"/>
          <w:kern w:val="2"/>
          <w:sz w:val="32"/>
          <w:szCs w:val="32"/>
          <w:lang w:val="en-US" w:eastAsia="zh-CN" w:bidi="ar-SA"/>
        </w:rPr>
        <w:t>烟花爆竹安全管理，</w:t>
      </w:r>
      <w:r>
        <w:rPr>
          <w:rFonts w:hint="eastAsia" w:ascii="仿宋_GB2312" w:hAnsi="文星仿宋" w:eastAsia="仿宋_GB2312" w:cs="方正仿宋简体"/>
          <w:color w:val="000000"/>
          <w:spacing w:val="0"/>
          <w:kern w:val="2"/>
          <w:sz w:val="32"/>
          <w:szCs w:val="32"/>
          <w:lang w:val="en-US" w:eastAsia="zh-CN" w:bidi="ar-SA"/>
        </w:rPr>
        <w:t>加强辖区巡查检查，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val="en-US" w:eastAsia="zh-CN"/>
        </w:rPr>
        <w:t>配合上级部门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打击整治违规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eastAsia="zh-CN"/>
        </w:rPr>
        <w:t>违法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val="en-US" w:eastAsia="zh-CN"/>
        </w:rPr>
        <w:t>制作、储存、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</w:rPr>
        <w:t>销售、燃放烟花爆竹的行为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文星仿宋" w:eastAsia="仿宋_GB2312" w:cs="方正仿宋简体"/>
          <w:color w:val="000000"/>
          <w:spacing w:val="0"/>
          <w:kern w:val="2"/>
          <w:sz w:val="32"/>
          <w:szCs w:val="32"/>
          <w:lang w:val="en-US" w:eastAsia="zh-CN" w:bidi="ar-SA"/>
        </w:rPr>
        <w:t>全面完成辖区内</w:t>
      </w:r>
      <w:r>
        <w:rPr>
          <w:rFonts w:hint="default" w:ascii="仿宋_GB2312" w:hAnsi="文星仿宋" w:eastAsia="仿宋_GB2312" w:cs="方正仿宋简体"/>
          <w:color w:val="000000"/>
          <w:spacing w:val="0"/>
          <w:kern w:val="2"/>
          <w:sz w:val="32"/>
          <w:szCs w:val="32"/>
          <w:lang w:val="en-US" w:eastAsia="zh-CN" w:bidi="ar-SA"/>
        </w:rPr>
        <w:t>烟花爆竹</w:t>
      </w:r>
      <w:r>
        <w:rPr>
          <w:rFonts w:hint="eastAsia" w:ascii="仿宋_GB2312" w:hAnsi="文星仿宋" w:eastAsia="仿宋_GB2312" w:cs="方正仿宋简体"/>
          <w:color w:val="000000"/>
          <w:spacing w:val="0"/>
          <w:kern w:val="2"/>
          <w:sz w:val="32"/>
          <w:szCs w:val="32"/>
          <w:lang w:val="en-US" w:eastAsia="zh-CN" w:bidi="ar-SA"/>
        </w:rPr>
        <w:t>禁燃限放任务。强化宣传力度，</w:t>
      </w:r>
      <w:r>
        <w:rPr>
          <w:rFonts w:hint="default" w:ascii="仿宋_GB2312" w:hAnsi="文星仿宋" w:eastAsia="仿宋_GB2312" w:cs="方正仿宋简体"/>
          <w:color w:val="000000"/>
          <w:spacing w:val="0"/>
          <w:kern w:val="2"/>
          <w:sz w:val="32"/>
          <w:szCs w:val="32"/>
          <w:lang w:val="en-US" w:eastAsia="zh-CN" w:bidi="ar-SA"/>
        </w:rPr>
        <w:t>大力倡导</w:t>
      </w:r>
      <w:r>
        <w:rPr>
          <w:rFonts w:hint="eastAsia" w:ascii="仿宋_GB2312" w:hAnsi="文星仿宋" w:eastAsia="仿宋_GB2312" w:cs="方正仿宋简体"/>
          <w:color w:val="000000"/>
          <w:spacing w:val="0"/>
          <w:kern w:val="2"/>
          <w:sz w:val="32"/>
          <w:szCs w:val="32"/>
          <w:lang w:val="en-US" w:eastAsia="zh-CN" w:bidi="ar-SA"/>
        </w:rPr>
        <w:t>村民</w:t>
      </w:r>
      <w:r>
        <w:rPr>
          <w:rFonts w:hint="default" w:ascii="仿宋_GB2312" w:hAnsi="文星仿宋" w:eastAsia="仿宋_GB2312" w:cs="方正仿宋简体"/>
          <w:color w:val="000000"/>
          <w:spacing w:val="0"/>
          <w:kern w:val="2"/>
          <w:sz w:val="32"/>
          <w:szCs w:val="32"/>
          <w:lang w:val="en-US" w:eastAsia="zh-CN" w:bidi="ar-SA"/>
        </w:rPr>
        <w:t>绿色、环保</w:t>
      </w:r>
      <w:r>
        <w:rPr>
          <w:rFonts w:hint="eastAsia" w:ascii="仿宋_GB2312" w:hAnsi="文星仿宋" w:eastAsia="仿宋_GB2312" w:cs="方正仿宋简体"/>
          <w:color w:val="000000"/>
          <w:spacing w:val="0"/>
          <w:kern w:val="2"/>
          <w:sz w:val="32"/>
          <w:szCs w:val="32"/>
          <w:lang w:val="en-US" w:eastAsia="zh-CN" w:bidi="ar-SA"/>
        </w:rPr>
        <w:t>安全过节</w:t>
      </w:r>
      <w:r>
        <w:rPr>
          <w:rFonts w:hint="default" w:ascii="仿宋_GB2312" w:hAnsi="文星仿宋" w:eastAsia="仿宋_GB2312" w:cs="方正仿宋简体"/>
          <w:color w:val="000000"/>
          <w:spacing w:val="0"/>
          <w:kern w:val="2"/>
          <w:sz w:val="32"/>
          <w:szCs w:val="32"/>
          <w:lang w:val="en-US" w:eastAsia="zh-CN" w:bidi="ar-SA"/>
        </w:rPr>
        <w:t>，为全镇营造文明、安全、宜居的生活环境</w:t>
      </w:r>
      <w:r>
        <w:rPr>
          <w:rFonts w:hint="eastAsia" w:ascii="仿宋_GB2312" w:hAnsi="文星仿宋" w:eastAsia="仿宋_GB2312" w:cs="方正仿宋简体"/>
          <w:color w:val="000000"/>
          <w:spacing w:val="0"/>
          <w:kern w:val="2"/>
          <w:sz w:val="32"/>
          <w:szCs w:val="32"/>
          <w:lang w:val="en-US" w:eastAsia="zh-CN" w:bidi="ar-SA"/>
        </w:rPr>
        <w:t>。若出现燃放烟花爆竹失控脱管造成恶劣影响情况，自愿接受上级党委政府相应问责。</w:t>
      </w:r>
    </w:p>
    <w:p w14:paraId="397B55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jc w:val="both"/>
        <w:textAlignment w:val="auto"/>
        <w:rPr>
          <w:rFonts w:hint="eastAsia" w:ascii="仿宋_GB2312" w:hAnsi="文星仿宋" w:eastAsia="仿宋_GB2312" w:cs="方正仿宋简体"/>
          <w:color w:val="000000"/>
          <w:spacing w:val="0"/>
          <w:sz w:val="32"/>
          <w:szCs w:val="32"/>
          <w:lang w:val="en-US" w:eastAsia="zh-CN"/>
        </w:rPr>
      </w:pPr>
    </w:p>
    <w:p w14:paraId="415142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640" w:firstLineChars="200"/>
        <w:jc w:val="both"/>
        <w:textAlignment w:val="auto"/>
        <w:rPr>
          <w:rFonts w:hint="eastAsia" w:ascii="仿宋_GB2312" w:hAnsi="文星仿宋" w:eastAsia="仿宋_GB2312" w:cs="方正仿宋简体"/>
          <w:color w:val="000000"/>
          <w:spacing w:val="0"/>
          <w:sz w:val="32"/>
          <w:szCs w:val="32"/>
          <w:lang w:val="en-US" w:eastAsia="zh-CN"/>
        </w:rPr>
      </w:pPr>
    </w:p>
    <w:p w14:paraId="6DF2FC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3840" w:firstLineChars="1200"/>
        <w:jc w:val="both"/>
        <w:textAlignment w:val="auto"/>
        <w:rPr>
          <w:rFonts w:hint="eastAsia" w:ascii="仿宋_GB2312" w:hAnsi="文星仿宋" w:eastAsia="仿宋_GB2312" w:cs="方正仿宋简体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文星仿宋" w:eastAsia="仿宋_GB2312" w:cs="方正仿宋简体"/>
          <w:color w:val="000000"/>
          <w:spacing w:val="0"/>
          <w:sz w:val="32"/>
          <w:szCs w:val="32"/>
          <w:lang w:val="en-US" w:eastAsia="zh-CN"/>
        </w:rPr>
        <w:t>承诺村居（社区）：</w:t>
      </w:r>
    </w:p>
    <w:p w14:paraId="682203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3520" w:firstLineChars="1100"/>
        <w:jc w:val="both"/>
        <w:textAlignment w:val="auto"/>
        <w:rPr>
          <w:rFonts w:hint="eastAsia" w:ascii="仿宋_GB2312" w:hAnsi="文星仿宋" w:eastAsia="仿宋_GB2312" w:cs="方正仿宋简体"/>
          <w:color w:val="000000"/>
          <w:spacing w:val="0"/>
          <w:sz w:val="32"/>
          <w:szCs w:val="32"/>
          <w:lang w:val="en-US" w:eastAsia="zh-CN"/>
        </w:rPr>
      </w:pPr>
    </w:p>
    <w:p w14:paraId="1B0F62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3840" w:firstLineChars="1200"/>
        <w:jc w:val="both"/>
        <w:textAlignment w:val="auto"/>
        <w:rPr>
          <w:rFonts w:hint="eastAsia" w:ascii="仿宋_GB2312" w:hAnsi="文星仿宋" w:eastAsia="仿宋_GB2312" w:cs="方正仿宋简体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文星仿宋" w:eastAsia="仿宋_GB2312" w:cs="方正仿宋简体"/>
          <w:color w:val="000000"/>
          <w:spacing w:val="0"/>
          <w:sz w:val="32"/>
          <w:szCs w:val="32"/>
          <w:lang w:val="en-US" w:eastAsia="zh-CN"/>
        </w:rPr>
        <w:t>承诺人（书记、主任）：</w:t>
      </w:r>
    </w:p>
    <w:p w14:paraId="53EFD6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 w:rightChars="-50" w:firstLine="3520" w:firstLineChars="1100"/>
        <w:jc w:val="both"/>
        <w:textAlignment w:val="auto"/>
        <w:rPr>
          <w:rFonts w:hint="eastAsia" w:ascii="仿宋_GB2312" w:hAnsi="文星仿宋" w:eastAsia="仿宋_GB2312" w:cs="方正仿宋简体"/>
          <w:color w:val="000000"/>
          <w:spacing w:val="0"/>
          <w:sz w:val="32"/>
          <w:szCs w:val="32"/>
          <w:lang w:val="en-US" w:eastAsia="zh-CN"/>
        </w:rPr>
      </w:pPr>
    </w:p>
    <w:p w14:paraId="3F31D0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textAlignment w:val="auto"/>
        <w:rPr>
          <w:rFonts w:hint="default"/>
          <w:lang w:val="en-US"/>
        </w:rPr>
      </w:pPr>
      <w:r>
        <w:rPr>
          <w:rFonts w:hint="eastAsia" w:ascii="仿宋_GB2312" w:hAnsi="文星仿宋" w:eastAsia="仿宋_GB2312" w:cs="方正仿宋简体"/>
          <w:color w:val="000000"/>
          <w:spacing w:val="0"/>
          <w:sz w:val="32"/>
          <w:szCs w:val="32"/>
          <w:lang w:val="en-US" w:eastAsia="zh-CN"/>
        </w:rPr>
        <w:t>时间：   年  月  日</w:t>
      </w:r>
    </w:p>
    <w:p w14:paraId="27806504">
      <w:pPr>
        <w:pStyle w:val="4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</w:pPr>
    </w:p>
    <w:p w14:paraId="46084A2D">
      <w:pPr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</w:pPr>
    </w:p>
    <w:p w14:paraId="1C26B724">
      <w:pPr>
        <w:pStyle w:val="11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highlight w:val="none"/>
          <w:lang w:val="en-US" w:eastAsia="zh-CN"/>
        </w:rPr>
      </w:pPr>
    </w:p>
    <w:p w14:paraId="61687714">
      <w:pPr>
        <w:pStyle w:val="11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kern w:val="2"/>
          <w:sz w:val="32"/>
          <w:szCs w:val="32"/>
          <w:lang w:val="en-US" w:eastAsia="zh-CN" w:bidi="ar-SA"/>
        </w:rPr>
        <w:t>3</w:t>
      </w:r>
    </w:p>
    <w:p w14:paraId="75AF9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烟花爆竹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禁燃限放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宣传标语</w:t>
      </w:r>
    </w:p>
    <w:p w14:paraId="7E23B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26635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、辞旧岁何须漫天烟火，迎新年只待春暖花开。</w:t>
      </w:r>
    </w:p>
    <w:p w14:paraId="73193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、少一点污染，多一点清新！少一点危险，多一点安全！</w:t>
      </w:r>
    </w:p>
    <w:p w14:paraId="3B32E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、蓝天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白云下的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张张笑脸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更是年味儿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1F2CD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、遵守禁放规定，文明欢度佳节。</w:t>
      </w:r>
    </w:p>
    <w:p w14:paraId="3E6AA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给阖家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团聚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营造一个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静谧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清朗的环境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。 </w:t>
      </w:r>
    </w:p>
    <w:p w14:paraId="3D3E16D9">
      <w:pPr>
        <w:pStyle w:val="4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4000101010101"/>
    <w:charset w:val="86"/>
    <w:family w:val="modern"/>
    <w:pitch w:val="default"/>
    <w:sig w:usb0="00000000" w:usb1="00000000" w:usb2="00000000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DD87E6">
    <w:pPr>
      <w:pStyle w:val="7"/>
      <w:tabs>
        <w:tab w:val="center" w:pos="4422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775F2D">
                          <w:pPr>
                            <w:pStyle w:val="7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775F2D">
                    <w:pPr>
                      <w:pStyle w:val="7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wYzU4ZTQ1ZTM4N2VmMTkyNjgxYWU1ZjgwYjBjY2MifQ=="/>
  </w:docVars>
  <w:rsids>
    <w:rsidRoot w:val="7C62703C"/>
    <w:rsid w:val="001771D6"/>
    <w:rsid w:val="003430F3"/>
    <w:rsid w:val="005D385A"/>
    <w:rsid w:val="00656FA8"/>
    <w:rsid w:val="006B7EEF"/>
    <w:rsid w:val="007A1BCF"/>
    <w:rsid w:val="00855708"/>
    <w:rsid w:val="008D3BF8"/>
    <w:rsid w:val="009D41DF"/>
    <w:rsid w:val="00BA0985"/>
    <w:rsid w:val="00CE0212"/>
    <w:rsid w:val="00DB368A"/>
    <w:rsid w:val="00EE1280"/>
    <w:rsid w:val="013B76A0"/>
    <w:rsid w:val="01B464A4"/>
    <w:rsid w:val="01CA5881"/>
    <w:rsid w:val="02135693"/>
    <w:rsid w:val="02F64C30"/>
    <w:rsid w:val="032537B7"/>
    <w:rsid w:val="03A32C74"/>
    <w:rsid w:val="04682F74"/>
    <w:rsid w:val="05445286"/>
    <w:rsid w:val="06344389"/>
    <w:rsid w:val="06530982"/>
    <w:rsid w:val="0680729D"/>
    <w:rsid w:val="06D67DBC"/>
    <w:rsid w:val="06F554C9"/>
    <w:rsid w:val="070A5A11"/>
    <w:rsid w:val="07B05960"/>
    <w:rsid w:val="07BB6FFD"/>
    <w:rsid w:val="07DF7386"/>
    <w:rsid w:val="07F03AB8"/>
    <w:rsid w:val="0882172E"/>
    <w:rsid w:val="08967F96"/>
    <w:rsid w:val="08BD3776"/>
    <w:rsid w:val="09555406"/>
    <w:rsid w:val="0A1D3958"/>
    <w:rsid w:val="0A394AAA"/>
    <w:rsid w:val="0A4800D1"/>
    <w:rsid w:val="0A943F64"/>
    <w:rsid w:val="0BBA348A"/>
    <w:rsid w:val="0C1D101E"/>
    <w:rsid w:val="0C6D6E67"/>
    <w:rsid w:val="0CC54429"/>
    <w:rsid w:val="0D5439A7"/>
    <w:rsid w:val="0E3D0479"/>
    <w:rsid w:val="0E56100F"/>
    <w:rsid w:val="0E9A6317"/>
    <w:rsid w:val="0EDA7722"/>
    <w:rsid w:val="0EE749C6"/>
    <w:rsid w:val="0EF31ACE"/>
    <w:rsid w:val="0F1D38DB"/>
    <w:rsid w:val="0F764140"/>
    <w:rsid w:val="0F97378C"/>
    <w:rsid w:val="0FA364D6"/>
    <w:rsid w:val="10DA7151"/>
    <w:rsid w:val="11A95052"/>
    <w:rsid w:val="11B322D4"/>
    <w:rsid w:val="12020105"/>
    <w:rsid w:val="123A7CD7"/>
    <w:rsid w:val="124F4FC0"/>
    <w:rsid w:val="12B05E78"/>
    <w:rsid w:val="136944F3"/>
    <w:rsid w:val="136E44C9"/>
    <w:rsid w:val="13B63B73"/>
    <w:rsid w:val="1491716B"/>
    <w:rsid w:val="149B0451"/>
    <w:rsid w:val="15840859"/>
    <w:rsid w:val="168003E8"/>
    <w:rsid w:val="16A84E61"/>
    <w:rsid w:val="16B45CD6"/>
    <w:rsid w:val="176F05D8"/>
    <w:rsid w:val="17CD7C36"/>
    <w:rsid w:val="17E94CA2"/>
    <w:rsid w:val="18915ABF"/>
    <w:rsid w:val="19250647"/>
    <w:rsid w:val="19781E82"/>
    <w:rsid w:val="1A073B05"/>
    <w:rsid w:val="1A1410A4"/>
    <w:rsid w:val="1A271156"/>
    <w:rsid w:val="1A657CB6"/>
    <w:rsid w:val="1AE3681F"/>
    <w:rsid w:val="1B001697"/>
    <w:rsid w:val="1B0E73A6"/>
    <w:rsid w:val="1B601D50"/>
    <w:rsid w:val="1BB27AA1"/>
    <w:rsid w:val="1BF55254"/>
    <w:rsid w:val="1C3B5CE8"/>
    <w:rsid w:val="1C3D34E0"/>
    <w:rsid w:val="1C5539AB"/>
    <w:rsid w:val="1CA94A00"/>
    <w:rsid w:val="1D2D4516"/>
    <w:rsid w:val="1DFA37D3"/>
    <w:rsid w:val="1E056E20"/>
    <w:rsid w:val="1E6F5D7F"/>
    <w:rsid w:val="1E841F36"/>
    <w:rsid w:val="1EA65B64"/>
    <w:rsid w:val="1EF9792C"/>
    <w:rsid w:val="1F0A515A"/>
    <w:rsid w:val="1F2C5478"/>
    <w:rsid w:val="1F3A2B07"/>
    <w:rsid w:val="1FBC7140"/>
    <w:rsid w:val="1FC72148"/>
    <w:rsid w:val="1FD92077"/>
    <w:rsid w:val="20085BEA"/>
    <w:rsid w:val="201E305A"/>
    <w:rsid w:val="202213B7"/>
    <w:rsid w:val="210624DF"/>
    <w:rsid w:val="21091417"/>
    <w:rsid w:val="211663DC"/>
    <w:rsid w:val="213C139C"/>
    <w:rsid w:val="219F63D1"/>
    <w:rsid w:val="220A2E2B"/>
    <w:rsid w:val="228D7637"/>
    <w:rsid w:val="22AF0896"/>
    <w:rsid w:val="22BB36DF"/>
    <w:rsid w:val="22DC4265"/>
    <w:rsid w:val="231F5A1C"/>
    <w:rsid w:val="235542EB"/>
    <w:rsid w:val="23E32EED"/>
    <w:rsid w:val="23EB4896"/>
    <w:rsid w:val="24430F4C"/>
    <w:rsid w:val="24C81F6B"/>
    <w:rsid w:val="24EE1B49"/>
    <w:rsid w:val="25316EAD"/>
    <w:rsid w:val="25A81898"/>
    <w:rsid w:val="26643399"/>
    <w:rsid w:val="26F61189"/>
    <w:rsid w:val="276152A6"/>
    <w:rsid w:val="27EC58B9"/>
    <w:rsid w:val="290470BF"/>
    <w:rsid w:val="293600EB"/>
    <w:rsid w:val="2936788A"/>
    <w:rsid w:val="295D0BC8"/>
    <w:rsid w:val="29C70A9C"/>
    <w:rsid w:val="29E730AF"/>
    <w:rsid w:val="2CAA2750"/>
    <w:rsid w:val="2CD009C5"/>
    <w:rsid w:val="2CDE7A33"/>
    <w:rsid w:val="2D102807"/>
    <w:rsid w:val="2D8432FA"/>
    <w:rsid w:val="2DB64B84"/>
    <w:rsid w:val="2DB74BDB"/>
    <w:rsid w:val="2DF90E26"/>
    <w:rsid w:val="2E740F8A"/>
    <w:rsid w:val="2EBC0401"/>
    <w:rsid w:val="2FA9552A"/>
    <w:rsid w:val="30536D05"/>
    <w:rsid w:val="305F6B65"/>
    <w:rsid w:val="308108D2"/>
    <w:rsid w:val="310955D3"/>
    <w:rsid w:val="316D1585"/>
    <w:rsid w:val="31D64091"/>
    <w:rsid w:val="31E4659C"/>
    <w:rsid w:val="31FF6C4B"/>
    <w:rsid w:val="32467A3B"/>
    <w:rsid w:val="325D20BC"/>
    <w:rsid w:val="32AD1D1E"/>
    <w:rsid w:val="32C36DD3"/>
    <w:rsid w:val="32C71F60"/>
    <w:rsid w:val="32D56BAD"/>
    <w:rsid w:val="333217CB"/>
    <w:rsid w:val="35357FBE"/>
    <w:rsid w:val="35C53880"/>
    <w:rsid w:val="3611496F"/>
    <w:rsid w:val="36526E0E"/>
    <w:rsid w:val="367F4CF7"/>
    <w:rsid w:val="37B913F4"/>
    <w:rsid w:val="37D61448"/>
    <w:rsid w:val="37DA41AF"/>
    <w:rsid w:val="38035B6B"/>
    <w:rsid w:val="38591578"/>
    <w:rsid w:val="3894435E"/>
    <w:rsid w:val="390A0C56"/>
    <w:rsid w:val="39260581"/>
    <w:rsid w:val="398C157C"/>
    <w:rsid w:val="39BD1693"/>
    <w:rsid w:val="3A030391"/>
    <w:rsid w:val="3A7E295B"/>
    <w:rsid w:val="3AC84CDA"/>
    <w:rsid w:val="3AF01BCA"/>
    <w:rsid w:val="3BCD7D6F"/>
    <w:rsid w:val="3BE9484E"/>
    <w:rsid w:val="3C071FDC"/>
    <w:rsid w:val="3C2679C3"/>
    <w:rsid w:val="3C552056"/>
    <w:rsid w:val="3CC829FC"/>
    <w:rsid w:val="3CEF6007"/>
    <w:rsid w:val="3CF54738"/>
    <w:rsid w:val="3DA52B6A"/>
    <w:rsid w:val="3EEA6631"/>
    <w:rsid w:val="3EFB5AFD"/>
    <w:rsid w:val="3F7D46F7"/>
    <w:rsid w:val="3FE70BD6"/>
    <w:rsid w:val="40693BE3"/>
    <w:rsid w:val="407B10FF"/>
    <w:rsid w:val="408A5AA9"/>
    <w:rsid w:val="413A1D8C"/>
    <w:rsid w:val="41403010"/>
    <w:rsid w:val="41FB544E"/>
    <w:rsid w:val="426E4935"/>
    <w:rsid w:val="42C02A20"/>
    <w:rsid w:val="43AB2140"/>
    <w:rsid w:val="44151395"/>
    <w:rsid w:val="44B738AE"/>
    <w:rsid w:val="459E64B3"/>
    <w:rsid w:val="45AC0F39"/>
    <w:rsid w:val="461F0708"/>
    <w:rsid w:val="464A0752"/>
    <w:rsid w:val="47152367"/>
    <w:rsid w:val="47255895"/>
    <w:rsid w:val="47C10635"/>
    <w:rsid w:val="47E250E6"/>
    <w:rsid w:val="4A3D1830"/>
    <w:rsid w:val="4A592E10"/>
    <w:rsid w:val="4BC42051"/>
    <w:rsid w:val="4C46543A"/>
    <w:rsid w:val="4C5B1761"/>
    <w:rsid w:val="4D237E1F"/>
    <w:rsid w:val="4D3A1F70"/>
    <w:rsid w:val="4E6D76D3"/>
    <w:rsid w:val="4E704264"/>
    <w:rsid w:val="4E972E46"/>
    <w:rsid w:val="4F9574F2"/>
    <w:rsid w:val="4FC9093A"/>
    <w:rsid w:val="504E6719"/>
    <w:rsid w:val="50811214"/>
    <w:rsid w:val="50F12485"/>
    <w:rsid w:val="51007E57"/>
    <w:rsid w:val="5167040A"/>
    <w:rsid w:val="51BF35DC"/>
    <w:rsid w:val="5217598C"/>
    <w:rsid w:val="52E53CDC"/>
    <w:rsid w:val="53157DD6"/>
    <w:rsid w:val="53C51418"/>
    <w:rsid w:val="543A0058"/>
    <w:rsid w:val="54901A26"/>
    <w:rsid w:val="54A13C33"/>
    <w:rsid w:val="54AA5213"/>
    <w:rsid w:val="55213393"/>
    <w:rsid w:val="56D9244E"/>
    <w:rsid w:val="56F254DF"/>
    <w:rsid w:val="572839A9"/>
    <w:rsid w:val="57536403"/>
    <w:rsid w:val="57A06424"/>
    <w:rsid w:val="584D0610"/>
    <w:rsid w:val="585A0723"/>
    <w:rsid w:val="58D942C2"/>
    <w:rsid w:val="58FF4688"/>
    <w:rsid w:val="59191F6A"/>
    <w:rsid w:val="59EF076C"/>
    <w:rsid w:val="59F42A57"/>
    <w:rsid w:val="5A790AF7"/>
    <w:rsid w:val="5AEA181B"/>
    <w:rsid w:val="5AFF5F47"/>
    <w:rsid w:val="5B565115"/>
    <w:rsid w:val="5B7420A1"/>
    <w:rsid w:val="5BBF1F8E"/>
    <w:rsid w:val="5BC029BF"/>
    <w:rsid w:val="5C0F5926"/>
    <w:rsid w:val="5C25359E"/>
    <w:rsid w:val="5C9B365E"/>
    <w:rsid w:val="5CE1131C"/>
    <w:rsid w:val="5CE609FA"/>
    <w:rsid w:val="5E2868C7"/>
    <w:rsid w:val="5E2D6537"/>
    <w:rsid w:val="5E672151"/>
    <w:rsid w:val="5E705E9E"/>
    <w:rsid w:val="5F463C3A"/>
    <w:rsid w:val="5F547EBA"/>
    <w:rsid w:val="5FCD3FC5"/>
    <w:rsid w:val="5FEF1CF6"/>
    <w:rsid w:val="607E11A9"/>
    <w:rsid w:val="60A26C91"/>
    <w:rsid w:val="610A6665"/>
    <w:rsid w:val="61160542"/>
    <w:rsid w:val="61C6117D"/>
    <w:rsid w:val="62190E43"/>
    <w:rsid w:val="62EC46B0"/>
    <w:rsid w:val="63383448"/>
    <w:rsid w:val="636D7CFA"/>
    <w:rsid w:val="63713BEA"/>
    <w:rsid w:val="63A73B14"/>
    <w:rsid w:val="64BE7408"/>
    <w:rsid w:val="64D23842"/>
    <w:rsid w:val="64E13829"/>
    <w:rsid w:val="64F1255C"/>
    <w:rsid w:val="65077AE2"/>
    <w:rsid w:val="666E2A56"/>
    <w:rsid w:val="6672423C"/>
    <w:rsid w:val="66866779"/>
    <w:rsid w:val="66FA6F13"/>
    <w:rsid w:val="67242BCD"/>
    <w:rsid w:val="672F50CE"/>
    <w:rsid w:val="6747066A"/>
    <w:rsid w:val="67652FC3"/>
    <w:rsid w:val="677A4E1D"/>
    <w:rsid w:val="68397CDE"/>
    <w:rsid w:val="696A2EE4"/>
    <w:rsid w:val="6A026ACA"/>
    <w:rsid w:val="6A072332"/>
    <w:rsid w:val="6A1F247D"/>
    <w:rsid w:val="6A530A8D"/>
    <w:rsid w:val="6AAD6A36"/>
    <w:rsid w:val="6AFE1987"/>
    <w:rsid w:val="6B242F56"/>
    <w:rsid w:val="6B245036"/>
    <w:rsid w:val="6B6C0DA2"/>
    <w:rsid w:val="6C8B724B"/>
    <w:rsid w:val="6DBF6199"/>
    <w:rsid w:val="6DC1541F"/>
    <w:rsid w:val="6DCA7621"/>
    <w:rsid w:val="6E354859"/>
    <w:rsid w:val="6EE60768"/>
    <w:rsid w:val="6F012C97"/>
    <w:rsid w:val="6F40256E"/>
    <w:rsid w:val="6FF531A4"/>
    <w:rsid w:val="70111815"/>
    <w:rsid w:val="707B2468"/>
    <w:rsid w:val="70B84ED9"/>
    <w:rsid w:val="70F25AEA"/>
    <w:rsid w:val="72861CCE"/>
    <w:rsid w:val="73722C00"/>
    <w:rsid w:val="738F465C"/>
    <w:rsid w:val="73FA7B91"/>
    <w:rsid w:val="769F1E47"/>
    <w:rsid w:val="76B26B51"/>
    <w:rsid w:val="76BF646F"/>
    <w:rsid w:val="76E233B5"/>
    <w:rsid w:val="7717757B"/>
    <w:rsid w:val="772938E8"/>
    <w:rsid w:val="77D15754"/>
    <w:rsid w:val="77D53A70"/>
    <w:rsid w:val="78767001"/>
    <w:rsid w:val="789C4B6A"/>
    <w:rsid w:val="790200F2"/>
    <w:rsid w:val="791B6E21"/>
    <w:rsid w:val="7A1963AB"/>
    <w:rsid w:val="7ACF6207"/>
    <w:rsid w:val="7B027FCA"/>
    <w:rsid w:val="7BF72F5B"/>
    <w:rsid w:val="7C62703C"/>
    <w:rsid w:val="7C9E4E4E"/>
    <w:rsid w:val="7D393517"/>
    <w:rsid w:val="7E2B6198"/>
    <w:rsid w:val="7E5A4CCF"/>
    <w:rsid w:val="7E9B2250"/>
    <w:rsid w:val="7F21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adjustRightInd w:val="0"/>
      <w:snapToGrid w:val="0"/>
      <w:spacing w:line="560" w:lineRule="exact"/>
      <w:jc w:val="center"/>
      <w:textAlignment w:val="center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30"/>
      <w:szCs w:val="30"/>
    </w:rPr>
  </w:style>
  <w:style w:type="paragraph" w:styleId="5">
    <w:name w:val="Normal Indent"/>
    <w:basedOn w:val="1"/>
    <w:next w:val="2"/>
    <w:unhideWhenUsed/>
    <w:qFormat/>
    <w:uiPriority w:val="0"/>
    <w:pPr>
      <w:ind w:firstLine="420" w:firstLineChars="2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basedOn w:val="1"/>
    <w:next w:val="1"/>
    <w:qFormat/>
    <w:uiPriority w:val="0"/>
    <w:pPr>
      <w:jc w:val="center"/>
      <w:outlineLvl w:val="0"/>
    </w:pPr>
    <w:rPr>
      <w:rFonts w:ascii="Arial" w:hAnsi="Arial" w:cs="Arial"/>
      <w:bCs/>
      <w:sz w:val="32"/>
      <w:szCs w:val="32"/>
    </w:rPr>
  </w:style>
  <w:style w:type="paragraph" w:styleId="11">
    <w:name w:val="Body Text First Indent 2"/>
    <w:basedOn w:val="6"/>
    <w:next w:val="1"/>
    <w:qFormat/>
    <w:uiPriority w:val="0"/>
    <w:pPr>
      <w:widowControl/>
      <w:adjustRightInd w:val="0"/>
      <w:snapToGrid w:val="0"/>
      <w:ind w:left="0" w:leftChars="0" w:firstLine="40"/>
      <w:jc w:val="left"/>
    </w:pPr>
    <w:rPr>
      <w:rFonts w:ascii="仿宋_GB2312" w:hAnsi="仿宋_GB2312" w:eastAsia="仿宋" w:cs="仿宋_GB2312"/>
      <w:kern w:val="0"/>
      <w:sz w:val="32"/>
      <w:szCs w:val="32"/>
    </w:rPr>
  </w:style>
  <w:style w:type="character" w:styleId="14">
    <w:name w:val="Hyperlink"/>
    <w:basedOn w:val="13"/>
    <w:unhideWhenUsed/>
    <w:qFormat/>
    <w:uiPriority w:val="99"/>
    <w:rPr>
      <w:color w:val="0000FF"/>
      <w:u w:val="single"/>
    </w:rPr>
  </w:style>
  <w:style w:type="paragraph" w:customStyle="1" w:styleId="15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rFonts w:cs="宋体"/>
    </w:rPr>
  </w:style>
  <w:style w:type="paragraph" w:customStyle="1" w:styleId="16">
    <w:name w:val="Table Paragraph"/>
    <w:basedOn w:val="1"/>
    <w:qFormat/>
    <w:uiPriority w:val="1"/>
    <w:pPr>
      <w:spacing w:before="111"/>
      <w:ind w:left="105"/>
      <w:jc w:val="center"/>
    </w:pPr>
    <w:rPr>
      <w:rFonts w:ascii="宋体" w:hAnsi="宋体" w:eastAsia="宋体" w:cs="宋体"/>
    </w:rPr>
  </w:style>
  <w:style w:type="paragraph" w:customStyle="1" w:styleId="17">
    <w:name w:val="UserStyle_0"/>
    <w:basedOn w:val="18"/>
    <w:qFormat/>
    <w:uiPriority w:val="99"/>
    <w:pPr>
      <w:textAlignment w:val="baseline"/>
    </w:pPr>
  </w:style>
  <w:style w:type="paragraph" w:customStyle="1" w:styleId="18">
    <w:name w:val="UserStyle_1"/>
    <w:basedOn w:val="1"/>
    <w:qFormat/>
    <w:uiPriority w:val="0"/>
    <w:pPr>
      <w:ind w:left="420" w:leftChars="200"/>
    </w:pPr>
    <w:rPr>
      <w:rFonts w:ascii="Calibri" w:hAnsi="Calibri"/>
    </w:rPr>
  </w:style>
  <w:style w:type="character" w:customStyle="1" w:styleId="19">
    <w:name w:val="font5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0">
    <w:name w:val="font1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  <w:style w:type="paragraph" w:customStyle="1" w:styleId="21">
    <w:name w:val="BodyText1I2"/>
    <w:basedOn w:val="22"/>
    <w:next w:val="1"/>
    <w:qFormat/>
    <w:uiPriority w:val="0"/>
    <w:pPr>
      <w:spacing w:after="120"/>
      <w:ind w:left="420" w:leftChars="200" w:firstLine="420"/>
    </w:pPr>
    <w:rPr>
      <w:sz w:val="21"/>
    </w:rPr>
  </w:style>
  <w:style w:type="paragraph" w:customStyle="1" w:styleId="22">
    <w:name w:val="BodyTextIndent"/>
    <w:basedOn w:val="1"/>
    <w:next w:val="1"/>
    <w:qFormat/>
    <w:uiPriority w:val="0"/>
    <w:pPr>
      <w:spacing w:line="360" w:lineRule="auto"/>
      <w:ind w:right="720" w:firstLine="640" w:firstLineChars="200"/>
      <w:jc w:val="both"/>
      <w:textAlignment w:val="baseline"/>
    </w:pPr>
    <w:rPr>
      <w:rFonts w:ascii="仿宋_GB2312" w:hAnsi="宋体" w:eastAsia="仿宋_GB2312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2760</Words>
  <Characters>2783</Characters>
  <Lines>46</Lines>
  <Paragraphs>12</Paragraphs>
  <TotalTime>2</TotalTime>
  <ScaleCrop>false</ScaleCrop>
  <LinksUpToDate>false</LinksUpToDate>
  <CharactersWithSpaces>3158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2023-11-30T13:09:00Z</dcterms:created>
  <dc:creator>李玉东</dc:creator>
  <cp:lastModifiedBy>ACER</cp:lastModifiedBy>
  <cp:lastPrinted>2024-12-24T07:51:01Z</cp:lastPrinted>
  <dcterms:modified xsi:type="dcterms:W3CDTF">2024-12-24T07:52:07Z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34A4D925ABC743BE8BEBC2CB3814E3DE_13</vt:lpwstr>
  </property>
</Properties>
</file>