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both"/>
        <w:rPr>
          <w:rFonts w:hint="eastAsia"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52"/>
          <w:szCs w:val="52"/>
          <w:lang w:val="en-US" w:eastAsia="zh-CN" w:bidi="ar"/>
        </w:rPr>
      </w:pPr>
      <w:r>
        <w:rPr>
          <w:rFonts w:hint="eastAsia" w:ascii="方正小标宋简体" w:hAnsi="方正小标宋简体" w:eastAsia="方正小标宋简体" w:cs="方正小标宋简体"/>
          <w:color w:val="000000"/>
          <w:kern w:val="0"/>
          <w:sz w:val="52"/>
          <w:szCs w:val="52"/>
          <w:lang w:val="en-US" w:eastAsia="zh-CN" w:bidi="ar"/>
        </w:rPr>
        <w:t>淄川区</w:t>
      </w:r>
      <w:r>
        <w:rPr>
          <w:rFonts w:ascii="方正小标宋简体" w:hAnsi="方正小标宋简体" w:eastAsia="方正小标宋简体" w:cs="方正小标宋简体"/>
          <w:color w:val="000000"/>
          <w:kern w:val="0"/>
          <w:sz w:val="52"/>
          <w:szCs w:val="52"/>
          <w:lang w:val="en-US" w:eastAsia="zh-CN" w:bidi="ar"/>
        </w:rPr>
        <w:t>民政局职责任务清单</w:t>
      </w:r>
    </w:p>
    <w:p>
      <w:pPr>
        <w:keepNext w:val="0"/>
        <w:keepLines w:val="0"/>
        <w:widowControl/>
        <w:suppressLineNumbers w:val="0"/>
        <w:jc w:val="center"/>
        <w:rPr>
          <w:rFonts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52"/>
          <w:szCs w:val="52"/>
          <w:lang w:val="en-US" w:eastAsia="zh-CN" w:bidi="ar"/>
        </w:rPr>
      </w:pPr>
    </w:p>
    <w:p>
      <w:pPr>
        <w:pStyle w:val="2"/>
        <w:rPr>
          <w:rFonts w:ascii="方正小标宋简体" w:hAnsi="方正小标宋简体" w:eastAsia="方正小标宋简体" w:cs="方正小标宋简体"/>
          <w:color w:val="000000"/>
          <w:kern w:val="0"/>
          <w:sz w:val="52"/>
          <w:szCs w:val="52"/>
          <w:lang w:val="en-US" w:eastAsia="zh-CN" w:bidi="ar"/>
        </w:rPr>
      </w:pPr>
    </w:p>
    <w:p>
      <w:pPr>
        <w:pStyle w:val="2"/>
        <w:ind w:left="0" w:leftChars="0" w:firstLine="0" w:firstLineChars="0"/>
        <w:rPr>
          <w:lang w:val="en-US" w:eastAsia="zh-CN"/>
        </w:rPr>
      </w:pPr>
    </w:p>
    <w:p>
      <w:pPr>
        <w:rPr>
          <w:lang w:val="en-US" w:eastAsia="zh-CN"/>
        </w:rPr>
      </w:pPr>
    </w:p>
    <w:p>
      <w:pPr>
        <w:keepNext w:val="0"/>
        <w:keepLines w:val="0"/>
        <w:widowControl/>
        <w:suppressLineNumbers w:val="0"/>
        <w:jc w:val="center"/>
        <w:rPr>
          <w:rFonts w:hint="eastAsia" w:ascii="仿宋" w:hAnsi="仿宋" w:eastAsia="仿宋" w:cs="仿宋"/>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8"/>
          <w:szCs w:val="48"/>
          <w:lang w:val="en-US" w:eastAsia="zh-CN" w:bidi="ar"/>
        </w:rPr>
        <w:t xml:space="preserve"> </w:t>
      </w:r>
      <w:r>
        <w:rPr>
          <w:rFonts w:hint="eastAsia" w:ascii="仿宋" w:hAnsi="仿宋" w:eastAsia="仿宋" w:cs="仿宋"/>
          <w:color w:val="000000"/>
          <w:kern w:val="0"/>
          <w:sz w:val="44"/>
          <w:szCs w:val="44"/>
          <w:lang w:val="en-US" w:eastAsia="zh-CN" w:bidi="ar"/>
        </w:rPr>
        <w:t xml:space="preserve"> 2020年8月</w:t>
      </w:r>
    </w:p>
    <w:p>
      <w:pPr>
        <w:keepNext w:val="0"/>
        <w:keepLines w:val="0"/>
        <w:widowControl/>
        <w:suppressLineNumbers w:val="0"/>
        <w:jc w:val="center"/>
        <w:rPr>
          <w:rFonts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52"/>
          <w:szCs w:val="52"/>
          <w:lang w:val="en-US" w:eastAsia="zh-CN" w:bidi="ar"/>
        </w:rPr>
        <w:sectPr>
          <w:pgSz w:w="11906" w:h="16838"/>
          <w:pgMar w:top="2154" w:right="1587" w:bottom="1984" w:left="1587" w:header="851" w:footer="1417" w:gutter="0"/>
          <w:pgNumType w:fmt="numberInDash"/>
          <w:cols w:space="0" w:num="1"/>
          <w:rtlGutter w:val="0"/>
          <w:docGrid w:type="lines" w:linePitch="312" w:charSpace="0"/>
        </w:sect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52"/>
          <w:szCs w:val="52"/>
          <w:lang w:val="en-US" w:eastAsia="zh-CN" w:bidi="ar"/>
        </w:rPr>
      </w:pPr>
      <w:r>
        <w:rPr>
          <w:rFonts w:hint="eastAsia" w:ascii="方正小标宋简体" w:hAnsi="方正小标宋简体" w:eastAsia="方正小标宋简体" w:cs="方正小标宋简体"/>
          <w:color w:val="000000"/>
          <w:kern w:val="0"/>
          <w:sz w:val="52"/>
          <w:szCs w:val="52"/>
          <w:lang w:val="en-US" w:eastAsia="zh-CN" w:bidi="ar"/>
        </w:rPr>
        <w:t>目  录</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1. </w:t>
      </w:r>
      <w:r>
        <w:rPr>
          <w:rFonts w:ascii="楷体_GB2312" w:hAnsi="楷体_GB2312" w:eastAsia="楷体_GB2312" w:cs="楷体_GB2312"/>
          <w:color w:val="000000"/>
          <w:kern w:val="0"/>
          <w:sz w:val="31"/>
          <w:szCs w:val="31"/>
          <w:lang w:val="en-US" w:eastAsia="zh-CN" w:bidi="ar"/>
        </w:rPr>
        <w:t>办公室（挂</w:t>
      </w:r>
      <w:r>
        <w:rPr>
          <w:rFonts w:hint="eastAsia" w:ascii="楷体_GB2312" w:hAnsi="楷体_GB2312" w:eastAsia="楷体_GB2312" w:cs="楷体_GB2312"/>
          <w:color w:val="000000"/>
          <w:kern w:val="0"/>
          <w:sz w:val="31"/>
          <w:szCs w:val="31"/>
          <w:lang w:val="en-US" w:eastAsia="zh-CN" w:bidi="ar"/>
        </w:rPr>
        <w:t>安全监督科牌子</w:t>
      </w:r>
      <w:r>
        <w:rPr>
          <w:rFonts w:ascii="楷体_GB2312" w:hAnsi="楷体_GB2312" w:eastAsia="楷体_GB2312" w:cs="楷体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r>
        <w:rPr>
          <w:rFonts w:hint="eastAsia" w:ascii="楷体_GB2312" w:hAnsi="楷体_GB2312" w:eastAsia="楷体_GB2312" w:cs="楷体_GB2312"/>
          <w:color w:val="000000"/>
          <w:kern w:val="0"/>
          <w:sz w:val="31"/>
          <w:szCs w:val="31"/>
          <w:lang w:val="en-US" w:eastAsia="zh-CN" w:bidi="ar"/>
        </w:rPr>
        <w:t>2、财务科</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..........................................2</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3. </w:t>
      </w:r>
      <w:r>
        <w:rPr>
          <w:rFonts w:ascii="楷体_GB2312" w:hAnsi="楷体_GB2312" w:eastAsia="楷体_GB2312" w:cs="楷体_GB2312"/>
          <w:color w:val="000000"/>
          <w:kern w:val="0"/>
          <w:sz w:val="31"/>
          <w:szCs w:val="31"/>
          <w:lang w:val="en-US" w:eastAsia="zh-CN" w:bidi="ar"/>
        </w:rPr>
        <w:t>社会</w:t>
      </w:r>
      <w:r>
        <w:rPr>
          <w:rFonts w:hint="eastAsia" w:ascii="楷体_GB2312" w:hAnsi="楷体_GB2312" w:eastAsia="楷体_GB2312" w:cs="楷体_GB2312"/>
          <w:color w:val="000000"/>
          <w:kern w:val="0"/>
          <w:sz w:val="31"/>
          <w:szCs w:val="31"/>
          <w:lang w:val="en-US" w:eastAsia="zh-CN" w:bidi="ar"/>
        </w:rPr>
        <w:t>救助科</w:t>
      </w:r>
      <w:r>
        <w:rPr>
          <w:rFonts w:ascii="楷体_GB2312" w:hAnsi="楷体_GB2312" w:eastAsia="楷体_GB2312" w:cs="楷体_GB2312"/>
          <w:color w:val="000000"/>
          <w:kern w:val="0"/>
          <w:sz w:val="31"/>
          <w:szCs w:val="31"/>
          <w:lang w:val="en-US" w:eastAsia="zh-CN" w:bidi="ar"/>
        </w:rPr>
        <w:t>（挂</w:t>
      </w:r>
      <w:r>
        <w:rPr>
          <w:rFonts w:hint="eastAsia" w:ascii="楷体_GB2312" w:hAnsi="楷体_GB2312" w:eastAsia="楷体_GB2312" w:cs="楷体_GB2312"/>
          <w:color w:val="000000"/>
          <w:kern w:val="0"/>
          <w:sz w:val="31"/>
          <w:szCs w:val="31"/>
          <w:lang w:val="en-US" w:eastAsia="zh-CN" w:bidi="ar"/>
        </w:rPr>
        <w:t>慈善事业科</w:t>
      </w:r>
      <w:r>
        <w:rPr>
          <w:rFonts w:ascii="楷体_GB2312" w:hAnsi="楷体_GB2312" w:eastAsia="楷体_GB2312" w:cs="楷体_GB2312"/>
          <w:color w:val="000000"/>
          <w:kern w:val="0"/>
          <w:sz w:val="31"/>
          <w:szCs w:val="31"/>
          <w:lang w:val="en-US" w:eastAsia="zh-CN" w:bidi="ar"/>
        </w:rPr>
        <w:t>牌子）</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3 </w:t>
      </w:r>
    </w:p>
    <w:p>
      <w:pPr>
        <w:keepNext w:val="0"/>
        <w:keepLines w:val="0"/>
        <w:widowControl/>
        <w:suppressLineNumbers w:val="0"/>
        <w:jc w:val="left"/>
        <w:rPr>
          <w:rFonts w:hint="default" w:ascii="楷体_GB2312" w:hAnsi="楷体_GB2312" w:eastAsia="楷体_GB2312" w:cs="楷体_GB2312"/>
          <w:color w:val="000000"/>
          <w:kern w:val="0"/>
          <w:sz w:val="31"/>
          <w:szCs w:val="31"/>
          <w:lang w:val="en-US" w:eastAsia="zh-CN" w:bidi="ar"/>
        </w:rPr>
      </w:pPr>
      <w:r>
        <w:rPr>
          <w:rFonts w:hint="eastAsia" w:ascii="楷体_GB2312" w:hAnsi="楷体_GB2312" w:eastAsia="楷体_GB2312" w:cs="楷体_GB2312"/>
          <w:color w:val="000000"/>
          <w:kern w:val="0"/>
          <w:sz w:val="31"/>
          <w:szCs w:val="31"/>
          <w:lang w:val="en-US" w:eastAsia="zh-CN" w:bidi="ar"/>
        </w:rPr>
        <w:t>4、基层政权和地名科（挂社会组织科牌子）</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w:t>
      </w:r>
    </w:p>
    <w:p>
      <w:pPr>
        <w:keepNext w:val="0"/>
        <w:keepLines w:val="0"/>
        <w:widowControl/>
        <w:suppressLineNumbers w:val="0"/>
        <w:jc w:val="left"/>
      </w:pPr>
      <w:r>
        <w:rPr>
          <w:rFonts w:hint="eastAsia" w:ascii="Times New Roman" w:hAnsi="Times New Roman" w:eastAsia="宋体" w:cs="Times New Roman"/>
          <w:color w:val="000000"/>
          <w:kern w:val="0"/>
          <w:sz w:val="31"/>
          <w:szCs w:val="31"/>
          <w:lang w:val="en-US" w:eastAsia="zh-CN" w:bidi="ar"/>
        </w:rPr>
        <w:t>5</w:t>
      </w:r>
      <w:r>
        <w:rPr>
          <w:rFonts w:hint="default" w:ascii="Times New Roman" w:hAnsi="Times New Roman" w:eastAsia="宋体" w:cs="Times New Roman"/>
          <w:color w:val="000000"/>
          <w:kern w:val="0"/>
          <w:sz w:val="31"/>
          <w:szCs w:val="31"/>
          <w:lang w:val="en-US" w:eastAsia="zh-CN" w:bidi="ar"/>
        </w:rPr>
        <w:t xml:space="preserve">. </w:t>
      </w:r>
      <w:r>
        <w:rPr>
          <w:rFonts w:hint="eastAsia" w:ascii="楷体_GB2312" w:hAnsi="楷体_GB2312" w:eastAsia="楷体_GB2312" w:cs="楷体_GB2312"/>
          <w:color w:val="000000"/>
          <w:kern w:val="0"/>
          <w:sz w:val="31"/>
          <w:szCs w:val="31"/>
          <w:lang w:val="en-US" w:eastAsia="zh-CN" w:bidi="ar"/>
        </w:rPr>
        <w:t>社会事务科（挂养老服务科牌子）</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....5</w:t>
      </w: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sectPr>
          <w:footerReference r:id="rId3" w:type="default"/>
          <w:pgSz w:w="11906" w:h="16838"/>
          <w:pgMar w:top="2154" w:right="1587" w:bottom="1984" w:left="1587" w:header="851" w:footer="1417" w:gutter="0"/>
          <w:pgNumType w:fmt="numberInDash" w:start="1"/>
          <w:cols w:space="0" w:num="1"/>
          <w:rtlGutter w:val="0"/>
          <w:docGrid w:type="lines" w:linePitch="312" w:charSpace="0"/>
        </w:sectPr>
      </w:pP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pStyle w:val="2"/>
        <w:spacing w:line="480" w:lineRule="exact"/>
        <w:ind w:left="0"/>
        <w:jc w:val="center"/>
        <w:rPr>
          <w:rFonts w:hint="eastAsia" w:ascii="黑体" w:hAnsi="黑体" w:eastAsia="黑体" w:cs="黑体"/>
          <w:color w:val="auto"/>
          <w:sz w:val="32"/>
          <w:szCs w:val="32"/>
        </w:rPr>
      </w:pPr>
      <w:r>
        <w:rPr>
          <w:rFonts w:hint="eastAsia" w:ascii="黑体" w:hAnsi="黑体" w:eastAsia="黑体" w:cs="黑体"/>
          <w:color w:val="auto"/>
          <w:sz w:val="32"/>
          <w:szCs w:val="32"/>
        </w:rPr>
        <w:t>1.办公室(</w:t>
      </w:r>
      <w:r>
        <w:rPr>
          <w:rFonts w:ascii="楷体_GB2312" w:hAnsi="楷体_GB2312" w:eastAsia="楷体_GB2312" w:cs="楷体_GB2312"/>
          <w:color w:val="000000"/>
          <w:kern w:val="0"/>
          <w:sz w:val="31"/>
          <w:szCs w:val="31"/>
          <w:lang w:val="en-US" w:eastAsia="zh-CN" w:bidi="ar"/>
        </w:rPr>
        <w:t>挂</w:t>
      </w:r>
      <w:r>
        <w:rPr>
          <w:rFonts w:hint="eastAsia" w:ascii="楷体_GB2312" w:hAnsi="楷体_GB2312" w:eastAsia="楷体_GB2312" w:cs="楷体_GB2312"/>
          <w:color w:val="000000"/>
          <w:kern w:val="0"/>
          <w:sz w:val="31"/>
          <w:szCs w:val="31"/>
          <w:lang w:val="en-US" w:eastAsia="zh-CN" w:bidi="ar"/>
        </w:rPr>
        <w:t>安全监督科牌子</w:t>
      </w:r>
      <w:r>
        <w:rPr>
          <w:rFonts w:hint="eastAsia" w:ascii="黑体" w:hAnsi="黑体" w:eastAsia="黑体" w:cs="黑体"/>
          <w:color w:val="auto"/>
          <w:sz w:val="32"/>
          <w:szCs w:val="32"/>
        </w:rPr>
        <w:t>)</w:t>
      </w:r>
    </w:p>
    <w:p>
      <w:pPr>
        <w:rPr>
          <w:rFonts w:hint="eastAsia"/>
        </w:rPr>
      </w:pPr>
    </w:p>
    <w:tbl>
      <w:tblPr>
        <w:tblStyle w:val="5"/>
        <w:tblW w:w="0" w:type="auto"/>
        <w:tblInd w:w="-459" w:type="dxa"/>
        <w:tblLayout w:type="fixed"/>
        <w:tblCellMar>
          <w:top w:w="0" w:type="dxa"/>
          <w:left w:w="108" w:type="dxa"/>
          <w:bottom w:w="0" w:type="dxa"/>
          <w:right w:w="108" w:type="dxa"/>
        </w:tblCellMar>
      </w:tblPr>
      <w:tblGrid>
        <w:gridCol w:w="2288"/>
        <w:gridCol w:w="3884"/>
        <w:gridCol w:w="8376"/>
      </w:tblGrid>
      <w:tr>
        <w:tblPrEx>
          <w:tblCellMar>
            <w:top w:w="0" w:type="dxa"/>
            <w:left w:w="108" w:type="dxa"/>
            <w:bottom w:w="0" w:type="dxa"/>
            <w:right w:w="108" w:type="dxa"/>
          </w:tblCellMar>
        </w:tblPrEx>
        <w:trPr>
          <w:trHeight w:val="332" w:hRule="atLeast"/>
        </w:trPr>
        <w:tc>
          <w:tcPr>
            <w:tcW w:w="617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“三定”规定对应内容</w:t>
            </w:r>
          </w:p>
        </w:tc>
        <w:tc>
          <w:tcPr>
            <w:tcW w:w="83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科室工作任务</w:t>
            </w:r>
          </w:p>
        </w:tc>
      </w:tr>
      <w:tr>
        <w:tblPrEx>
          <w:tblCellMar>
            <w:top w:w="0" w:type="dxa"/>
            <w:left w:w="108" w:type="dxa"/>
            <w:bottom w:w="0" w:type="dxa"/>
            <w:right w:w="108" w:type="dxa"/>
          </w:tblCellMar>
        </w:tblPrEx>
        <w:trPr>
          <w:trHeight w:val="965" w:hRule="atLeast"/>
        </w:trPr>
        <w:tc>
          <w:tcPr>
            <w:tcW w:w="22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部门主要职责</w:t>
            </w:r>
          </w:p>
        </w:tc>
        <w:tc>
          <w:tcPr>
            <w:tcW w:w="38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科室职责</w:t>
            </w:r>
          </w:p>
        </w:tc>
        <w:tc>
          <w:tcPr>
            <w:tcW w:w="8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auto"/>
                <w:kern w:val="0"/>
                <w:sz w:val="24"/>
              </w:rPr>
            </w:pPr>
          </w:p>
        </w:tc>
      </w:tr>
      <w:tr>
        <w:tblPrEx>
          <w:tblCellMar>
            <w:top w:w="0" w:type="dxa"/>
            <w:left w:w="108" w:type="dxa"/>
            <w:bottom w:w="0" w:type="dxa"/>
            <w:right w:w="108" w:type="dxa"/>
          </w:tblCellMar>
        </w:tblPrEx>
        <w:trPr>
          <w:trHeight w:val="2262" w:hRule="atLeast"/>
        </w:trPr>
        <w:tc>
          <w:tcPr>
            <w:tcW w:w="2288"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一、贯彻执行民政事业发展法律、法规和政策、规划，负责起草民政工作有关规范性文件，拟订全</w:t>
            </w:r>
            <w:r>
              <w:rPr>
                <w:rFonts w:hint="eastAsia" w:ascii="仿宋_GB2312" w:hAnsi="宋体" w:eastAsia="仿宋_GB2312" w:cs="宋体"/>
                <w:color w:val="auto"/>
                <w:kern w:val="0"/>
                <w:sz w:val="18"/>
                <w:szCs w:val="18"/>
                <w:lang w:eastAsia="zh-CN"/>
              </w:rPr>
              <w:t>区</w:t>
            </w:r>
            <w:r>
              <w:rPr>
                <w:rFonts w:hint="eastAsia" w:ascii="仿宋_GB2312" w:hAnsi="宋体" w:eastAsia="仿宋_GB2312" w:cs="宋体"/>
                <w:color w:val="auto"/>
                <w:kern w:val="0"/>
                <w:sz w:val="18"/>
                <w:szCs w:val="18"/>
              </w:rPr>
              <w:t>民政事业发展规划和相关政策并组织实施。</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二、负责本部门职责范围和分管行业领域的安全生产监督管理工作。</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lang w:eastAsia="zh-CN"/>
              </w:rPr>
              <w:t>三</w:t>
            </w:r>
            <w:r>
              <w:rPr>
                <w:rFonts w:hint="eastAsia" w:ascii="仿宋_GB2312" w:hAnsi="宋体" w:eastAsia="仿宋_GB2312" w:cs="宋体"/>
                <w:color w:val="auto"/>
                <w:kern w:val="0"/>
                <w:sz w:val="18"/>
                <w:szCs w:val="18"/>
              </w:rPr>
              <w:t>、负责本部门和所属单位党的建设工作。</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lang w:eastAsia="zh-CN"/>
              </w:rPr>
              <w:t>四</w:t>
            </w:r>
            <w:r>
              <w:rPr>
                <w:rFonts w:hint="eastAsia" w:ascii="仿宋_GB2312" w:hAnsi="宋体" w:eastAsia="仿宋_GB2312" w:cs="宋体"/>
                <w:color w:val="auto"/>
                <w:kern w:val="0"/>
                <w:sz w:val="18"/>
                <w:szCs w:val="18"/>
              </w:rPr>
              <w:t>、完成</w:t>
            </w:r>
            <w:r>
              <w:rPr>
                <w:rFonts w:hint="eastAsia" w:ascii="仿宋_GB2312" w:hAnsi="宋体" w:eastAsia="仿宋_GB2312" w:cs="宋体"/>
                <w:color w:val="auto"/>
                <w:kern w:val="0"/>
                <w:sz w:val="18"/>
                <w:szCs w:val="18"/>
                <w:lang w:eastAsia="zh-CN"/>
              </w:rPr>
              <w:t>区</w:t>
            </w:r>
            <w:r>
              <w:rPr>
                <w:rFonts w:hint="eastAsia" w:ascii="仿宋_GB2312" w:hAnsi="宋体" w:eastAsia="仿宋_GB2312" w:cs="宋体"/>
                <w:color w:val="auto"/>
                <w:kern w:val="0"/>
                <w:sz w:val="18"/>
                <w:szCs w:val="18"/>
              </w:rPr>
              <w:t>委、</w:t>
            </w:r>
            <w:r>
              <w:rPr>
                <w:rFonts w:hint="eastAsia" w:ascii="仿宋_GB2312" w:hAnsi="宋体" w:eastAsia="仿宋_GB2312" w:cs="宋体"/>
                <w:color w:val="auto"/>
                <w:kern w:val="0"/>
                <w:sz w:val="18"/>
                <w:szCs w:val="18"/>
                <w:lang w:eastAsia="zh-CN"/>
              </w:rPr>
              <w:t>区</w:t>
            </w:r>
            <w:r>
              <w:rPr>
                <w:rFonts w:hint="eastAsia" w:ascii="仿宋_GB2312" w:hAnsi="宋体" w:eastAsia="仿宋_GB2312" w:cs="宋体"/>
                <w:color w:val="auto"/>
                <w:kern w:val="0"/>
                <w:sz w:val="18"/>
                <w:szCs w:val="18"/>
              </w:rPr>
              <w:t>政府交办的其他任务。</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（一）负责文电、会务、督查、信息、宣传、机要、保密、档案、信访、应急、值班、安全等机关日常运转工作。</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（二）承担政府信息和政务公开、新闻发布、建议提案办理、机关综合性文稿和信息化等有关工作。</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（三）拟订全</w:t>
            </w:r>
            <w:r>
              <w:rPr>
                <w:rFonts w:hint="eastAsia" w:ascii="仿宋_GB2312" w:hAnsi="宋体" w:eastAsia="仿宋_GB2312" w:cs="宋体"/>
                <w:color w:val="auto"/>
                <w:kern w:val="0"/>
                <w:sz w:val="18"/>
                <w:szCs w:val="18"/>
                <w:lang w:eastAsia="zh-CN"/>
              </w:rPr>
              <w:t>区</w:t>
            </w:r>
            <w:r>
              <w:rPr>
                <w:rFonts w:hint="eastAsia" w:ascii="仿宋_GB2312" w:hAnsi="宋体" w:eastAsia="仿宋_GB2312" w:cs="宋体"/>
                <w:color w:val="auto"/>
                <w:kern w:val="0"/>
                <w:sz w:val="18"/>
                <w:szCs w:val="18"/>
              </w:rPr>
              <w:t>民政事业发展规划、年度计划，组织起草民政工作规范性文件，提出政策建议，负责民政综合性政策理论研究。</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（四）承担规范性文件的合法性审查工作和行政执法监督、行政复议、行政应诉、法制宣传等工作</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(五)承担民政行业标准化工作。</w:t>
            </w:r>
          </w:p>
          <w:p>
            <w:pPr>
              <w:widowControl/>
              <w:jc w:val="both"/>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（六）负责协调推进全</w:t>
            </w:r>
            <w:r>
              <w:rPr>
                <w:rFonts w:hint="eastAsia" w:ascii="仿宋_GB2312" w:hAnsi="宋体" w:eastAsia="仿宋_GB2312" w:cs="宋体"/>
                <w:color w:val="auto"/>
                <w:kern w:val="0"/>
                <w:sz w:val="18"/>
                <w:szCs w:val="18"/>
                <w:lang w:eastAsia="zh-CN"/>
              </w:rPr>
              <w:t>区</w:t>
            </w:r>
            <w:r>
              <w:rPr>
                <w:rFonts w:hint="eastAsia" w:ascii="仿宋_GB2312" w:hAnsi="宋体" w:eastAsia="仿宋_GB2312" w:cs="宋体"/>
                <w:color w:val="auto"/>
                <w:kern w:val="0"/>
                <w:sz w:val="18"/>
                <w:szCs w:val="18"/>
              </w:rPr>
              <w:t>民政系统职能转变，组织编制权责清单，深化简政放权，加强事中事后监管，优化权力运行流程，推进民政领域政务服务标准化。</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（七）</w:t>
            </w:r>
            <w:r>
              <w:rPr>
                <w:rFonts w:hint="eastAsia" w:ascii="仿宋_GB2312" w:hAnsi="宋体" w:eastAsia="仿宋_GB2312" w:cs="宋体"/>
                <w:color w:val="auto"/>
                <w:kern w:val="0"/>
                <w:sz w:val="18"/>
                <w:szCs w:val="18"/>
                <w:lang w:eastAsia="zh-CN"/>
              </w:rPr>
              <w:t>负责局机关和所属事业单位机构编制、组织管理、社会保障等工作，负责全区民政系统干部队伍建设和教育培训工作，拟订全区民政人才发展规划并组织实施。</w:t>
            </w:r>
          </w:p>
          <w:p>
            <w:pPr>
              <w:widowControl/>
              <w:jc w:val="both"/>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（八）负责局机关离退休人员的管理服务工作，指导所属事业单位离退休人员的管理服务工作。</w:t>
            </w:r>
          </w:p>
        </w:tc>
        <w:tc>
          <w:tcPr>
            <w:tcW w:w="837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1.负责文电、督查、纪要、机要、保密、档案、信访、服务保障等局机关日常运转和综合协调工作。</w:t>
            </w:r>
          </w:p>
          <w:p>
            <w:pPr>
              <w:widowControl/>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2.承担会务组织、协调工作</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 xml:space="preserve">                                       </w:t>
            </w:r>
          </w:p>
          <w:p>
            <w:pPr>
              <w:widowControl/>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3.做好应急事件处理，并根据工作需要安排好值班工作。</w:t>
            </w:r>
          </w:p>
          <w:p>
            <w:pPr>
              <w:widowControl/>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4.承担政府信息和政务公开工作。     </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5.承担金民工程等信息化建设工作。</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6.牵头做好新闻发布工作。</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7.牵头做好人大代表建议、政协提案办理工作。</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8.负责牵头协调做好本部门职责范围和分管行业领域的安全生产监督管理工作。                                               </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9.拟订民政事业发展规划、年度计划。                  </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10.组织起草民政地方性法规、政府规章草案。</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11.组织开展</w:t>
            </w:r>
            <w:r>
              <w:rPr>
                <w:rFonts w:hint="eastAsia" w:ascii="仿宋_GB2312" w:hAnsi="宋体" w:eastAsia="仿宋_GB2312" w:cs="宋体"/>
                <w:color w:val="auto"/>
                <w:kern w:val="0"/>
                <w:sz w:val="18"/>
                <w:szCs w:val="18"/>
                <w:lang w:eastAsia="zh-CN"/>
              </w:rPr>
              <w:t>本</w:t>
            </w:r>
            <w:r>
              <w:rPr>
                <w:rFonts w:hint="eastAsia" w:ascii="仿宋_GB2312" w:hAnsi="宋体" w:eastAsia="仿宋_GB2312" w:cs="宋体"/>
                <w:color w:val="auto"/>
                <w:kern w:val="0"/>
                <w:sz w:val="18"/>
                <w:szCs w:val="18"/>
              </w:rPr>
              <w:t>系统综合性政策理论研究工作。</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12.承担规范性文件合法性审查工作。</w:t>
            </w:r>
          </w:p>
          <w:p>
            <w:pPr>
              <w:widowControl/>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13.负责办理民政局作为被告人的行政复议、行政诉讼案件。                                                14.协调开展本系统普法宣传和依法治理工作。</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15.组织、协调相关科室、单位起草民政地方标准，推动标准宣传贯彻实施，开展标准化建设工作。</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16.负责协调推进全</w:t>
            </w:r>
            <w:r>
              <w:rPr>
                <w:rFonts w:hint="eastAsia" w:ascii="仿宋_GB2312" w:hAnsi="宋体" w:eastAsia="仿宋_GB2312" w:cs="宋体"/>
                <w:color w:val="auto"/>
                <w:kern w:val="0"/>
                <w:sz w:val="18"/>
                <w:szCs w:val="18"/>
                <w:lang w:eastAsia="zh-CN"/>
              </w:rPr>
              <w:t>区</w:t>
            </w:r>
            <w:r>
              <w:rPr>
                <w:rFonts w:hint="eastAsia" w:ascii="仿宋_GB2312" w:hAnsi="宋体" w:eastAsia="仿宋_GB2312" w:cs="宋体"/>
                <w:color w:val="auto"/>
                <w:kern w:val="0"/>
                <w:sz w:val="18"/>
                <w:szCs w:val="18"/>
              </w:rPr>
              <w:t>民政系统职能转变和行政审批制度改革工作，组织编制权责清单，深化简政放权，加强事中事后监管，优化权力运行流程，推进民政领域政务服务标准化。</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17.负责局机关和局属事业单位机构编制管理、机构改革工作。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18.负责局机关和局属事业单位工作人员录（聘）用、退休、辞职等工作。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19.负责局机关和局属事业单位工作人员人事档案管理工作。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 xml:space="preserve">20.负责局机关和局属事业单位领导干部个人有关事项报告管理工作。 </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21.组织局机关科及科以下工作人员年度考核、局属事业单位绩效考核工作。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22.负责局机关和局属事业单位工作人员出国（境）管理工作。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23.组织开展局机关科级干部职务调整、职级晋升及事业单位人员职称竞聘工作。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24.组织指导局机关和局属事业单位干部队伍建设和教育培训工作。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25.负责局机关和局属单位落实党风廉政建设工作。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26.拟订全区民政人才发展规划并组织实施。</w:t>
            </w:r>
          </w:p>
          <w:p>
            <w:pPr>
              <w:widowControl/>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27.负责局机关离退休人员管理服务工作，指导所属事业单位离退休人员的管理服务工作。</w:t>
            </w:r>
          </w:p>
        </w:tc>
      </w:tr>
    </w:tbl>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pStyle w:val="2"/>
        <w:rPr>
          <w:rFonts w:hint="eastAsia" w:ascii="Times New Roman" w:hAnsi="Times New Roman" w:eastAsia="宋体" w:cs="Times New Roman"/>
          <w:color w:val="000000"/>
          <w:kern w:val="0"/>
          <w:sz w:val="31"/>
          <w:szCs w:val="31"/>
          <w:lang w:val="en-US" w:eastAsia="zh-CN" w:bidi="ar"/>
        </w:rPr>
      </w:pPr>
    </w:p>
    <w:p>
      <w:pPr>
        <w:rPr>
          <w:rFonts w:hint="eastAsia" w:ascii="Times New Roman" w:hAnsi="Times New Roman" w:eastAsia="宋体" w:cs="Times New Roman"/>
          <w:color w:val="000000"/>
          <w:kern w:val="0"/>
          <w:sz w:val="31"/>
          <w:szCs w:val="31"/>
          <w:lang w:val="en-US" w:eastAsia="zh-CN" w:bidi="ar"/>
        </w:rPr>
      </w:pPr>
    </w:p>
    <w:p>
      <w:pPr>
        <w:pStyle w:val="2"/>
        <w:ind w:firstLine="1920" w:firstLineChars="600"/>
        <w:jc w:val="both"/>
        <w:rPr>
          <w:rFonts w:hint="eastAsia" w:eastAsia="黑体"/>
          <w:lang w:val="en-US" w:eastAsia="zh-CN"/>
        </w:rPr>
      </w:pP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财务科</w:t>
      </w:r>
    </w:p>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tbl>
      <w:tblPr>
        <w:tblStyle w:val="5"/>
        <w:tblW w:w="0" w:type="auto"/>
        <w:tblInd w:w="-459" w:type="dxa"/>
        <w:tblLayout w:type="fixed"/>
        <w:tblCellMar>
          <w:top w:w="0" w:type="dxa"/>
          <w:left w:w="108" w:type="dxa"/>
          <w:bottom w:w="0" w:type="dxa"/>
          <w:right w:w="108" w:type="dxa"/>
        </w:tblCellMar>
      </w:tblPr>
      <w:tblGrid>
        <w:gridCol w:w="2288"/>
        <w:gridCol w:w="3884"/>
        <w:gridCol w:w="8376"/>
      </w:tblGrid>
      <w:tr>
        <w:tblPrEx>
          <w:tblCellMar>
            <w:top w:w="0" w:type="dxa"/>
            <w:left w:w="108" w:type="dxa"/>
            <w:bottom w:w="0" w:type="dxa"/>
            <w:right w:w="108" w:type="dxa"/>
          </w:tblCellMar>
        </w:tblPrEx>
        <w:trPr>
          <w:trHeight w:val="332" w:hRule="atLeast"/>
        </w:trPr>
        <w:tc>
          <w:tcPr>
            <w:tcW w:w="617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“三定”规定对应内容</w:t>
            </w:r>
          </w:p>
        </w:tc>
        <w:tc>
          <w:tcPr>
            <w:tcW w:w="83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科室工作任务</w:t>
            </w:r>
          </w:p>
        </w:tc>
      </w:tr>
      <w:tr>
        <w:tblPrEx>
          <w:tblCellMar>
            <w:top w:w="0" w:type="dxa"/>
            <w:left w:w="108" w:type="dxa"/>
            <w:bottom w:w="0" w:type="dxa"/>
            <w:right w:w="108" w:type="dxa"/>
          </w:tblCellMar>
        </w:tblPrEx>
        <w:trPr>
          <w:trHeight w:val="965" w:hRule="atLeast"/>
        </w:trPr>
        <w:tc>
          <w:tcPr>
            <w:tcW w:w="22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部门主要职责</w:t>
            </w:r>
          </w:p>
        </w:tc>
        <w:tc>
          <w:tcPr>
            <w:tcW w:w="38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科室职责</w:t>
            </w:r>
          </w:p>
        </w:tc>
        <w:tc>
          <w:tcPr>
            <w:tcW w:w="8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auto"/>
                <w:kern w:val="0"/>
                <w:sz w:val="24"/>
              </w:rPr>
            </w:pPr>
          </w:p>
        </w:tc>
      </w:tr>
      <w:tr>
        <w:tblPrEx>
          <w:tblCellMar>
            <w:top w:w="0" w:type="dxa"/>
            <w:left w:w="108" w:type="dxa"/>
            <w:bottom w:w="0" w:type="dxa"/>
            <w:right w:w="108" w:type="dxa"/>
          </w:tblCellMar>
        </w:tblPrEx>
        <w:trPr>
          <w:trHeight w:val="2262" w:hRule="atLeast"/>
        </w:trPr>
        <w:tc>
          <w:tcPr>
            <w:tcW w:w="2288"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一、负责全区民政统计工作。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二、负责局机关并指导所属单位财务管理、国有资产管理和内部审计工作。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三、指导、监督民政事业经费的使用。</w:t>
            </w:r>
          </w:p>
          <w:p>
            <w:pPr>
              <w:pStyle w:val="2"/>
              <w:rPr>
                <w:rFonts w:hint="eastAsia"/>
                <w:lang w:val="en-US" w:eastAsia="zh-CN"/>
              </w:rPr>
            </w:pPr>
          </w:p>
          <w:p>
            <w:pPr>
              <w:pStyle w:val="2"/>
              <w:rPr>
                <w:rFonts w:hint="eastAsia"/>
                <w:lang w:eastAsia="zh-CN"/>
              </w:rPr>
            </w:pPr>
          </w:p>
          <w:p>
            <w:pPr>
              <w:pStyle w:val="2"/>
              <w:rPr>
                <w:rFonts w:hint="eastAsia"/>
                <w:lang w:eastAsia="zh-CN"/>
              </w:rPr>
            </w:pPr>
          </w:p>
        </w:tc>
        <w:tc>
          <w:tcPr>
            <w:tcW w:w="3884" w:type="dxa"/>
            <w:tcBorders>
              <w:top w:val="single" w:color="auto" w:sz="4" w:space="0"/>
              <w:left w:val="single" w:color="auto" w:sz="4" w:space="0"/>
              <w:bottom w:val="single" w:color="auto" w:sz="4" w:space="0"/>
              <w:right w:val="single" w:color="auto" w:sz="4" w:space="0"/>
            </w:tcBorders>
            <w:noWrap w:val="0"/>
            <w:vAlign w:val="top"/>
          </w:tcPr>
          <w:p>
            <w:pPr>
              <w:widowControl/>
              <w:jc w:val="both"/>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（一）拟订全区民政事业资金管理制度和民政财务管理制度。拟订全区民政事业资金分配意见。</w:t>
            </w:r>
          </w:p>
          <w:p>
            <w:pPr>
              <w:widowControl/>
              <w:jc w:val="both"/>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（二）负责全区民政统计工作。</w:t>
            </w:r>
          </w:p>
          <w:p>
            <w:pPr>
              <w:widowControl/>
              <w:jc w:val="both"/>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（三）负责局机关并指导直属单位财务管理、国有资产管理和内部审计工作。</w:t>
            </w:r>
          </w:p>
        </w:tc>
        <w:tc>
          <w:tcPr>
            <w:tcW w:w="837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1.拟订民政事业资金管理制度和民政财务管理制度。</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2、开展社会服务业统计工作。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3.完成部门统计规范化测评。</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4.督导有关部门做好社会服务统计工作。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5.负责局机关并指导所属单位财务管理工作。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6.负责局机关并指导所属单位国有资产管理工作。</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7.负责局机关并指导所属单位内部审计工作。</w:t>
            </w:r>
          </w:p>
          <w:p>
            <w:pPr>
              <w:widowControl/>
              <w:rPr>
                <w:rFonts w:hint="default" w:ascii="仿宋_GB2312" w:hAnsi="宋体" w:eastAsia="仿宋_GB2312" w:cs="宋体"/>
                <w:color w:val="auto"/>
                <w:kern w:val="0"/>
                <w:sz w:val="18"/>
                <w:szCs w:val="18"/>
                <w:lang w:val="en-US" w:eastAsia="zh-CN"/>
              </w:rPr>
            </w:pPr>
          </w:p>
        </w:tc>
      </w:tr>
    </w:tbl>
    <w:p>
      <w:pPr>
        <w:keepNext w:val="0"/>
        <w:keepLines w:val="0"/>
        <w:widowControl/>
        <w:suppressLineNumbers w:val="0"/>
        <w:jc w:val="left"/>
        <w:rPr>
          <w:rFonts w:hint="eastAsia" w:ascii="Times New Roman" w:hAnsi="Times New Roman" w:eastAsia="宋体" w:cs="Times New Roman"/>
          <w:color w:val="000000"/>
          <w:kern w:val="0"/>
          <w:sz w:val="31"/>
          <w:szCs w:val="31"/>
          <w:lang w:val="en-US" w:eastAsia="zh-CN" w:bidi="ar"/>
        </w:rPr>
      </w:pPr>
    </w:p>
    <w:p>
      <w:pPr>
        <w:keepNext w:val="0"/>
        <w:keepLines w:val="0"/>
        <w:widowControl/>
        <w:suppressLineNumbers w:val="0"/>
        <w:jc w:val="both"/>
        <w:rPr>
          <w:rFonts w:hint="eastAsia" w:ascii="方正小标宋简体" w:hAnsi="方正小标宋简体" w:eastAsia="方正小标宋简体" w:cs="方正小标宋简体"/>
          <w:color w:val="000000"/>
          <w:kern w:val="0"/>
          <w:sz w:val="52"/>
          <w:szCs w:val="52"/>
          <w:lang w:val="en-US" w:eastAsia="zh-CN" w:bidi="ar"/>
        </w:rPr>
      </w:pPr>
    </w:p>
    <w:p>
      <w:pPr>
        <w:rPr>
          <w:rFonts w:hint="eastAsia"/>
          <w:lang w:val="en-US" w:eastAsia="zh-CN"/>
        </w:rPr>
      </w:pPr>
    </w:p>
    <w:p>
      <w:pPr>
        <w:pStyle w:val="2"/>
        <w:rPr>
          <w:rFonts w:hint="eastAsia"/>
          <w:lang w:val="en-US" w:eastAsia="zh-CN"/>
        </w:rPr>
      </w:pPr>
    </w:p>
    <w:p>
      <w:pPr>
        <w:keepNext w:val="0"/>
        <w:keepLines w:val="0"/>
        <w:widowControl/>
        <w:suppressLineNumbers w:val="0"/>
        <w:jc w:val="center"/>
        <w:rPr>
          <w:rFonts w:hint="default" w:ascii="楷体_GB2312" w:hAnsi="楷体_GB2312" w:eastAsia="楷体_GB2312" w:cs="楷体_GB2312"/>
          <w:color w:val="000000"/>
          <w:kern w:val="0"/>
          <w:sz w:val="31"/>
          <w:szCs w:val="31"/>
          <w:lang w:val="en-US" w:eastAsia="zh-CN" w:bidi="ar"/>
        </w:rPr>
      </w:pPr>
      <w:r>
        <w:rPr>
          <w:rFonts w:hint="eastAsia" w:ascii="黑体" w:hAnsi="黑体" w:eastAsia="黑体" w:cs="黑体"/>
          <w:color w:val="auto"/>
          <w:kern w:val="2"/>
          <w:sz w:val="32"/>
          <w:szCs w:val="32"/>
          <w:lang w:val="en-US" w:eastAsia="zh-CN" w:bidi="ar-SA"/>
        </w:rPr>
        <w:t>3、社会救助科</w:t>
      </w:r>
      <w:r>
        <w:rPr>
          <w:rFonts w:ascii="楷体_GB2312" w:hAnsi="楷体_GB2312" w:eastAsia="楷体_GB2312" w:cs="楷体_GB2312"/>
          <w:color w:val="000000"/>
          <w:kern w:val="0"/>
          <w:sz w:val="31"/>
          <w:szCs w:val="31"/>
          <w:lang w:val="en-US" w:eastAsia="zh-CN" w:bidi="ar"/>
        </w:rPr>
        <w:t>（挂</w:t>
      </w:r>
      <w:r>
        <w:rPr>
          <w:rFonts w:hint="eastAsia" w:ascii="楷体_GB2312" w:hAnsi="楷体_GB2312" w:eastAsia="楷体_GB2312" w:cs="楷体_GB2312"/>
          <w:color w:val="000000"/>
          <w:kern w:val="0"/>
          <w:sz w:val="31"/>
          <w:szCs w:val="31"/>
          <w:lang w:val="en-US" w:eastAsia="zh-CN" w:bidi="ar"/>
        </w:rPr>
        <w:t>慈善事业科</w:t>
      </w:r>
      <w:r>
        <w:rPr>
          <w:rFonts w:ascii="楷体_GB2312" w:hAnsi="楷体_GB2312" w:eastAsia="楷体_GB2312" w:cs="楷体_GB2312"/>
          <w:color w:val="000000"/>
          <w:kern w:val="0"/>
          <w:sz w:val="31"/>
          <w:szCs w:val="31"/>
          <w:lang w:val="en-US" w:eastAsia="zh-CN" w:bidi="ar"/>
        </w:rPr>
        <w:t>牌子）</w:t>
      </w:r>
    </w:p>
    <w:tbl>
      <w:tblPr>
        <w:tblStyle w:val="5"/>
        <w:tblW w:w="14548" w:type="dxa"/>
        <w:tblInd w:w="-459" w:type="dxa"/>
        <w:tblLayout w:type="fixed"/>
        <w:tblCellMar>
          <w:top w:w="0" w:type="dxa"/>
          <w:left w:w="108" w:type="dxa"/>
          <w:bottom w:w="0" w:type="dxa"/>
          <w:right w:w="108" w:type="dxa"/>
        </w:tblCellMar>
      </w:tblPr>
      <w:tblGrid>
        <w:gridCol w:w="4325"/>
        <w:gridCol w:w="3240"/>
        <w:gridCol w:w="6983"/>
      </w:tblGrid>
      <w:tr>
        <w:tblPrEx>
          <w:tblCellMar>
            <w:top w:w="0" w:type="dxa"/>
            <w:left w:w="108" w:type="dxa"/>
            <w:bottom w:w="0" w:type="dxa"/>
            <w:right w:w="108" w:type="dxa"/>
          </w:tblCellMar>
        </w:tblPrEx>
        <w:trPr>
          <w:trHeight w:val="332" w:hRule="atLeast"/>
        </w:trPr>
        <w:tc>
          <w:tcPr>
            <w:tcW w:w="75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“三定”规定对应内容</w:t>
            </w:r>
          </w:p>
        </w:tc>
        <w:tc>
          <w:tcPr>
            <w:tcW w:w="69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科室工作任务</w:t>
            </w:r>
          </w:p>
        </w:tc>
      </w:tr>
      <w:tr>
        <w:tblPrEx>
          <w:tblCellMar>
            <w:top w:w="0" w:type="dxa"/>
            <w:left w:w="108" w:type="dxa"/>
            <w:bottom w:w="0" w:type="dxa"/>
            <w:right w:w="108" w:type="dxa"/>
          </w:tblCellMar>
        </w:tblPrEx>
        <w:trPr>
          <w:trHeight w:val="90" w:hRule="atLeast"/>
        </w:trPr>
        <w:tc>
          <w:tcPr>
            <w:tcW w:w="43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部门主要职责</w:t>
            </w:r>
          </w:p>
        </w:tc>
        <w:tc>
          <w:tcPr>
            <w:tcW w:w="32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科室职责</w:t>
            </w:r>
          </w:p>
        </w:tc>
        <w:tc>
          <w:tcPr>
            <w:tcW w:w="69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auto"/>
                <w:kern w:val="0"/>
                <w:sz w:val="24"/>
              </w:rPr>
            </w:pPr>
          </w:p>
        </w:tc>
      </w:tr>
      <w:tr>
        <w:tblPrEx>
          <w:tblCellMar>
            <w:top w:w="0" w:type="dxa"/>
            <w:left w:w="108" w:type="dxa"/>
            <w:bottom w:w="0" w:type="dxa"/>
            <w:right w:w="108" w:type="dxa"/>
          </w:tblCellMar>
        </w:tblPrEx>
        <w:trPr>
          <w:trHeight w:val="94" w:hRule="atLeast"/>
        </w:trPr>
        <w:tc>
          <w:tcPr>
            <w:tcW w:w="4325"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一、拟订全区城乡居民最低生活保障、特困人员救助供养、临时救助等社会救助政策和标准并组织实施，统筹城乡社会救助体系建设，负责监督检查全区社会救助政策和救助资金的落实。</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二、参与拟订医疗、住房、教育、就业、司法等救助相关办法。</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三、指导全区开展社会救助家庭经济状况核对工作，承担区级社会救助信息化建设并指导镇（街道）社会救助信息化建设工作。</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四、拟订全区促进慈善事业发展政策和慈善组织及其活动管理办法并组织实施。</w:t>
            </w:r>
          </w:p>
          <w:p>
            <w:pPr>
              <w:widowControl/>
              <w:numPr>
                <w:ilvl w:val="0"/>
                <w:numId w:val="0"/>
              </w:numPr>
              <w:ind w:leftChars="0"/>
              <w:textAlignment w:val="center"/>
              <w:rPr>
                <w:rFonts w:hint="eastAsia"/>
                <w:lang w:eastAsia="zh-CN"/>
              </w:rPr>
            </w:pPr>
            <w:r>
              <w:rPr>
                <w:rFonts w:hint="eastAsia" w:ascii="仿宋_GB2312" w:hAnsi="宋体" w:eastAsia="仿宋_GB2312" w:cs="宋体"/>
                <w:color w:val="auto"/>
                <w:kern w:val="0"/>
                <w:sz w:val="18"/>
                <w:szCs w:val="18"/>
                <w:lang w:val="en-US" w:eastAsia="zh-CN"/>
              </w:rPr>
              <w:t>五、</w:t>
            </w:r>
            <w:r>
              <w:rPr>
                <w:rFonts w:hint="eastAsia" w:ascii="仿宋_GB2312" w:hAnsi="宋体" w:eastAsia="仿宋_GB2312" w:cs="仿宋_GB2312"/>
                <w:color w:val="auto"/>
                <w:kern w:val="0"/>
                <w:sz w:val="18"/>
                <w:szCs w:val="18"/>
                <w:lang w:eastAsia="zh-CN" w:bidi="ar"/>
              </w:rPr>
              <w:t>组织拟订全区促进慈善事业发展政策，组织、指导社会捐助工作。</w:t>
            </w:r>
          </w:p>
          <w:p>
            <w:pPr>
              <w:pStyle w:val="2"/>
              <w:rPr>
                <w:rFonts w:hint="eastAsia"/>
                <w:lang w:eastAsia="zh-CN"/>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both"/>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宋体"/>
                <w:color w:val="auto"/>
                <w:kern w:val="0"/>
                <w:sz w:val="18"/>
                <w:szCs w:val="18"/>
                <w:lang w:eastAsia="zh-CN"/>
              </w:rPr>
              <w:t>（一）</w:t>
            </w:r>
            <w:r>
              <w:rPr>
                <w:rFonts w:ascii="仿宋_GB2312" w:hAnsi="宋体" w:eastAsia="仿宋_GB2312" w:cs="仿宋_GB2312"/>
                <w:color w:val="000000"/>
                <w:kern w:val="0"/>
                <w:sz w:val="20"/>
                <w:szCs w:val="20"/>
                <w:lang w:val="en-US" w:eastAsia="zh-CN" w:bidi="ar"/>
              </w:rPr>
              <w:t>）拟订全</w:t>
            </w:r>
            <w:r>
              <w:rPr>
                <w:rFonts w:hint="eastAsia" w:ascii="仿宋_GB2312" w:hAnsi="宋体" w:eastAsia="仿宋_GB2312" w:cs="仿宋_GB2312"/>
                <w:color w:val="000000"/>
                <w:kern w:val="0"/>
                <w:sz w:val="20"/>
                <w:szCs w:val="20"/>
                <w:lang w:val="en-US" w:eastAsia="zh-CN" w:bidi="ar"/>
              </w:rPr>
              <w:t>区</w:t>
            </w:r>
            <w:r>
              <w:rPr>
                <w:rFonts w:ascii="仿宋_GB2312" w:hAnsi="宋体" w:eastAsia="仿宋_GB2312" w:cs="仿宋_GB2312"/>
                <w:color w:val="000000"/>
                <w:kern w:val="0"/>
                <w:sz w:val="20"/>
                <w:szCs w:val="20"/>
                <w:lang w:val="en-US" w:eastAsia="zh-CN" w:bidi="ar"/>
              </w:rPr>
              <w:t>城乡居民最低生活保障、特困人员救</w:t>
            </w:r>
            <w:r>
              <w:rPr>
                <w:rFonts w:hint="eastAsia" w:ascii="仿宋_GB2312" w:hAnsi="宋体" w:eastAsia="仿宋_GB2312" w:cs="仿宋_GB2312"/>
                <w:color w:val="000000"/>
                <w:kern w:val="0"/>
                <w:sz w:val="20"/>
                <w:szCs w:val="20"/>
                <w:lang w:val="en-US" w:eastAsia="zh-CN" w:bidi="ar"/>
              </w:rPr>
              <w:t>助供养、临时救助等社会救助政策和标准并组织实施，统筹城乡社会救助体系建设，负责监督检查全区社会救助政策和救助资金的落实。</w:t>
            </w:r>
          </w:p>
          <w:p>
            <w:pPr>
              <w:keepNext w:val="0"/>
              <w:keepLines w:val="0"/>
              <w:widowControl/>
              <w:suppressLineNumbers w:val="0"/>
              <w:jc w:val="both"/>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（二）参与拟订医疗、住房、教育、就业、司法等救助相关办法。</w:t>
            </w:r>
          </w:p>
          <w:p>
            <w:pPr>
              <w:keepNext w:val="0"/>
              <w:keepLines w:val="0"/>
              <w:widowControl/>
              <w:suppressLineNumbers w:val="0"/>
              <w:jc w:val="both"/>
              <w:rPr>
                <w:rFonts w:hint="eastAsia" w:ascii="仿宋_GB2312" w:hAnsi="宋体" w:eastAsia="仿宋_GB2312" w:cs="宋体"/>
                <w:color w:val="auto"/>
                <w:kern w:val="0"/>
                <w:sz w:val="18"/>
                <w:szCs w:val="18"/>
                <w:lang w:eastAsia="zh-CN"/>
              </w:rPr>
            </w:pPr>
            <w:r>
              <w:rPr>
                <w:rFonts w:hint="eastAsia" w:ascii="仿宋_GB2312" w:hAnsi="宋体" w:eastAsia="仿宋_GB2312" w:cs="仿宋_GB2312"/>
                <w:color w:val="000000"/>
                <w:kern w:val="0"/>
                <w:sz w:val="20"/>
                <w:szCs w:val="20"/>
                <w:lang w:val="en-US" w:eastAsia="zh-CN" w:bidi="ar"/>
              </w:rPr>
              <w:t>（三）指导开展社会救助家庭经济状况核对工作，承担区级社会救助信息化建设并指导乡镇社会救助信息化建设工作。</w:t>
            </w:r>
          </w:p>
          <w:p>
            <w:pPr>
              <w:widowControl/>
              <w:jc w:val="both"/>
              <w:rPr>
                <w:rFonts w:hint="eastAsia" w:ascii="仿宋_GB2312" w:hAnsi="宋体" w:eastAsia="仿宋_GB2312" w:cs="宋体"/>
                <w:color w:val="auto"/>
                <w:kern w:val="0"/>
                <w:sz w:val="18"/>
                <w:szCs w:val="18"/>
                <w:lang w:eastAsia="zh-CN"/>
              </w:rPr>
            </w:pPr>
          </w:p>
        </w:tc>
        <w:tc>
          <w:tcPr>
            <w:tcW w:w="6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eastAsia" w:ascii="仿宋_GB2312" w:hAnsi="宋体" w:eastAsia="仿宋_GB2312" w:cs="宋体"/>
                <w:color w:val="auto"/>
                <w:kern w:val="0"/>
                <w:sz w:val="18"/>
                <w:szCs w:val="18"/>
                <w:lang w:val="en-US" w:eastAsia="zh-CN"/>
              </w:rPr>
              <w:t>1</w:t>
            </w:r>
            <w:r>
              <w:rPr>
                <w:rFonts w:ascii="仿宋_GB2312" w:hAnsi="宋体" w:eastAsia="仿宋_GB2312" w:cs="仿宋_GB2312"/>
                <w:color w:val="000000"/>
                <w:kern w:val="0"/>
                <w:sz w:val="20"/>
                <w:szCs w:val="20"/>
                <w:lang w:val="en-US" w:eastAsia="zh-CN" w:bidi="ar"/>
              </w:rPr>
              <w:t xml:space="preserve">.负责支出型临时救助工作。 </w:t>
            </w:r>
          </w:p>
          <w:p>
            <w:pPr>
              <w:keepNext w:val="0"/>
              <w:keepLines w:val="0"/>
              <w:widowControl/>
              <w:suppressLineNumbers w:val="0"/>
              <w:jc w:val="left"/>
            </w:pPr>
            <w:r>
              <w:rPr>
                <w:rFonts w:hint="eastAsia" w:ascii="仿宋_GB2312" w:hAnsi="宋体" w:eastAsia="仿宋_GB2312" w:cs="仿宋_GB2312"/>
                <w:color w:val="000000"/>
                <w:kern w:val="0"/>
                <w:sz w:val="20"/>
                <w:szCs w:val="20"/>
                <w:lang w:val="en-US" w:eastAsia="zh-CN" w:bidi="ar"/>
              </w:rPr>
              <w:t xml:space="preserve">2.负责急难型临时救助工作。 </w:t>
            </w:r>
          </w:p>
          <w:p>
            <w:pPr>
              <w:keepNext w:val="0"/>
              <w:keepLines w:val="0"/>
              <w:widowControl/>
              <w:suppressLineNumbers w:val="0"/>
              <w:jc w:val="left"/>
            </w:pPr>
            <w:r>
              <w:rPr>
                <w:rFonts w:hint="eastAsia" w:ascii="仿宋_GB2312" w:hAnsi="宋体" w:eastAsia="仿宋_GB2312" w:cs="仿宋_GB2312"/>
                <w:color w:val="000000"/>
                <w:kern w:val="0"/>
                <w:sz w:val="20"/>
                <w:szCs w:val="20"/>
                <w:lang w:val="en-US" w:eastAsia="zh-CN" w:bidi="ar"/>
              </w:rPr>
              <w:t xml:space="preserve">3.负责城乡居民最低生活保障。 </w:t>
            </w:r>
          </w:p>
          <w:p>
            <w:pPr>
              <w:keepNext w:val="0"/>
              <w:keepLines w:val="0"/>
              <w:widowControl/>
              <w:suppressLineNumbers w:val="0"/>
              <w:jc w:val="left"/>
            </w:pPr>
            <w:r>
              <w:rPr>
                <w:rFonts w:hint="eastAsia" w:ascii="仿宋_GB2312" w:hAnsi="宋体" w:eastAsia="仿宋_GB2312" w:cs="仿宋_GB2312"/>
                <w:color w:val="000000"/>
                <w:kern w:val="0"/>
                <w:sz w:val="20"/>
                <w:szCs w:val="20"/>
                <w:lang w:val="en-US" w:eastAsia="zh-CN" w:bidi="ar"/>
              </w:rPr>
              <w:t>4.负责居民家庭经济状况核对工作。</w:t>
            </w:r>
          </w:p>
          <w:p>
            <w:pPr>
              <w:widowControl/>
              <w:textAlignment w:val="center"/>
              <w:rPr>
                <w:rFonts w:hint="eastAsia" w:ascii="仿宋_GB2312" w:hAnsi="宋体" w:eastAsia="仿宋_GB2312" w:cs="仿宋_GB2312"/>
                <w:color w:val="auto"/>
                <w:sz w:val="18"/>
                <w:szCs w:val="18"/>
                <w:lang w:val="en-US" w:eastAsia="zh-CN"/>
              </w:rPr>
            </w:pPr>
            <w:r>
              <w:rPr>
                <w:rFonts w:hint="eastAsia" w:ascii="仿宋_GB2312" w:hAnsi="宋体" w:eastAsia="仿宋_GB2312" w:cs="宋体"/>
                <w:color w:val="auto"/>
                <w:kern w:val="0"/>
                <w:sz w:val="18"/>
                <w:szCs w:val="18"/>
                <w:lang w:val="en-US" w:eastAsia="zh-CN"/>
              </w:rPr>
              <w:t>5</w:t>
            </w:r>
            <w:r>
              <w:rPr>
                <w:rFonts w:hint="eastAsia" w:ascii="仿宋_GB2312" w:hAnsi="宋体" w:eastAsia="仿宋_GB2312" w:cs="仿宋_GB2312"/>
                <w:color w:val="auto"/>
                <w:sz w:val="18"/>
                <w:szCs w:val="18"/>
                <w:lang w:val="en-US" w:eastAsia="zh-CN"/>
              </w:rPr>
              <w:t>.拟订促进慈善事业发展政策和慈善信托、慈善组织及其活动管理办法并组织实施。</w:t>
            </w:r>
          </w:p>
          <w:p>
            <w:pPr>
              <w:widowControl/>
              <w:textAlignment w:val="center"/>
              <w:rPr>
                <w:rFonts w:hint="eastAsia" w:ascii="仿宋_GB2312" w:hAnsi="宋体" w:eastAsia="仿宋_GB2312" w:cs="仿宋_GB2312"/>
                <w:color w:val="auto"/>
                <w:sz w:val="18"/>
                <w:szCs w:val="18"/>
                <w:lang w:val="en-US" w:eastAsia="zh-CN"/>
              </w:rPr>
            </w:pPr>
            <w:r>
              <w:rPr>
                <w:rFonts w:hint="eastAsia" w:ascii="仿宋_GB2312" w:hAnsi="宋体" w:eastAsia="仿宋_GB2312" w:cs="仿宋_GB2312"/>
                <w:color w:val="auto"/>
                <w:sz w:val="18"/>
                <w:szCs w:val="18"/>
                <w:lang w:val="en-US" w:eastAsia="zh-CN"/>
              </w:rPr>
              <w:t>6.负责慈善信托设立、变更备案。</w:t>
            </w:r>
          </w:p>
          <w:p>
            <w:pPr>
              <w:widowControl/>
              <w:textAlignment w:val="center"/>
              <w:rPr>
                <w:rFonts w:hint="eastAsia" w:ascii="仿宋_GB2312" w:hAnsi="宋体" w:eastAsia="仿宋_GB2312" w:cs="仿宋_GB2312"/>
                <w:color w:val="auto"/>
                <w:sz w:val="18"/>
                <w:szCs w:val="18"/>
                <w:lang w:val="en-US" w:eastAsia="zh-CN"/>
              </w:rPr>
            </w:pPr>
            <w:r>
              <w:rPr>
                <w:rFonts w:hint="eastAsia" w:ascii="仿宋_GB2312" w:hAnsi="宋体" w:eastAsia="仿宋_GB2312" w:cs="仿宋_GB2312"/>
                <w:color w:val="auto"/>
                <w:sz w:val="18"/>
                <w:szCs w:val="18"/>
                <w:lang w:val="en-US" w:eastAsia="zh-CN"/>
              </w:rPr>
              <w:t>7.组织对慈善信托违规行为的调查处理。</w:t>
            </w:r>
          </w:p>
          <w:p>
            <w:pPr>
              <w:widowControl/>
              <w:textAlignment w:val="center"/>
              <w:rPr>
                <w:rFonts w:hint="eastAsia" w:ascii="仿宋_GB2312" w:hAnsi="宋体" w:eastAsia="仿宋_GB2312" w:cs="仿宋_GB2312"/>
                <w:color w:val="auto"/>
                <w:sz w:val="18"/>
                <w:szCs w:val="18"/>
                <w:lang w:val="en-US" w:eastAsia="zh-CN"/>
              </w:rPr>
            </w:pPr>
            <w:r>
              <w:rPr>
                <w:rFonts w:hint="eastAsia" w:ascii="仿宋_GB2312" w:hAnsi="宋体" w:eastAsia="仿宋_GB2312" w:cs="仿宋_GB2312"/>
                <w:color w:val="auto"/>
                <w:sz w:val="18"/>
                <w:szCs w:val="18"/>
                <w:lang w:val="en-US" w:eastAsia="zh-CN"/>
              </w:rPr>
              <w:t>8.负责基金会、慈善组织年报。</w:t>
            </w:r>
          </w:p>
          <w:p>
            <w:pPr>
              <w:widowControl/>
              <w:textAlignment w:val="center"/>
              <w:rPr>
                <w:rFonts w:hint="eastAsia" w:ascii="仿宋_GB2312" w:hAnsi="宋体" w:eastAsia="仿宋_GB2312" w:cs="仿宋_GB2312"/>
                <w:color w:val="auto"/>
                <w:sz w:val="18"/>
                <w:szCs w:val="18"/>
                <w:lang w:val="en-US" w:eastAsia="zh-CN"/>
              </w:rPr>
            </w:pPr>
            <w:r>
              <w:rPr>
                <w:rFonts w:hint="eastAsia" w:ascii="仿宋_GB2312" w:hAnsi="宋体" w:eastAsia="仿宋_GB2312" w:cs="仿宋_GB2312"/>
                <w:color w:val="auto"/>
                <w:sz w:val="18"/>
                <w:szCs w:val="18"/>
                <w:lang w:val="en-US" w:eastAsia="zh-CN"/>
              </w:rPr>
              <w:t>9.负责对慈善组织及其活动监督检查。</w:t>
            </w:r>
          </w:p>
          <w:p>
            <w:pPr>
              <w:widowControl/>
              <w:textAlignment w:val="center"/>
              <w:rPr>
                <w:rFonts w:hint="eastAsia" w:ascii="仿宋_GB2312" w:hAnsi="宋体" w:eastAsia="仿宋_GB2312" w:cs="仿宋_GB2312"/>
                <w:color w:val="auto"/>
                <w:sz w:val="18"/>
                <w:szCs w:val="18"/>
                <w:lang w:val="en-US" w:eastAsia="zh-CN"/>
              </w:rPr>
            </w:pPr>
            <w:r>
              <w:rPr>
                <w:rFonts w:hint="eastAsia" w:ascii="仿宋_GB2312" w:hAnsi="宋体" w:eastAsia="仿宋_GB2312" w:cs="仿宋_GB2312"/>
                <w:color w:val="auto"/>
                <w:sz w:val="18"/>
                <w:szCs w:val="18"/>
                <w:lang w:val="en-US" w:eastAsia="zh-CN"/>
              </w:rPr>
              <w:t>10.负责慈善组织公开募捐、异地公开募捐备案。</w:t>
            </w:r>
          </w:p>
          <w:p>
            <w:pPr>
              <w:widowControl/>
              <w:textAlignment w:val="center"/>
              <w:rPr>
                <w:rFonts w:hint="eastAsia" w:ascii="仿宋_GB2312" w:hAnsi="宋体" w:eastAsia="仿宋_GB2312" w:cs="仿宋_GB2312"/>
                <w:color w:val="auto"/>
                <w:sz w:val="18"/>
                <w:szCs w:val="18"/>
                <w:lang w:val="en-US" w:eastAsia="zh-CN"/>
              </w:rPr>
            </w:pPr>
            <w:r>
              <w:rPr>
                <w:rFonts w:hint="eastAsia" w:ascii="仿宋_GB2312" w:hAnsi="宋体" w:eastAsia="仿宋_GB2312" w:cs="仿宋_GB2312"/>
                <w:color w:val="auto"/>
                <w:sz w:val="18"/>
                <w:szCs w:val="18"/>
                <w:lang w:val="en-US" w:eastAsia="zh-CN"/>
              </w:rPr>
              <w:t>11.负责慈善表彰和奖励。</w:t>
            </w:r>
          </w:p>
          <w:p>
            <w:pPr>
              <w:widowControl/>
              <w:textAlignment w:val="center"/>
              <w:rPr>
                <w:rFonts w:hint="eastAsia" w:ascii="仿宋_GB2312" w:hAnsi="宋体" w:eastAsia="仿宋_GB2312" w:cs="仿宋_GB2312"/>
                <w:color w:val="auto"/>
                <w:sz w:val="18"/>
                <w:szCs w:val="18"/>
                <w:lang w:val="en-US" w:eastAsia="zh-CN"/>
              </w:rPr>
            </w:pPr>
            <w:r>
              <w:rPr>
                <w:rFonts w:hint="eastAsia" w:ascii="仿宋_GB2312" w:hAnsi="宋体" w:eastAsia="仿宋_GB2312" w:cs="仿宋_GB2312"/>
                <w:color w:val="auto"/>
                <w:sz w:val="18"/>
                <w:szCs w:val="18"/>
                <w:lang w:val="en-US" w:eastAsia="zh-CN"/>
              </w:rPr>
              <w:t>12.提供慈善信息公开发布服务。</w:t>
            </w:r>
          </w:p>
          <w:p>
            <w:pPr>
              <w:widowControl/>
              <w:rPr>
                <w:rFonts w:hint="eastAsia" w:ascii="仿宋_GB2312" w:hAnsi="宋体" w:eastAsia="仿宋_GB2312" w:cs="宋体"/>
                <w:color w:val="auto"/>
                <w:kern w:val="0"/>
                <w:sz w:val="18"/>
                <w:szCs w:val="18"/>
                <w:lang w:val="en-US" w:eastAsia="zh-CN"/>
              </w:rPr>
            </w:pPr>
          </w:p>
          <w:p>
            <w:pPr>
              <w:widowControl/>
              <w:rPr>
                <w:rFonts w:hint="default" w:ascii="仿宋_GB2312" w:hAnsi="宋体" w:eastAsia="仿宋_GB2312" w:cs="宋体"/>
                <w:color w:val="auto"/>
                <w:kern w:val="0"/>
                <w:sz w:val="18"/>
                <w:szCs w:val="18"/>
                <w:lang w:val="en-US" w:eastAsia="zh-CN"/>
              </w:rPr>
            </w:pPr>
          </w:p>
        </w:tc>
      </w:tr>
    </w:tbl>
    <w:p>
      <w:pPr>
        <w:keepNext w:val="0"/>
        <w:keepLines w:val="0"/>
        <w:widowControl/>
        <w:suppressLineNumbers w:val="0"/>
        <w:jc w:val="both"/>
        <w:rPr>
          <w:rFonts w:hint="default" w:ascii="方正小标宋简体" w:hAnsi="方正小标宋简体" w:eastAsia="方正小标宋简体" w:cs="方正小标宋简体"/>
          <w:color w:val="000000"/>
          <w:kern w:val="0"/>
          <w:sz w:val="52"/>
          <w:szCs w:val="52"/>
          <w:lang w:val="en-US" w:eastAsia="zh-CN" w:bidi="ar"/>
        </w:rPr>
      </w:pPr>
      <w:r>
        <w:rPr>
          <w:rFonts w:hint="eastAsia" w:ascii="方正小标宋简体" w:hAnsi="方正小标宋简体" w:eastAsia="方正小标宋简体" w:cs="方正小标宋简体"/>
          <w:color w:val="000000"/>
          <w:kern w:val="0"/>
          <w:sz w:val="52"/>
          <w:szCs w:val="52"/>
          <w:lang w:val="en-US" w:eastAsia="zh-CN" w:bidi="ar"/>
        </w:rPr>
        <w:t xml:space="preserve">              </w:t>
      </w:r>
      <w:r>
        <w:rPr>
          <w:rFonts w:hint="eastAsia" w:ascii="黑体" w:hAnsi="黑体" w:eastAsia="黑体" w:cs="黑体"/>
          <w:color w:val="auto"/>
          <w:kern w:val="2"/>
          <w:sz w:val="32"/>
          <w:szCs w:val="32"/>
          <w:lang w:val="en-US" w:eastAsia="zh-CN" w:bidi="ar-SA"/>
        </w:rPr>
        <w:t>4、基层政权和地名科（</w:t>
      </w:r>
      <w:r>
        <w:rPr>
          <w:rFonts w:hint="eastAsia" w:ascii="楷体_GB2312" w:hAnsi="楷体_GB2312" w:eastAsia="楷体_GB2312" w:cs="楷体_GB2312"/>
          <w:color w:val="000000"/>
          <w:kern w:val="0"/>
          <w:sz w:val="31"/>
          <w:szCs w:val="31"/>
          <w:lang w:val="en-US" w:eastAsia="zh-CN" w:bidi="ar"/>
        </w:rPr>
        <w:t>挂社会组织科牌子</w:t>
      </w:r>
      <w:r>
        <w:rPr>
          <w:rFonts w:hint="eastAsia" w:ascii="黑体" w:hAnsi="黑体" w:eastAsia="黑体" w:cs="黑体"/>
          <w:color w:val="auto"/>
          <w:kern w:val="2"/>
          <w:sz w:val="32"/>
          <w:szCs w:val="32"/>
          <w:lang w:val="en-US" w:eastAsia="zh-CN" w:bidi="ar-SA"/>
        </w:rPr>
        <w:t>）</w:t>
      </w:r>
      <w:r>
        <w:rPr>
          <w:rFonts w:hint="eastAsia" w:ascii="方正小标宋简体" w:hAnsi="方正小标宋简体" w:eastAsia="方正小标宋简体" w:cs="方正小标宋简体"/>
          <w:color w:val="000000"/>
          <w:kern w:val="0"/>
          <w:sz w:val="52"/>
          <w:szCs w:val="52"/>
          <w:lang w:val="en-US" w:eastAsia="zh-CN" w:bidi="ar"/>
        </w:rPr>
        <w:t xml:space="preserve">    </w:t>
      </w:r>
    </w:p>
    <w:tbl>
      <w:tblPr>
        <w:tblStyle w:val="5"/>
        <w:tblW w:w="14548" w:type="dxa"/>
        <w:tblInd w:w="-459" w:type="dxa"/>
        <w:tblLayout w:type="fixed"/>
        <w:tblCellMar>
          <w:top w:w="0" w:type="dxa"/>
          <w:left w:w="108" w:type="dxa"/>
          <w:bottom w:w="0" w:type="dxa"/>
          <w:right w:w="108" w:type="dxa"/>
        </w:tblCellMar>
      </w:tblPr>
      <w:tblGrid>
        <w:gridCol w:w="4610"/>
        <w:gridCol w:w="4020"/>
        <w:gridCol w:w="5918"/>
      </w:tblGrid>
      <w:tr>
        <w:tblPrEx>
          <w:tblCellMar>
            <w:top w:w="0" w:type="dxa"/>
            <w:left w:w="108" w:type="dxa"/>
            <w:bottom w:w="0" w:type="dxa"/>
            <w:right w:w="108" w:type="dxa"/>
          </w:tblCellMar>
        </w:tblPrEx>
        <w:trPr>
          <w:trHeight w:val="332" w:hRule="atLeast"/>
        </w:trPr>
        <w:tc>
          <w:tcPr>
            <w:tcW w:w="86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“三定”规定对应内容</w:t>
            </w:r>
          </w:p>
        </w:tc>
        <w:tc>
          <w:tcPr>
            <w:tcW w:w="59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科室工作任务</w:t>
            </w:r>
          </w:p>
        </w:tc>
      </w:tr>
      <w:tr>
        <w:tblPrEx>
          <w:tblCellMar>
            <w:top w:w="0" w:type="dxa"/>
            <w:left w:w="108" w:type="dxa"/>
            <w:bottom w:w="0" w:type="dxa"/>
            <w:right w:w="108" w:type="dxa"/>
          </w:tblCellMar>
        </w:tblPrEx>
        <w:trPr>
          <w:trHeight w:val="965" w:hRule="atLeast"/>
        </w:trPr>
        <w:tc>
          <w:tcPr>
            <w:tcW w:w="4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部门主要职责</w:t>
            </w:r>
          </w:p>
        </w:tc>
        <w:tc>
          <w:tcPr>
            <w:tcW w:w="40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科室职责</w:t>
            </w:r>
          </w:p>
        </w:tc>
        <w:tc>
          <w:tcPr>
            <w:tcW w:w="59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auto"/>
                <w:kern w:val="0"/>
                <w:sz w:val="24"/>
              </w:rPr>
            </w:pPr>
          </w:p>
        </w:tc>
      </w:tr>
      <w:tr>
        <w:tblPrEx>
          <w:tblCellMar>
            <w:top w:w="0" w:type="dxa"/>
            <w:left w:w="108" w:type="dxa"/>
            <w:bottom w:w="0" w:type="dxa"/>
            <w:right w:w="108" w:type="dxa"/>
          </w:tblCellMar>
        </w:tblPrEx>
        <w:trPr>
          <w:trHeight w:val="2262" w:hRule="atLeast"/>
        </w:trPr>
        <w:tc>
          <w:tcPr>
            <w:tcW w:w="461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一、拟订全区基层群众自治建设和社区治理政策并组织实施，指导城乡社区治理体系和治理能力建设，提出加强和改进城乡基层政权建设的建议，推动基层民主政治建设，协调推进镇政府服务能力建设。</w:t>
            </w:r>
          </w:p>
          <w:p>
            <w:pPr>
              <w:widowControl/>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二、贯彻实施上级行政区划管理政策和行政区域界线、地名管理办法，负责全区镇（街道）、村（社区）行政区划单位的设立、命名、变更和镇政府（街道办事处）驻地迁移审核报批工作。</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三、承办本级行政区域界线的勘定和管理。负责全区地名管理工作。</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四、拟订社会团体、基金会、社会服务机构等社会组织监督管理办法，按照管理权限对社会组织进行管理和监督。</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五、负责指导做好区管社会组织党建工作，指导和促进无业务主管单位直接登记管理的社会组织党建工作。</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六、承担中共淄川区社会组织委员会的日常工作。</w:t>
            </w:r>
          </w:p>
          <w:p>
            <w:pPr>
              <w:widowControl/>
              <w:numPr>
                <w:ilvl w:val="0"/>
                <w:numId w:val="0"/>
              </w:numPr>
              <w:ind w:leftChars="0"/>
              <w:textAlignment w:val="center"/>
              <w:rPr>
                <w:rFonts w:hint="eastAsia" w:ascii="仿宋_GB2312" w:hAnsi="宋体" w:eastAsia="仿宋_GB2312" w:cs="仿宋_GB2312"/>
                <w:color w:val="auto"/>
                <w:kern w:val="0"/>
                <w:sz w:val="18"/>
                <w:szCs w:val="18"/>
                <w:lang w:eastAsia="zh-CN" w:bidi="ar"/>
              </w:rPr>
            </w:pPr>
            <w:r>
              <w:rPr>
                <w:rFonts w:hint="eastAsia" w:ascii="仿宋_GB2312" w:hAnsi="宋体" w:eastAsia="仿宋_GB2312" w:cs="宋体"/>
                <w:color w:val="auto"/>
                <w:kern w:val="0"/>
                <w:sz w:val="18"/>
                <w:szCs w:val="18"/>
                <w:lang w:val="en-US" w:eastAsia="zh-CN"/>
              </w:rPr>
              <w:t>七、拟订全区社会工作和志愿服务政策，组织推进社会工作人才队伍建设，推进相关志愿者队伍建设。</w:t>
            </w:r>
          </w:p>
          <w:p>
            <w:pPr>
              <w:pStyle w:val="2"/>
              <w:tabs>
                <w:tab w:val="left" w:pos="317"/>
              </w:tabs>
              <w:ind w:left="0" w:leftChars="0" w:firstLine="0" w:firstLineChars="0"/>
              <w:jc w:val="both"/>
              <w:rPr>
                <w:rFonts w:hint="eastAsia"/>
                <w:lang w:eastAsia="zh-CN"/>
              </w:rPr>
            </w:pPr>
          </w:p>
          <w:p>
            <w:pPr>
              <w:pStyle w:val="2"/>
              <w:rPr>
                <w:rFonts w:hint="eastAsia"/>
                <w:lang w:eastAsia="zh-CN"/>
              </w:rPr>
            </w:pPr>
          </w:p>
        </w:tc>
        <w:tc>
          <w:tcPr>
            <w:tcW w:w="40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 xml:space="preserve">（一）拟订全区基层群众自治建设和社区治理政策并 组织实施，指导村（居）民委员会民主选举、民主决 策、民主管理和民主监督工作，指导城乡社区治理体 系和治理能力建设，提出加强和改进城乡基层政权建 设的建议，推动村（居）务公开和基层民主政治建设。 指导社区服务管理工作，协调推进乡镇政府服务能力建设。 </w:t>
            </w:r>
          </w:p>
          <w:p>
            <w:pPr>
              <w:rPr>
                <w:rFonts w:hint="eastAsia" w:ascii="仿宋_GB2312" w:hAnsi="宋体" w:eastAsia="仿宋_GB2312" w:cs="宋体"/>
                <w:color w:val="auto"/>
                <w:kern w:val="0"/>
                <w:sz w:val="18"/>
                <w:szCs w:val="18"/>
                <w:lang w:eastAsia="zh-CN"/>
              </w:rPr>
            </w:pPr>
            <w:r>
              <w:rPr>
                <w:rFonts w:hint="eastAsia" w:ascii="仿宋_GB2312" w:hAnsi="宋体" w:eastAsia="仿宋_GB2312" w:cs="宋体"/>
                <w:b w:val="0"/>
                <w:bCs w:val="0"/>
                <w:color w:val="auto"/>
                <w:kern w:val="0"/>
                <w:sz w:val="18"/>
                <w:szCs w:val="18"/>
                <w:lang w:eastAsia="zh-CN"/>
              </w:rPr>
              <w:t>（二）拟订社会团</w:t>
            </w:r>
            <w:r>
              <w:rPr>
                <w:rFonts w:hint="eastAsia" w:ascii="仿宋_GB2312" w:hAnsi="宋体" w:eastAsia="仿宋_GB2312" w:cs="宋体"/>
                <w:color w:val="auto"/>
                <w:kern w:val="0"/>
                <w:sz w:val="18"/>
                <w:szCs w:val="18"/>
                <w:lang w:eastAsia="zh-CN"/>
              </w:rPr>
              <w:t xml:space="preserve"> 体、基金会、社会服务机构等社会组织监督管理办法， 按照管理权限对社会组织进行管理和执法监督。</w:t>
            </w:r>
          </w:p>
          <w:p>
            <w:pP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 xml:space="preserve"> （三）负责指导做好区管社会组织党建工作，指导和 促进无业务主管单位直接登记管理的社会组织党建 工作。承担中共淄川区社会组织委员会的日常工作。</w:t>
            </w:r>
          </w:p>
          <w:p>
            <w:pP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 xml:space="preserve">（四）拟订全区行政区划管理政策和地名管理办法并组织 实施，负责镇（街道）、村庄的设立、命名、更名、变更和政府驻地迁移申报工作。 </w:t>
            </w:r>
          </w:p>
          <w:p>
            <w:pP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 xml:space="preserve">（五）承办区内镇级行政区域界线的勘定和管理、区内镇级边界争议的调查和调处工作，承办区际行政区域界线的勘定、管理和边界争议的调处事宜。 </w:t>
            </w:r>
          </w:p>
          <w:p>
            <w:pPr>
              <w:rPr>
                <w:rFonts w:hint="eastAsia"/>
                <w:lang w:eastAsia="zh-CN"/>
              </w:rPr>
            </w:pPr>
            <w:r>
              <w:rPr>
                <w:rFonts w:hint="eastAsia" w:ascii="仿宋_GB2312" w:hAnsi="宋体" w:eastAsia="仿宋_GB2312" w:cs="宋体"/>
                <w:color w:val="auto"/>
                <w:kern w:val="0"/>
                <w:sz w:val="18"/>
                <w:szCs w:val="18"/>
                <w:lang w:eastAsia="zh-CN"/>
              </w:rPr>
              <w:t>（六）负责全区地名管理工作，组织地名规划和信息 化建设，规范地名标志的设置和管理，负责审定本区行政区划和地名图书资料。</w:t>
            </w:r>
          </w:p>
          <w:p>
            <w:pPr>
              <w:widowControl/>
              <w:jc w:val="both"/>
              <w:rPr>
                <w:rFonts w:hint="eastAsia" w:ascii="仿宋_GB2312" w:hAnsi="宋体" w:eastAsia="仿宋_GB2312" w:cs="宋体"/>
                <w:color w:val="auto"/>
                <w:kern w:val="0"/>
                <w:sz w:val="18"/>
                <w:szCs w:val="18"/>
                <w:lang w:eastAsia="zh-CN"/>
              </w:rPr>
            </w:pPr>
          </w:p>
        </w:tc>
        <w:tc>
          <w:tcPr>
            <w:tcW w:w="5918" w:type="dxa"/>
            <w:tcBorders>
              <w:top w:val="single" w:color="auto" w:sz="4" w:space="0"/>
              <w:left w:val="single" w:color="auto" w:sz="4" w:space="0"/>
              <w:bottom w:val="single" w:color="auto" w:sz="4" w:space="0"/>
              <w:right w:val="single" w:color="auto" w:sz="4" w:space="0"/>
            </w:tcBorders>
            <w:noWrap w:val="0"/>
            <w:vAlign w:val="top"/>
          </w:tcPr>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1.负责拟定全区基层群众自治建设和社区治 理政策并组织实施。</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 xml:space="preserve">2.指导城乡社区治理体系和治理能力建设。 </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3.提出加强和改进城乡基层政权建设的建议。</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4.承担推进基层民主政治建设工作 。</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5.负责协调推进乡镇政府服务能力建设。</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 xml:space="preserve">6.负责监督管理社会组织。 </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7.负责区际行政区域界线检查管理 。</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8.负责全区地名命名更名。</w:t>
            </w:r>
          </w:p>
          <w:p>
            <w:pPr>
              <w:widowControl/>
              <w:jc w:val="both"/>
              <w:rPr>
                <w:rFonts w:hint="default" w:ascii="仿宋_GB2312" w:hAnsi="宋体" w:eastAsia="仿宋_GB2312" w:cs="宋体"/>
                <w:color w:val="auto"/>
                <w:kern w:val="0"/>
                <w:sz w:val="18"/>
                <w:szCs w:val="18"/>
                <w:lang w:val="en-US" w:eastAsia="zh-CN"/>
              </w:rPr>
            </w:pPr>
          </w:p>
        </w:tc>
      </w:tr>
    </w:tbl>
    <w:p>
      <w:pPr>
        <w:keepNext w:val="0"/>
        <w:keepLines w:val="0"/>
        <w:widowControl/>
        <w:suppressLineNumbers w:val="0"/>
        <w:jc w:val="both"/>
        <w:rPr>
          <w:rFonts w:hint="eastAsia"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both"/>
        <w:rPr>
          <w:rFonts w:hint="eastAsia" w:ascii="方正小标宋简体" w:hAnsi="方正小标宋简体" w:eastAsia="方正小标宋简体" w:cs="方正小标宋简体"/>
          <w:color w:val="000000"/>
          <w:kern w:val="0"/>
          <w:sz w:val="52"/>
          <w:szCs w:val="52"/>
          <w:lang w:val="en-US" w:eastAsia="zh-CN" w:bidi="ar"/>
        </w:rPr>
      </w:pPr>
    </w:p>
    <w:p>
      <w:pPr>
        <w:keepNext w:val="0"/>
        <w:keepLines w:val="0"/>
        <w:widowControl/>
        <w:suppressLineNumbers w:val="0"/>
        <w:jc w:val="center"/>
        <w:rPr>
          <w:rFonts w:hint="eastAsia" w:ascii="黑体" w:hAnsi="黑体" w:eastAsia="黑体" w:cs="黑体"/>
          <w:color w:val="auto"/>
          <w:kern w:val="2"/>
          <w:sz w:val="32"/>
          <w:szCs w:val="32"/>
          <w:lang w:val="en-US" w:eastAsia="zh-CN" w:bidi="ar-SA"/>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52"/>
          <w:szCs w:val="52"/>
          <w:lang w:val="en-US" w:eastAsia="zh-CN" w:bidi="ar"/>
        </w:rPr>
      </w:pPr>
      <w:r>
        <w:rPr>
          <w:rFonts w:hint="eastAsia" w:ascii="黑体" w:hAnsi="黑体" w:eastAsia="黑体" w:cs="黑体"/>
          <w:color w:val="auto"/>
          <w:kern w:val="2"/>
          <w:sz w:val="32"/>
          <w:szCs w:val="32"/>
          <w:lang w:val="en-US" w:eastAsia="zh-CN" w:bidi="ar-SA"/>
        </w:rPr>
        <w:t>5</w:t>
      </w:r>
      <w:r>
        <w:rPr>
          <w:rFonts w:hint="default" w:ascii="黑体" w:hAnsi="黑体" w:eastAsia="黑体" w:cs="黑体"/>
          <w:color w:val="auto"/>
          <w:kern w:val="2"/>
          <w:sz w:val="32"/>
          <w:szCs w:val="32"/>
          <w:lang w:val="en-US" w:eastAsia="zh-CN" w:bidi="ar-SA"/>
        </w:rPr>
        <w:t xml:space="preserve">. </w:t>
      </w:r>
      <w:r>
        <w:rPr>
          <w:rFonts w:hint="eastAsia" w:ascii="黑体" w:hAnsi="黑体" w:eastAsia="黑体" w:cs="黑体"/>
          <w:color w:val="auto"/>
          <w:kern w:val="2"/>
          <w:sz w:val="32"/>
          <w:szCs w:val="32"/>
          <w:lang w:val="en-US" w:eastAsia="zh-CN" w:bidi="ar-SA"/>
        </w:rPr>
        <w:t>社会事务科</w:t>
      </w:r>
      <w:r>
        <w:rPr>
          <w:rFonts w:hint="eastAsia" w:ascii="楷体_GB2312" w:hAnsi="楷体_GB2312" w:eastAsia="楷体_GB2312" w:cs="楷体_GB2312"/>
          <w:color w:val="000000"/>
          <w:kern w:val="0"/>
          <w:sz w:val="31"/>
          <w:szCs w:val="31"/>
          <w:lang w:val="en-US" w:eastAsia="zh-CN" w:bidi="ar"/>
        </w:rPr>
        <w:t>（挂养老服务科牌子）</w:t>
      </w:r>
    </w:p>
    <w:tbl>
      <w:tblPr>
        <w:tblStyle w:val="5"/>
        <w:tblW w:w="14548" w:type="dxa"/>
        <w:tblInd w:w="-459" w:type="dxa"/>
        <w:tblLayout w:type="fixed"/>
        <w:tblCellMar>
          <w:top w:w="0" w:type="dxa"/>
          <w:left w:w="108" w:type="dxa"/>
          <w:bottom w:w="0" w:type="dxa"/>
          <w:right w:w="108" w:type="dxa"/>
        </w:tblCellMar>
      </w:tblPr>
      <w:tblGrid>
        <w:gridCol w:w="4325"/>
        <w:gridCol w:w="4830"/>
        <w:gridCol w:w="5393"/>
      </w:tblGrid>
      <w:tr>
        <w:tblPrEx>
          <w:tblCellMar>
            <w:top w:w="0" w:type="dxa"/>
            <w:left w:w="108" w:type="dxa"/>
            <w:bottom w:w="0" w:type="dxa"/>
            <w:right w:w="108" w:type="dxa"/>
          </w:tblCellMar>
        </w:tblPrEx>
        <w:trPr>
          <w:trHeight w:val="332" w:hRule="atLeast"/>
        </w:trPr>
        <w:tc>
          <w:tcPr>
            <w:tcW w:w="91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“三定”规定对应内容</w:t>
            </w:r>
          </w:p>
        </w:tc>
        <w:tc>
          <w:tcPr>
            <w:tcW w:w="53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科室工作任务</w:t>
            </w:r>
          </w:p>
        </w:tc>
      </w:tr>
      <w:tr>
        <w:tblPrEx>
          <w:tblCellMar>
            <w:top w:w="0" w:type="dxa"/>
            <w:left w:w="108" w:type="dxa"/>
            <w:bottom w:w="0" w:type="dxa"/>
            <w:right w:w="108" w:type="dxa"/>
          </w:tblCellMar>
        </w:tblPrEx>
        <w:trPr>
          <w:trHeight w:val="525" w:hRule="atLeast"/>
        </w:trPr>
        <w:tc>
          <w:tcPr>
            <w:tcW w:w="43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部门主要职责</w:t>
            </w:r>
          </w:p>
        </w:tc>
        <w:tc>
          <w:tcPr>
            <w:tcW w:w="48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科室职责</w:t>
            </w:r>
          </w:p>
        </w:tc>
        <w:tc>
          <w:tcPr>
            <w:tcW w:w="53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auto"/>
                <w:kern w:val="0"/>
                <w:sz w:val="24"/>
              </w:rPr>
            </w:pPr>
          </w:p>
        </w:tc>
      </w:tr>
      <w:tr>
        <w:tblPrEx>
          <w:tblCellMar>
            <w:top w:w="0" w:type="dxa"/>
            <w:left w:w="108" w:type="dxa"/>
            <w:bottom w:w="0" w:type="dxa"/>
            <w:right w:w="108" w:type="dxa"/>
          </w:tblCellMar>
        </w:tblPrEx>
        <w:trPr>
          <w:trHeight w:val="6406" w:hRule="atLeast"/>
        </w:trPr>
        <w:tc>
          <w:tcPr>
            <w:tcW w:w="4325" w:type="dxa"/>
            <w:tcBorders>
              <w:top w:val="single" w:color="auto" w:sz="4" w:space="0"/>
              <w:left w:val="single" w:color="auto" w:sz="4" w:space="0"/>
              <w:bottom w:val="single" w:color="auto" w:sz="4" w:space="0"/>
              <w:right w:val="single" w:color="auto" w:sz="4" w:space="0"/>
            </w:tcBorders>
            <w:noWrap w:val="0"/>
            <w:vAlign w:val="top"/>
          </w:tcPr>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一、负责指导全区婚姻登记工作。拟定全区婚姻管理政策并组织实施，推进婚俗改革。</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二、负责拟订全区殡葬管理政策、服务规范并组织实施推进殡葬改革。</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三、统筹推进、督促指导、监督管理全区养老服务工作，拟订全区养老服务体系建设规划、政策、标准并组织实施，承担老年人福利和特殊困难老年人救助工作。</w:t>
            </w:r>
          </w:p>
          <w:p>
            <w:pPr>
              <w:widowControl/>
              <w:numPr>
                <w:ilvl w:val="0"/>
                <w:numId w:val="0"/>
              </w:numPr>
              <w:ind w:leftChars="0"/>
              <w:textAlignment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四、拟订全区残疾人权益保护政策，统筹推进残疾人福利制度建设和康复辅助器具产业发展。</w:t>
            </w:r>
          </w:p>
          <w:p>
            <w:pPr>
              <w:widowControl/>
              <w:numPr>
                <w:ilvl w:val="0"/>
                <w:numId w:val="0"/>
              </w:numPr>
              <w:ind w:leftChars="0"/>
              <w:textAlignment w:val="center"/>
              <w:rPr>
                <w:rFonts w:hint="eastAsia"/>
                <w:lang w:eastAsia="zh-CN"/>
              </w:rPr>
            </w:pPr>
            <w:r>
              <w:rPr>
                <w:rFonts w:hint="eastAsia" w:ascii="仿宋_GB2312" w:hAnsi="宋体" w:eastAsia="仿宋_GB2312" w:cs="宋体"/>
                <w:color w:val="auto"/>
                <w:kern w:val="0"/>
                <w:sz w:val="18"/>
                <w:szCs w:val="18"/>
                <w:lang w:val="en-US" w:eastAsia="zh-CN"/>
              </w:rPr>
              <w:t>五、拟订全区儿童福利、孤弃儿童保障、儿童收养、儿童救助保护政策、标准并组织实施，健全农村留守儿童关爱服务体系和困境儿童保障制度。</w:t>
            </w:r>
          </w:p>
        </w:tc>
        <w:tc>
          <w:tcPr>
            <w:tcW w:w="48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auto"/>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一）负责推进婚俗和殡葬改革，拟订全区婚姻、殡葬、残疾人权益保护、生活无着流浪乞讨人员救助管理政策并组织实施，参与拟订残疾人集中就业扶持政策，负责全区婚姻登记和残疾人社会福利、殡葬服务、生活无着流浪乞讨人员救助管理机构相关工作，</w:t>
            </w:r>
            <w:r>
              <w:rPr>
                <w:rFonts w:hint="eastAsia" w:ascii="仿宋_GB2312" w:hAnsi="宋体" w:eastAsia="仿宋_GB2312" w:cs="宋体"/>
                <w:color w:val="auto"/>
                <w:kern w:val="0"/>
                <w:sz w:val="18"/>
                <w:szCs w:val="18"/>
                <w:lang w:val="en-US" w:eastAsia="zh-CN"/>
              </w:rPr>
              <w:t>指导婚姻登记、殡葬服务、残疾人社会福利、家庭暴力受害人临时庇护救助管理机构相关工作</w:t>
            </w:r>
            <w:r>
              <w:rPr>
                <w:rFonts w:hint="eastAsia" w:ascii="仿宋_GB2312" w:hAnsi="宋体" w:eastAsia="仿宋_GB2312" w:cs="宋体"/>
                <w:color w:val="auto"/>
                <w:kern w:val="0"/>
                <w:sz w:val="18"/>
                <w:szCs w:val="18"/>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auto"/>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 xml:space="preserve">（二）承担全区老年人福利工作，拟订老年人福利补 贴制度和养老服务体系建设规划、政策、标准并组织 实施，协调推进农村留守老年人关爱服务工作，指导全区养老服务、老年人福利、特困老年人救助供养机 构管理工作。拟订全区儿童福利、孤弃儿童保障、儿 童收养、儿童救助保护政策、标准并组织实施，健全 农村留守儿童关爱服务体系和困境儿童保障制度，负责全区儿童福利、收养登记。 </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auto"/>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（三） 负责本部门职责范围和分管行业领域的安全生产监督管理工作。</w:t>
            </w:r>
          </w:p>
        </w:tc>
        <w:tc>
          <w:tcPr>
            <w:tcW w:w="5393" w:type="dxa"/>
            <w:tcBorders>
              <w:top w:val="single" w:color="auto" w:sz="4" w:space="0"/>
              <w:left w:val="single" w:color="auto" w:sz="4" w:space="0"/>
              <w:bottom w:val="single" w:color="auto" w:sz="4" w:space="0"/>
              <w:right w:val="single" w:color="auto" w:sz="4" w:space="0"/>
            </w:tcBorders>
            <w:noWrap w:val="0"/>
            <w:vAlign w:val="top"/>
          </w:tcPr>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 xml:space="preserve">1.负责推进全区移风易俗工作。 </w:t>
            </w:r>
          </w:p>
          <w:p>
            <w:pPr>
              <w:pStyle w:val="2"/>
              <w:ind w:left="0" w:leftChars="0" w:firstLine="0" w:firstLineChars="0"/>
              <w:rPr>
                <w:rFonts w:hint="default"/>
                <w:lang w:val="en-US" w:eastAsia="zh-CN"/>
              </w:rPr>
            </w:pPr>
            <w:r>
              <w:rPr>
                <w:rFonts w:hint="eastAsia" w:ascii="仿宋_GB2312" w:hAnsi="宋体" w:eastAsia="仿宋_GB2312" w:cs="宋体"/>
                <w:color w:val="auto"/>
                <w:kern w:val="0"/>
                <w:sz w:val="18"/>
                <w:szCs w:val="18"/>
                <w:lang w:val="en-US" w:eastAsia="zh-CN"/>
              </w:rPr>
              <w:t>2、婚姻、殡葬、残疾人权益保护、生活无着流浪乞讨人员救助管理政策拟订工作。</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 xml:space="preserve">3.负责推进殡葬改革工作。 </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4.负责推进公益性公墓建设工作。</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5.负责生活无着流浪乞讨人员救助工作。</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 xml:space="preserve">6.负责拟订全区儿童福利、孤弃儿童保障、儿童救助保护政策。 </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7.负责孤儿的审批保障工作。</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8.负责事实无人抚养儿童的审批保障工作。</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9.负责重点困境儿童的审批保障工作。</w:t>
            </w:r>
          </w:p>
          <w:p>
            <w:pPr>
              <w:widowControl/>
              <w:jc w:val="both"/>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10.负责建立健全留守儿童关爱服务体系和困境儿童制度。</w:t>
            </w:r>
          </w:p>
          <w:p>
            <w:pPr>
              <w:pStyle w:val="2"/>
              <w:ind w:left="0" w:leftChars="0" w:firstLine="0" w:firstLineChars="0"/>
              <w:rPr>
                <w:rFonts w:hint="default"/>
                <w:lang w:val="en-US" w:eastAsia="zh-CN"/>
              </w:rPr>
            </w:pPr>
            <w:r>
              <w:rPr>
                <w:rFonts w:hint="eastAsia" w:ascii="仿宋_GB2312" w:hAnsi="宋体" w:eastAsia="仿宋_GB2312" w:cs="宋体"/>
                <w:color w:val="auto"/>
                <w:kern w:val="0"/>
                <w:sz w:val="18"/>
                <w:szCs w:val="18"/>
                <w:lang w:val="en-US" w:eastAsia="zh-CN"/>
              </w:rPr>
              <w:t>11、为镇、村开展未成年人监护监督工作提供政策指导工作。</w:t>
            </w:r>
          </w:p>
          <w:p>
            <w:pPr>
              <w:keepNext w:val="0"/>
              <w:keepLines w:val="0"/>
              <w:widowControl/>
              <w:suppressLineNumbers w:val="0"/>
              <w:jc w:val="left"/>
              <w:rPr>
                <w:rFonts w:ascii="仿宋_GB2312" w:hAnsi="宋体" w:eastAsia="仿宋_GB2312" w:cs="仿宋_GB2312"/>
                <w:color w:val="000000"/>
                <w:kern w:val="0"/>
                <w:sz w:val="20"/>
                <w:szCs w:val="20"/>
                <w:lang w:val="en-US" w:eastAsia="zh-CN" w:bidi="ar"/>
              </w:rPr>
            </w:pPr>
            <w:r>
              <w:rPr>
                <w:rFonts w:hint="eastAsia" w:ascii="仿宋_GB2312" w:hAnsi="宋体" w:eastAsia="仿宋_GB2312" w:cs="宋体"/>
                <w:color w:val="auto"/>
                <w:kern w:val="0"/>
                <w:sz w:val="18"/>
                <w:szCs w:val="18"/>
                <w:lang w:val="en-US" w:eastAsia="zh-CN"/>
              </w:rPr>
              <w:t>12、</w:t>
            </w:r>
            <w:r>
              <w:rPr>
                <w:rFonts w:ascii="仿宋_GB2312" w:hAnsi="宋体" w:eastAsia="仿宋_GB2312" w:cs="仿宋_GB2312"/>
                <w:color w:val="000000"/>
                <w:kern w:val="0"/>
                <w:sz w:val="20"/>
                <w:szCs w:val="20"/>
                <w:lang w:val="en-US" w:eastAsia="zh-CN" w:bidi="ar"/>
              </w:rPr>
              <w:t>承担养老机构备案工作。</w:t>
            </w:r>
          </w:p>
          <w:p>
            <w:pPr>
              <w:keepNext w:val="0"/>
              <w:keepLines w:val="0"/>
              <w:widowControl/>
              <w:suppressLineNumbers w:val="0"/>
              <w:jc w:val="left"/>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13、负责全区“残疾人两项补贴”工作。</w:t>
            </w:r>
          </w:p>
          <w:p>
            <w:pPr>
              <w:keepNext w:val="0"/>
              <w:keepLines w:val="0"/>
              <w:widowControl/>
              <w:suppressLineNumbers w:val="0"/>
              <w:jc w:val="left"/>
              <w:rPr>
                <w:rFonts w:hint="default" w:ascii="仿宋_GB2312" w:hAnsi="宋体" w:eastAsia="仿宋_GB2312" w:cs="宋体"/>
                <w:color w:val="auto"/>
                <w:kern w:val="0"/>
                <w:sz w:val="18"/>
                <w:szCs w:val="18"/>
                <w:lang w:val="en-US" w:eastAsia="zh-CN"/>
              </w:rPr>
            </w:pPr>
            <w:r>
              <w:rPr>
                <w:rFonts w:hint="eastAsia" w:ascii="仿宋_GB2312" w:hAnsi="宋体" w:eastAsia="仿宋_GB2312" w:cs="仿宋_GB2312"/>
                <w:color w:val="000000"/>
                <w:kern w:val="0"/>
                <w:sz w:val="20"/>
                <w:szCs w:val="20"/>
                <w:lang w:val="en-US" w:eastAsia="zh-CN" w:bidi="ar"/>
              </w:rPr>
              <w:t>14、负责全区“孝善助老扶贫工程”工作。</w:t>
            </w:r>
          </w:p>
        </w:tc>
      </w:tr>
    </w:tbl>
    <w:p>
      <w:pPr>
        <w:rPr>
          <w:sz w:val="18"/>
          <w:szCs w:val="18"/>
        </w:rPr>
      </w:pPr>
      <w:bookmarkStart w:id="0" w:name="_GoBack"/>
      <w:bookmarkEnd w:id="0"/>
    </w:p>
    <w:sectPr>
      <w:pgSz w:w="16838" w:h="11906" w:orient="landscape"/>
      <w:pgMar w:top="1587" w:right="2154" w:bottom="1587" w:left="1984" w:header="851" w:footer="1417"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5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sz w:val="28"/>
                        <w:szCs w:val="5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46125"/>
    <w:rsid w:val="00A74BC8"/>
    <w:rsid w:val="015A7413"/>
    <w:rsid w:val="02FC78BF"/>
    <w:rsid w:val="076708F7"/>
    <w:rsid w:val="084006D0"/>
    <w:rsid w:val="09BA2492"/>
    <w:rsid w:val="0AF839E7"/>
    <w:rsid w:val="10272982"/>
    <w:rsid w:val="13F7713C"/>
    <w:rsid w:val="15CF5F32"/>
    <w:rsid w:val="16DB1818"/>
    <w:rsid w:val="1EA60BE3"/>
    <w:rsid w:val="1F2D7571"/>
    <w:rsid w:val="2001550B"/>
    <w:rsid w:val="207F49DE"/>
    <w:rsid w:val="222669B7"/>
    <w:rsid w:val="233F14C5"/>
    <w:rsid w:val="24CA3AD5"/>
    <w:rsid w:val="27C013F8"/>
    <w:rsid w:val="28F2022E"/>
    <w:rsid w:val="2A454F3F"/>
    <w:rsid w:val="2C324DC0"/>
    <w:rsid w:val="2C550214"/>
    <w:rsid w:val="2D11016E"/>
    <w:rsid w:val="2E9E0695"/>
    <w:rsid w:val="2FE578F4"/>
    <w:rsid w:val="300F7A64"/>
    <w:rsid w:val="3039631A"/>
    <w:rsid w:val="3367201E"/>
    <w:rsid w:val="34925180"/>
    <w:rsid w:val="3A4F7B07"/>
    <w:rsid w:val="3A841216"/>
    <w:rsid w:val="3DA274BF"/>
    <w:rsid w:val="3E404713"/>
    <w:rsid w:val="439B24B3"/>
    <w:rsid w:val="44D94115"/>
    <w:rsid w:val="47846125"/>
    <w:rsid w:val="54093123"/>
    <w:rsid w:val="5A103670"/>
    <w:rsid w:val="5C9E1B7B"/>
    <w:rsid w:val="5D882C1D"/>
    <w:rsid w:val="644D0395"/>
    <w:rsid w:val="655E569E"/>
    <w:rsid w:val="683F53ED"/>
    <w:rsid w:val="6927554B"/>
    <w:rsid w:val="6DE13462"/>
    <w:rsid w:val="749D30B3"/>
    <w:rsid w:val="75DE6D73"/>
    <w:rsid w:val="779F6AA4"/>
    <w:rsid w:val="78C63FAA"/>
    <w:rsid w:val="7D49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jc w:val="left"/>
    </w:pPr>
    <w:rPr>
      <w:rFonts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2020-08-03T07:56:00Z</dcterms:created>
  <dc:creator>Administrator</dc:creator>
  <cp:lastModifiedBy>梦的边缘</cp:lastModifiedBy>
  <cp:lastPrinted>2020-08-04T02:37:00Z</cp:lastPrinted>
  <dcterms:modified xsi:type="dcterms:W3CDTF">2020-08-05T06:32:54Z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