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3EF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附件2</w:t>
      </w:r>
    </w:p>
    <w:p w14:paraId="74FE91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14:paraId="39BA4D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社会组织“双随机、一公开”执法检查记录（一）</w:t>
      </w:r>
    </w:p>
    <w:p w14:paraId="71B965F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社会组织基本情况</w:t>
      </w:r>
    </w:p>
    <w:p w14:paraId="5C95A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14:paraId="668C8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5385"/>
        <w:gridCol w:w="2622"/>
      </w:tblGrid>
      <w:tr w14:paraId="1247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14:paraId="195A2EF6">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14:paraId="0FC500B7">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14:paraId="4B37D73A">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14:paraId="6CD42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14:paraId="4425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1177" w:type="dxa"/>
            <w:vAlign w:val="center"/>
          </w:tcPr>
          <w:p w14:paraId="574A866E">
            <w:pPr>
              <w:keepNext w:val="0"/>
              <w:keepLines w:val="0"/>
              <w:pageBreakBefore w:val="0"/>
              <w:widowControl/>
              <w:suppressLineNumbers w:val="0"/>
              <w:kinsoku/>
              <w:wordWrap/>
              <w:overflowPunct/>
              <w:topLinePunct w:val="0"/>
              <w:autoSpaceDE/>
              <w:autoSpaceDN/>
              <w:bidi w:val="0"/>
              <w:adjustRightInd/>
              <w:snapToGrid/>
              <w:spacing w:line="320" w:lineRule="exact"/>
              <w:ind w:firstLine="241" w:firstLineChars="100"/>
              <w:jc w:val="both"/>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年报</w:t>
            </w:r>
          </w:p>
          <w:p w14:paraId="0564C2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center"/>
          </w:tcPr>
          <w:p w14:paraId="51FC889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1.是否报送2024年度年报情况；</w:t>
            </w:r>
          </w:p>
          <w:p w14:paraId="0CAB9F9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2.是否存在未按规定公示应当公示的信息情况；</w:t>
            </w:r>
          </w:p>
          <w:p w14:paraId="5BEA506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3.是否存在公示信息隐瞒真实情况弄虚作假；</w:t>
            </w:r>
          </w:p>
        </w:tc>
        <w:tc>
          <w:tcPr>
            <w:tcW w:w="2622" w:type="dxa"/>
            <w:vAlign w:val="center"/>
          </w:tcPr>
          <w:p w14:paraId="7A5A7D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1"/>
                <w:szCs w:val="21"/>
                <w:vertAlign w:val="baseline"/>
                <w:lang w:val="en-US" w:eastAsia="zh-CN"/>
              </w:rPr>
            </w:pPr>
          </w:p>
          <w:p w14:paraId="433970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1"/>
                <w:szCs w:val="21"/>
                <w:vertAlign w:val="baseline"/>
                <w:lang w:val="en-US" w:eastAsia="zh-CN"/>
              </w:rPr>
            </w:pPr>
          </w:p>
          <w:p w14:paraId="355DB37A">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14:paraId="353ED854">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14:paraId="49BBA153">
            <w:pPr>
              <w:keepNext w:val="0"/>
              <w:keepLines w:val="0"/>
              <w:pageBreakBefore w:val="0"/>
              <w:widowControl/>
              <w:numPr>
                <w:ilvl w:val="0"/>
                <w:numId w:val="1"/>
              </w:numPr>
              <w:suppressLineNumbers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Times New Roman" w:hAnsi="Times New Roman" w:eastAsia="仿宋_GB2312" w:cs="仿宋_GB2312"/>
                <w:b w:val="0"/>
                <w:bCs w:val="0"/>
                <w:kern w:val="0"/>
                <w:sz w:val="21"/>
                <w:szCs w:val="21"/>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14:paraId="38DC83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1"/>
                <w:szCs w:val="21"/>
                <w:vertAlign w:val="baseline"/>
                <w:lang w:val="en-US" w:eastAsia="zh-CN"/>
              </w:rPr>
            </w:pPr>
          </w:p>
          <w:p w14:paraId="12E38A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2"/>
                <w:szCs w:val="22"/>
                <w:vertAlign w:val="baseline"/>
                <w:lang w:val="en-US" w:eastAsia="zh-CN"/>
              </w:rPr>
            </w:pPr>
          </w:p>
        </w:tc>
      </w:tr>
      <w:tr w14:paraId="5EEA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2" w:hRule="atLeast"/>
        </w:trPr>
        <w:tc>
          <w:tcPr>
            <w:tcW w:w="1177" w:type="dxa"/>
            <w:vAlign w:val="center"/>
          </w:tcPr>
          <w:p w14:paraId="5F782770">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落实登记管理条例情况</w:t>
            </w:r>
          </w:p>
        </w:tc>
        <w:tc>
          <w:tcPr>
            <w:tcW w:w="5385" w:type="dxa"/>
            <w:vAlign w:val="center"/>
          </w:tcPr>
          <w:p w14:paraId="37D87FF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1.是否存在违反登记管理条例情形。</w:t>
            </w:r>
          </w:p>
          <w:p w14:paraId="14969D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2.是否存在违反《社会组织名称管理办法》情形</w:t>
            </w:r>
          </w:p>
          <w:p w14:paraId="5546FD2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具体违规情形：</w:t>
            </w:r>
          </w:p>
        </w:tc>
        <w:tc>
          <w:tcPr>
            <w:tcW w:w="2622" w:type="dxa"/>
            <w:vAlign w:val="center"/>
          </w:tcPr>
          <w:p w14:paraId="463F7634">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p w14:paraId="3E263555">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是（ ）否（ ）</w:t>
            </w:r>
          </w:p>
        </w:tc>
      </w:tr>
    </w:tbl>
    <w:p w14:paraId="4930339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14:paraId="3E6E7D8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14:paraId="74614F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电子邮箱（必填）：                 联系电话（必填）：</w:t>
      </w:r>
    </w:p>
    <w:p w14:paraId="74C393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社会组织“双随机、一公开”执法检查记录（二）</w:t>
      </w:r>
    </w:p>
    <w:p w14:paraId="6A87C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社会团体分支（代表）设置及管理情况</w:t>
      </w:r>
    </w:p>
    <w:p w14:paraId="7F021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14:paraId="66C23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5385"/>
        <w:gridCol w:w="2622"/>
      </w:tblGrid>
      <w:tr w14:paraId="43FC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14:paraId="7FC3093C">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14:paraId="3158B315">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14:paraId="2EC97492">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14:paraId="22115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14:paraId="3414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77" w:type="dxa"/>
            <w:vAlign w:val="center"/>
          </w:tcPr>
          <w:p w14:paraId="6346D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总体</w:t>
            </w:r>
          </w:p>
          <w:p w14:paraId="6DE04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top"/>
          </w:tcPr>
          <w:p w14:paraId="41EED4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1.设置分支（代表）机构数量；</w:t>
            </w:r>
          </w:p>
          <w:p w14:paraId="38B631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2.是否建立分支（代表）机构管理制度；</w:t>
            </w:r>
          </w:p>
          <w:p w14:paraId="7DC9BC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3.是否存在违规情形；</w:t>
            </w:r>
          </w:p>
        </w:tc>
        <w:tc>
          <w:tcPr>
            <w:tcW w:w="2622" w:type="dxa"/>
            <w:vAlign w:val="top"/>
          </w:tcPr>
          <w:p w14:paraId="4F54A464">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 ）个</w:t>
            </w:r>
          </w:p>
          <w:p w14:paraId="0885C42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14:paraId="1A71E71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default" w:ascii="Times New Roman" w:hAnsi="Times New Roman" w:eastAsia="仿宋_GB2312" w:cs="仿宋_GB2312"/>
                <w:b w:val="0"/>
                <w:bCs w:val="0"/>
                <w:kern w:val="0"/>
                <w:sz w:val="22"/>
                <w:szCs w:val="22"/>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tc>
      </w:tr>
      <w:tr w14:paraId="760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3" w:hRule="atLeast"/>
        </w:trPr>
        <w:tc>
          <w:tcPr>
            <w:tcW w:w="1177" w:type="dxa"/>
            <w:vAlign w:val="center"/>
          </w:tcPr>
          <w:p w14:paraId="40502117">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违规  情形</w:t>
            </w:r>
          </w:p>
        </w:tc>
        <w:tc>
          <w:tcPr>
            <w:tcW w:w="5385" w:type="dxa"/>
            <w:vAlign w:val="top"/>
          </w:tcPr>
          <w:p w14:paraId="1678057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55E34C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存在违规具体情形：</w:t>
            </w:r>
          </w:p>
          <w:p w14:paraId="21CB121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615991C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6BFA2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09EA33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63A6C11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6DCBCBE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18DE8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004E3E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E08B9A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303053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18F59DD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EE4951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A83C26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033F48F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BE480C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F9D687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6AFA08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B766B4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7E8BC5D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25C967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622" w:type="dxa"/>
            <w:vAlign w:val="center"/>
          </w:tcPr>
          <w:p w14:paraId="38B6AD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p>
        </w:tc>
      </w:tr>
    </w:tbl>
    <w:p w14:paraId="6B55472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14:paraId="143464F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14:paraId="7A7E3D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14:paraId="14FAC1F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社会组织“双随机、一公开”执法检查记录（三）</w:t>
      </w:r>
    </w:p>
    <w:p w14:paraId="138E2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行业协会商会乱收费情况</w:t>
      </w:r>
    </w:p>
    <w:p w14:paraId="07F533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14:paraId="58BD15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5520"/>
        <w:gridCol w:w="2487"/>
      </w:tblGrid>
      <w:tr w14:paraId="4A44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14:paraId="449802F6">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520" w:type="dxa"/>
          </w:tcPr>
          <w:p w14:paraId="7E0367A8">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487" w:type="dxa"/>
            <w:vAlign w:val="center"/>
          </w:tcPr>
          <w:p w14:paraId="3CC42184">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14:paraId="79ABF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14:paraId="23E3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77" w:type="dxa"/>
            <w:vAlign w:val="center"/>
          </w:tcPr>
          <w:p w14:paraId="6CBF2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2"/>
                <w:szCs w:val="22"/>
                <w:vertAlign w:val="baseline"/>
                <w:lang w:val="en-US" w:eastAsia="zh-CN"/>
              </w:rPr>
            </w:pPr>
            <w:r>
              <w:rPr>
                <w:rFonts w:hint="eastAsia" w:ascii="Times New Roman" w:hAnsi="Times New Roman" w:eastAsia="仿宋_GB2312" w:cs="仿宋_GB2312"/>
                <w:b/>
                <w:bCs/>
                <w:kern w:val="0"/>
                <w:sz w:val="22"/>
                <w:szCs w:val="22"/>
                <w:vertAlign w:val="baseline"/>
                <w:lang w:val="en-US" w:eastAsia="zh-CN"/>
              </w:rPr>
              <w:t>五个   严禁</w:t>
            </w:r>
          </w:p>
        </w:tc>
        <w:tc>
          <w:tcPr>
            <w:tcW w:w="5520" w:type="dxa"/>
            <w:vAlign w:val="top"/>
          </w:tcPr>
          <w:p w14:paraId="6CEFB7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仿宋_GB2312"/>
                <w:b w:val="0"/>
                <w:bCs w:val="0"/>
                <w:kern w:val="0"/>
                <w:sz w:val="20"/>
                <w:szCs w:val="20"/>
                <w:vertAlign w:val="baseline"/>
                <w:lang w:val="en-US" w:eastAsia="zh-CN"/>
              </w:rPr>
            </w:pPr>
          </w:p>
          <w:p w14:paraId="4C45B8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1.是否依托政府部门或利用行业影响力强制企业入会和收费；</w:t>
            </w:r>
          </w:p>
          <w:p w14:paraId="4ACEC66D">
            <w:pPr>
              <w:keepNext w:val="0"/>
              <w:keepLines w:val="0"/>
              <w:widowControl/>
              <w:suppressLineNumbers w:val="0"/>
              <w:jc w:val="left"/>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2.是否利用法定职责和政府委托授权事项违规收费；</w:t>
            </w:r>
          </w:p>
          <w:p w14:paraId="79CACCFF">
            <w:pPr>
              <w:keepNext w:val="0"/>
              <w:keepLines w:val="0"/>
              <w:widowControl/>
              <w:suppressLineNumbers w:val="0"/>
              <w:jc w:val="left"/>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3.是否通过评比达标表彰活动收费；</w:t>
            </w:r>
          </w:p>
          <w:p w14:paraId="0925FA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4.是否通过职业资格认定违规收费；</w:t>
            </w:r>
          </w:p>
          <w:p w14:paraId="564F7E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5.是否只收费不服务或多头重复收费。</w:t>
            </w:r>
          </w:p>
        </w:tc>
        <w:tc>
          <w:tcPr>
            <w:tcW w:w="2487" w:type="dxa"/>
            <w:vAlign w:val="top"/>
          </w:tcPr>
          <w:p w14:paraId="40A9E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p>
          <w:p w14:paraId="590A61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14:paraId="53794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14:paraId="3AA29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14:paraId="242C9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p w14:paraId="49FD2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 是（ ）否（ ）</w:t>
            </w:r>
          </w:p>
        </w:tc>
      </w:tr>
      <w:tr w14:paraId="18A4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177" w:type="dxa"/>
            <w:vAlign w:val="center"/>
          </w:tcPr>
          <w:p w14:paraId="70305F4C">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left"/>
              <w:textAlignment w:val="auto"/>
              <w:rPr>
                <w:rFonts w:hint="default" w:ascii="Times New Roman" w:hAnsi="Times New Roman" w:eastAsia="仿宋_GB2312" w:cs="仿宋_GB2312"/>
                <w:b/>
                <w:bCs/>
                <w:kern w:val="0"/>
                <w:sz w:val="22"/>
                <w:szCs w:val="22"/>
                <w:vertAlign w:val="baseline"/>
                <w:lang w:val="en-US" w:eastAsia="zh-CN"/>
              </w:rPr>
            </w:pPr>
            <w:r>
              <w:rPr>
                <w:rFonts w:hint="eastAsia" w:ascii="Times New Roman" w:hAnsi="Times New Roman" w:eastAsia="仿宋_GB2312" w:cs="仿宋_GB2312"/>
                <w:b/>
                <w:bCs/>
                <w:kern w:val="0"/>
                <w:sz w:val="22"/>
                <w:szCs w:val="22"/>
                <w:vertAlign w:val="baseline"/>
                <w:lang w:val="en-US" w:eastAsia="zh-CN"/>
              </w:rPr>
              <w:t>十五项乱收费问题</w:t>
            </w:r>
          </w:p>
        </w:tc>
        <w:tc>
          <w:tcPr>
            <w:tcW w:w="5520" w:type="dxa"/>
            <w:vAlign w:val="top"/>
          </w:tcPr>
          <w:p w14:paraId="3BE25C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3E8643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1DE94C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1.是否强制或变相强制入会并收取会费</w:t>
            </w:r>
            <w:r>
              <w:rPr>
                <w:rFonts w:hint="eastAsia" w:ascii="Times New Roman" w:hAnsi="Times New Roman" w:eastAsia="仿宋_GB2312" w:cs="仿宋_GB2312"/>
                <w:b w:val="0"/>
                <w:bCs w:val="0"/>
                <w:kern w:val="0"/>
                <w:sz w:val="20"/>
                <w:szCs w:val="20"/>
                <w:vertAlign w:val="baseline"/>
                <w:lang w:val="en-US" w:eastAsia="zh-CN"/>
              </w:rPr>
              <w:t>；</w:t>
            </w:r>
          </w:p>
          <w:p w14:paraId="6A0F87B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2.是否只收取会费不提供服务，或者对会费所包含的基本服务项目重复收取费用</w:t>
            </w:r>
            <w:r>
              <w:rPr>
                <w:rFonts w:hint="eastAsia" w:ascii="Times New Roman" w:hAnsi="Times New Roman" w:eastAsia="仿宋_GB2312" w:cs="仿宋_GB2312"/>
                <w:b w:val="0"/>
                <w:bCs w:val="0"/>
                <w:kern w:val="0"/>
                <w:sz w:val="20"/>
                <w:szCs w:val="20"/>
                <w:vertAlign w:val="baseline"/>
                <w:lang w:val="en-US" w:eastAsia="zh-CN"/>
              </w:rPr>
              <w:t>；</w:t>
            </w:r>
          </w:p>
          <w:p w14:paraId="67D07EC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3.是否利用分支(代表)机构多头收取会费</w:t>
            </w:r>
            <w:r>
              <w:rPr>
                <w:rFonts w:hint="eastAsia" w:ascii="Times New Roman" w:hAnsi="Times New Roman" w:eastAsia="仿宋_GB2312" w:cs="仿宋_GB2312"/>
                <w:b w:val="0"/>
                <w:bCs w:val="0"/>
                <w:kern w:val="0"/>
                <w:sz w:val="20"/>
                <w:szCs w:val="20"/>
                <w:vertAlign w:val="baseline"/>
                <w:lang w:val="en-US" w:eastAsia="zh-CN"/>
              </w:rPr>
              <w:t>；</w:t>
            </w:r>
          </w:p>
          <w:p w14:paraId="44EED23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4.是否采取“收费返成”等方式吸收会员、收取会费</w:t>
            </w:r>
            <w:r>
              <w:rPr>
                <w:rFonts w:hint="eastAsia" w:ascii="Times New Roman" w:hAnsi="Times New Roman" w:eastAsia="仿宋_GB2312" w:cs="仿宋_GB2312"/>
                <w:b w:val="0"/>
                <w:bCs w:val="0"/>
                <w:kern w:val="0"/>
                <w:sz w:val="20"/>
                <w:szCs w:val="20"/>
                <w:vertAlign w:val="baseline"/>
                <w:lang w:val="en-US" w:eastAsia="zh-CN"/>
              </w:rPr>
              <w:t>；</w:t>
            </w:r>
          </w:p>
          <w:p w14:paraId="45DEAD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5.是否利用法定职责或者行政机关委托、授权事项违规收费</w:t>
            </w:r>
            <w:r>
              <w:rPr>
                <w:rFonts w:hint="eastAsia" w:ascii="Times New Roman" w:hAnsi="Times New Roman" w:eastAsia="仿宋_GB2312" w:cs="仿宋_GB2312"/>
                <w:b w:val="0"/>
                <w:bCs w:val="0"/>
                <w:kern w:val="0"/>
                <w:sz w:val="20"/>
                <w:szCs w:val="20"/>
                <w:vertAlign w:val="baseline"/>
                <w:lang w:val="en-US" w:eastAsia="zh-CN"/>
              </w:rPr>
              <w:t>；</w:t>
            </w:r>
          </w:p>
          <w:p w14:paraId="3FCF21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6.是否通过评比达标表彰活动收费</w:t>
            </w:r>
            <w:r>
              <w:rPr>
                <w:rFonts w:hint="eastAsia" w:ascii="Times New Roman" w:hAnsi="Times New Roman" w:eastAsia="仿宋_GB2312" w:cs="仿宋_GB2312"/>
                <w:b w:val="0"/>
                <w:bCs w:val="0"/>
                <w:kern w:val="0"/>
                <w:sz w:val="20"/>
                <w:szCs w:val="20"/>
                <w:vertAlign w:val="baseline"/>
                <w:lang w:val="en-US" w:eastAsia="zh-CN"/>
              </w:rPr>
              <w:t>；</w:t>
            </w:r>
          </w:p>
          <w:p w14:paraId="103316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7.是否通过职业资格认定违规收费</w:t>
            </w:r>
            <w:r>
              <w:rPr>
                <w:rFonts w:hint="eastAsia" w:ascii="Times New Roman" w:hAnsi="Times New Roman" w:eastAsia="仿宋_GB2312" w:cs="仿宋_GB2312"/>
                <w:b w:val="0"/>
                <w:bCs w:val="0"/>
                <w:kern w:val="0"/>
                <w:sz w:val="20"/>
                <w:szCs w:val="20"/>
                <w:vertAlign w:val="baseline"/>
                <w:lang w:val="en-US" w:eastAsia="zh-CN"/>
              </w:rPr>
              <w:t>；</w:t>
            </w:r>
          </w:p>
          <w:p w14:paraId="04FEB5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8.是否开展强制会员单位参加各类会议、培训、考试、展览、评比评选、出国考察等各类收费活动</w:t>
            </w:r>
            <w:r>
              <w:rPr>
                <w:rFonts w:hint="eastAsia" w:ascii="Times New Roman" w:hAnsi="Times New Roman" w:eastAsia="仿宋_GB2312" w:cs="仿宋_GB2312"/>
                <w:b w:val="0"/>
                <w:bCs w:val="0"/>
                <w:kern w:val="0"/>
                <w:sz w:val="20"/>
                <w:szCs w:val="20"/>
                <w:vertAlign w:val="baseline"/>
                <w:lang w:val="en-US" w:eastAsia="zh-CN"/>
              </w:rPr>
              <w:t>；</w:t>
            </w:r>
          </w:p>
          <w:p w14:paraId="40EC2A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9.是否强制市场主体提供赞助、捐赠、订购有关产品或刊物</w:t>
            </w:r>
            <w:r>
              <w:rPr>
                <w:rFonts w:hint="eastAsia" w:ascii="Times New Roman" w:hAnsi="Times New Roman" w:eastAsia="仿宋_GB2312" w:cs="仿宋_GB2312"/>
                <w:b w:val="0"/>
                <w:bCs w:val="0"/>
                <w:kern w:val="0"/>
                <w:sz w:val="20"/>
                <w:szCs w:val="20"/>
                <w:vertAlign w:val="baseline"/>
                <w:lang w:val="en-US" w:eastAsia="zh-CN"/>
              </w:rPr>
              <w:t>；</w:t>
            </w:r>
            <w:r>
              <w:rPr>
                <w:rFonts w:hint="default" w:ascii="Times New Roman" w:hAnsi="Times New Roman" w:eastAsia="仿宋_GB2312" w:cs="仿宋_GB2312"/>
                <w:b w:val="0"/>
                <w:bCs w:val="0"/>
                <w:kern w:val="0"/>
                <w:sz w:val="20"/>
                <w:szCs w:val="20"/>
                <w:vertAlign w:val="baseline"/>
                <w:lang w:val="en-US" w:eastAsia="zh-CN"/>
              </w:rPr>
              <w:t>10.是否以设立分支机构、代表机构的名义收取或变相收取管理费、赞助费</w:t>
            </w:r>
            <w:r>
              <w:rPr>
                <w:rFonts w:hint="eastAsia" w:ascii="Times New Roman" w:hAnsi="Times New Roman" w:eastAsia="仿宋_GB2312" w:cs="仿宋_GB2312"/>
                <w:b w:val="0"/>
                <w:bCs w:val="0"/>
                <w:kern w:val="0"/>
                <w:sz w:val="20"/>
                <w:szCs w:val="20"/>
                <w:vertAlign w:val="baseline"/>
                <w:lang w:val="en-US" w:eastAsia="zh-CN"/>
              </w:rPr>
              <w:t>；</w:t>
            </w:r>
          </w:p>
          <w:p w14:paraId="6498F6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11.是否以担任理事、常务理事、负责人为名向会员收取除会费以外的其他费用</w:t>
            </w:r>
            <w:r>
              <w:rPr>
                <w:rFonts w:hint="eastAsia" w:ascii="Times New Roman" w:hAnsi="Times New Roman" w:eastAsia="仿宋_GB2312" w:cs="仿宋_GB2312"/>
                <w:b w:val="0"/>
                <w:bCs w:val="0"/>
                <w:kern w:val="0"/>
                <w:sz w:val="20"/>
                <w:szCs w:val="20"/>
                <w:vertAlign w:val="baseline"/>
                <w:lang w:val="en-US" w:eastAsia="zh-CN"/>
              </w:rPr>
              <w:t>；</w:t>
            </w:r>
          </w:p>
          <w:p w14:paraId="72F715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12.是否未按规定程序制定或修改会费标准</w:t>
            </w:r>
            <w:r>
              <w:rPr>
                <w:rFonts w:hint="eastAsia" w:ascii="Times New Roman" w:hAnsi="Times New Roman" w:eastAsia="仿宋_GB2312" w:cs="仿宋_GB2312"/>
                <w:b w:val="0"/>
                <w:bCs w:val="0"/>
                <w:kern w:val="0"/>
                <w:sz w:val="20"/>
                <w:szCs w:val="20"/>
                <w:vertAlign w:val="baseline"/>
                <w:lang w:val="en-US" w:eastAsia="zh-CN"/>
              </w:rPr>
              <w:t>；</w:t>
            </w:r>
          </w:p>
          <w:p w14:paraId="6B5CA7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13.是否未按照规定程序制定或修改强制性经营服务性收费项目的收费标准</w:t>
            </w:r>
            <w:r>
              <w:rPr>
                <w:rFonts w:hint="eastAsia" w:ascii="Times New Roman" w:hAnsi="Times New Roman" w:eastAsia="仿宋_GB2312" w:cs="仿宋_GB2312"/>
                <w:b w:val="0"/>
                <w:bCs w:val="0"/>
                <w:kern w:val="0"/>
                <w:sz w:val="20"/>
                <w:szCs w:val="20"/>
                <w:vertAlign w:val="baseline"/>
                <w:lang w:val="en-US" w:eastAsia="zh-CN"/>
              </w:rPr>
              <w:t>；</w:t>
            </w:r>
          </w:p>
          <w:p w14:paraId="7B98ED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14.实行市场调节价格的经营服务性收费项目收费标准是否合理</w:t>
            </w:r>
            <w:r>
              <w:rPr>
                <w:rFonts w:hint="eastAsia" w:ascii="Times New Roman" w:hAnsi="Times New Roman" w:eastAsia="仿宋_GB2312" w:cs="仿宋_GB2312"/>
                <w:b w:val="0"/>
                <w:bCs w:val="0"/>
                <w:kern w:val="0"/>
                <w:sz w:val="20"/>
                <w:szCs w:val="20"/>
                <w:vertAlign w:val="baseline"/>
                <w:lang w:val="en-US" w:eastAsia="zh-CN"/>
              </w:rPr>
              <w:t>；</w:t>
            </w:r>
          </w:p>
          <w:p w14:paraId="0F310B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default" w:ascii="Times New Roman" w:hAnsi="Times New Roman" w:eastAsia="仿宋_GB2312" w:cs="仿宋_GB2312"/>
                <w:b w:val="0"/>
                <w:bCs w:val="0"/>
                <w:kern w:val="0"/>
                <w:sz w:val="20"/>
                <w:szCs w:val="20"/>
                <w:vertAlign w:val="baseline"/>
                <w:lang w:val="en-US" w:eastAsia="zh-CN"/>
              </w:rPr>
              <w:t>15.是否存在其他企业和群众反映强烈的乱收费行为。</w:t>
            </w:r>
          </w:p>
          <w:p w14:paraId="5FCF03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p w14:paraId="7462F8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487" w:type="dxa"/>
            <w:vAlign w:val="center"/>
          </w:tcPr>
          <w:p w14:paraId="2497B6A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14:paraId="5416D9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14:paraId="043BA6B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14:paraId="15B884C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p w14:paraId="5285091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5. 是（ ）否（ ）</w:t>
            </w:r>
          </w:p>
          <w:p w14:paraId="40E74CC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6. 是（ ）否（ ）</w:t>
            </w:r>
          </w:p>
          <w:p w14:paraId="00D4A0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7. 是（ ）否（ ）</w:t>
            </w:r>
          </w:p>
          <w:p w14:paraId="786D705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8. 是（ ）否（ ）</w:t>
            </w:r>
          </w:p>
          <w:p w14:paraId="537D19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9. 是（ ）否（ ）</w:t>
            </w:r>
          </w:p>
          <w:p w14:paraId="1D5ECCD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10.是（ ）否（ ）</w:t>
            </w:r>
          </w:p>
          <w:p w14:paraId="0AA3917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11.是（ ）否（ ）</w:t>
            </w:r>
          </w:p>
          <w:p w14:paraId="2A9CC9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12.是（ ）否（ ）</w:t>
            </w:r>
          </w:p>
          <w:p w14:paraId="3EFFE9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13.是（ ）否（ ）</w:t>
            </w:r>
          </w:p>
          <w:p w14:paraId="21D627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14.是（ ）否（ ）</w:t>
            </w:r>
          </w:p>
          <w:p w14:paraId="7C4B575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200" w:firstLineChars="100"/>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15.是（ ）否（ ）</w:t>
            </w:r>
          </w:p>
        </w:tc>
      </w:tr>
    </w:tbl>
    <w:p w14:paraId="0188FD6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14:paraId="46A535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14:paraId="422CE9A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p>
    <w:p w14:paraId="691F8E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社会组织“双随机、一公开”执法检查记录（四）</w:t>
      </w:r>
    </w:p>
    <w:p w14:paraId="25AD6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社会服务机构非营利监管情况</w:t>
      </w:r>
    </w:p>
    <w:p w14:paraId="0F6A7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被检查社会组织名称（全称）：</w:t>
      </w:r>
    </w:p>
    <w:p w14:paraId="226F7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检查地点:                           检查时间:</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5385"/>
        <w:gridCol w:w="2622"/>
      </w:tblGrid>
      <w:tr w14:paraId="0585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77" w:type="dxa"/>
          </w:tcPr>
          <w:p w14:paraId="413BC70D">
            <w:pPr>
              <w:keepNext w:val="0"/>
              <w:keepLines w:val="0"/>
              <w:pageBreakBefore w:val="0"/>
              <w:widowControl/>
              <w:suppressLineNumbers w:val="0"/>
              <w:kinsoku/>
              <w:wordWrap/>
              <w:overflowPunct/>
              <w:topLinePunct w:val="0"/>
              <w:autoSpaceDE/>
              <w:autoSpaceDN/>
              <w:bidi w:val="0"/>
              <w:adjustRightInd/>
              <w:snapToGrid/>
              <w:spacing w:before="157" w:beforeLines="5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检查 内容</w:t>
            </w:r>
          </w:p>
        </w:tc>
        <w:tc>
          <w:tcPr>
            <w:tcW w:w="5385" w:type="dxa"/>
          </w:tcPr>
          <w:p w14:paraId="70E4DB5C">
            <w:pPr>
              <w:keepNext w:val="0"/>
              <w:keepLines w:val="0"/>
              <w:pageBreakBefore w:val="0"/>
              <w:widowControl/>
              <w:suppressLineNumbers w:val="0"/>
              <w:kinsoku/>
              <w:wordWrap/>
              <w:overflowPunct/>
              <w:topLinePunct w:val="0"/>
              <w:autoSpaceDE/>
              <w:autoSpaceDN/>
              <w:bidi w:val="0"/>
              <w:adjustRightInd/>
              <w:snapToGrid/>
              <w:spacing w:before="313" w:beforeLines="100" w:line="34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现场检查事项</w:t>
            </w:r>
          </w:p>
        </w:tc>
        <w:tc>
          <w:tcPr>
            <w:tcW w:w="2622" w:type="dxa"/>
            <w:vAlign w:val="center"/>
          </w:tcPr>
          <w:p w14:paraId="69FA5094">
            <w:pPr>
              <w:keepNext w:val="0"/>
              <w:keepLines w:val="0"/>
              <w:pageBreakBefore w:val="0"/>
              <w:widowControl/>
              <w:suppressLineNumbers w:val="0"/>
              <w:kinsoku/>
              <w:wordWrap/>
              <w:overflowPunct/>
              <w:topLinePunct w:val="0"/>
              <w:autoSpaceDE/>
              <w:autoSpaceDN/>
              <w:bidi w:val="0"/>
              <w:adjustRightInd/>
              <w:snapToGrid/>
              <w:spacing w:before="157" w:beforeLines="50" w:line="300" w:lineRule="exact"/>
              <w:jc w:val="center"/>
              <w:textAlignment w:val="auto"/>
              <w:rPr>
                <w:rFonts w:hint="eastAsia"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28"/>
                <w:szCs w:val="28"/>
                <w:vertAlign w:val="baseline"/>
                <w:lang w:val="en-US" w:eastAsia="zh-CN"/>
              </w:rPr>
              <w:t>执法人员检查记录</w:t>
            </w:r>
          </w:p>
          <w:p w14:paraId="1799E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仿宋_GB2312"/>
                <w:b/>
                <w:bCs/>
                <w:kern w:val="0"/>
                <w:sz w:val="28"/>
                <w:szCs w:val="28"/>
                <w:vertAlign w:val="baseline"/>
                <w:lang w:val="en-US" w:eastAsia="zh-CN"/>
              </w:rPr>
            </w:pPr>
            <w:r>
              <w:rPr>
                <w:rFonts w:hint="eastAsia" w:ascii="Times New Roman" w:hAnsi="Times New Roman" w:eastAsia="仿宋_GB2312" w:cs="仿宋_GB2312"/>
                <w:b/>
                <w:bCs/>
                <w:kern w:val="0"/>
                <w:sz w:val="16"/>
                <w:szCs w:val="16"/>
                <w:vertAlign w:val="baseline"/>
                <w:lang w:val="en-US" w:eastAsia="zh-CN"/>
              </w:rPr>
              <w:t>（填写说明：在相应（）内填√）</w:t>
            </w:r>
          </w:p>
        </w:tc>
      </w:tr>
      <w:tr w14:paraId="1855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77" w:type="dxa"/>
            <w:vAlign w:val="center"/>
          </w:tcPr>
          <w:p w14:paraId="70F9B0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总体</w:t>
            </w:r>
          </w:p>
          <w:p w14:paraId="12365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情况</w:t>
            </w:r>
          </w:p>
        </w:tc>
        <w:tc>
          <w:tcPr>
            <w:tcW w:w="5385" w:type="dxa"/>
            <w:vAlign w:val="center"/>
          </w:tcPr>
          <w:p w14:paraId="2BA62A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1.是否执行《民间非营利组织会计制度》；</w:t>
            </w:r>
          </w:p>
          <w:p w14:paraId="291992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2.是否开立独立的银行基本账户；</w:t>
            </w:r>
          </w:p>
          <w:p w14:paraId="03F559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3.有无财务帐目、凭证；</w:t>
            </w:r>
          </w:p>
          <w:p w14:paraId="1A30D8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仿宋_GB2312"/>
                <w:b w:val="0"/>
                <w:bCs w:val="0"/>
                <w:kern w:val="0"/>
                <w:sz w:val="16"/>
                <w:szCs w:val="16"/>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4.是否存在违反非营利监管情形。</w:t>
            </w:r>
          </w:p>
        </w:tc>
        <w:tc>
          <w:tcPr>
            <w:tcW w:w="2622" w:type="dxa"/>
            <w:vAlign w:val="center"/>
          </w:tcPr>
          <w:p w14:paraId="7CB8A99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1. 是（ ）否（ ）</w:t>
            </w:r>
          </w:p>
          <w:p w14:paraId="4E1578A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2. 是（ ）否（ ）</w:t>
            </w:r>
          </w:p>
          <w:p w14:paraId="3362543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3. 是（ ）否（ ）</w:t>
            </w:r>
          </w:p>
          <w:p w14:paraId="0AFAF21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firstLine="200" w:firstLineChars="100"/>
              <w:jc w:val="both"/>
              <w:textAlignment w:val="auto"/>
              <w:rPr>
                <w:rFonts w:hint="default"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4. 是（ ）否（ ）</w:t>
            </w:r>
          </w:p>
        </w:tc>
      </w:tr>
      <w:tr w14:paraId="2B99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3" w:hRule="atLeast"/>
        </w:trPr>
        <w:tc>
          <w:tcPr>
            <w:tcW w:w="1177" w:type="dxa"/>
            <w:vAlign w:val="center"/>
          </w:tcPr>
          <w:p w14:paraId="4CE2F7AA">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center"/>
              <w:textAlignment w:val="auto"/>
              <w:rPr>
                <w:rFonts w:hint="default" w:ascii="Times New Roman" w:hAnsi="Times New Roman" w:eastAsia="仿宋_GB2312" w:cs="仿宋_GB2312"/>
                <w:b/>
                <w:bCs/>
                <w:kern w:val="0"/>
                <w:sz w:val="24"/>
                <w:szCs w:val="24"/>
                <w:vertAlign w:val="baseline"/>
                <w:lang w:val="en-US" w:eastAsia="zh-CN"/>
              </w:rPr>
            </w:pPr>
            <w:r>
              <w:rPr>
                <w:rFonts w:hint="eastAsia" w:ascii="Times New Roman" w:hAnsi="Times New Roman" w:eastAsia="仿宋_GB2312" w:cs="仿宋_GB2312"/>
                <w:b/>
                <w:bCs/>
                <w:kern w:val="0"/>
                <w:sz w:val="24"/>
                <w:szCs w:val="24"/>
                <w:vertAlign w:val="baseline"/>
                <w:lang w:val="en-US" w:eastAsia="zh-CN"/>
              </w:rPr>
              <w:t>具体  情形</w:t>
            </w:r>
          </w:p>
        </w:tc>
        <w:tc>
          <w:tcPr>
            <w:tcW w:w="5385" w:type="dxa"/>
            <w:vAlign w:val="top"/>
          </w:tcPr>
          <w:p w14:paraId="06F4082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1F27E7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r>
              <w:rPr>
                <w:rFonts w:hint="eastAsia" w:ascii="Times New Roman" w:hAnsi="Times New Roman" w:eastAsia="仿宋_GB2312" w:cs="仿宋_GB2312"/>
                <w:b w:val="0"/>
                <w:bCs w:val="0"/>
                <w:kern w:val="0"/>
                <w:sz w:val="20"/>
                <w:szCs w:val="20"/>
                <w:vertAlign w:val="baseline"/>
                <w:lang w:val="en-US" w:eastAsia="zh-CN"/>
              </w:rPr>
              <w:t>违反非营利监管的具体情形：</w:t>
            </w:r>
          </w:p>
          <w:p w14:paraId="440B9F8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7A54F2E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7F4CFB9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0021C62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13C1C77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FD9626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AD798D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649A9E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E3F785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2325194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C09D7D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5C8A42E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8C880D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4D800BF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33A1257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68AC38E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7476F97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eastAsia" w:ascii="Times New Roman" w:hAnsi="Times New Roman" w:eastAsia="仿宋_GB2312" w:cs="仿宋_GB2312"/>
                <w:b w:val="0"/>
                <w:bCs w:val="0"/>
                <w:kern w:val="0"/>
                <w:sz w:val="20"/>
                <w:szCs w:val="20"/>
                <w:vertAlign w:val="baseline"/>
                <w:lang w:val="en-US" w:eastAsia="zh-CN"/>
              </w:rPr>
            </w:pPr>
          </w:p>
          <w:p w14:paraId="64B3A98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仿宋_GB2312"/>
                <w:b w:val="0"/>
                <w:bCs w:val="0"/>
                <w:kern w:val="0"/>
                <w:sz w:val="20"/>
                <w:szCs w:val="20"/>
                <w:vertAlign w:val="baseline"/>
                <w:lang w:val="en-US" w:eastAsia="zh-CN"/>
              </w:rPr>
            </w:pPr>
          </w:p>
        </w:tc>
        <w:tc>
          <w:tcPr>
            <w:tcW w:w="2622" w:type="dxa"/>
            <w:vAlign w:val="center"/>
          </w:tcPr>
          <w:p w14:paraId="36170D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仿宋_GB2312"/>
                <w:b w:val="0"/>
                <w:bCs w:val="0"/>
                <w:kern w:val="0"/>
                <w:sz w:val="20"/>
                <w:szCs w:val="20"/>
                <w:vertAlign w:val="baseline"/>
                <w:lang w:val="en-US" w:eastAsia="zh-CN"/>
              </w:rPr>
            </w:pPr>
          </w:p>
        </w:tc>
      </w:tr>
    </w:tbl>
    <w:p w14:paraId="3C1BF6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执法检查人员签字：</w:t>
      </w:r>
    </w:p>
    <w:p w14:paraId="7418FD4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kern w:val="0"/>
          <w:sz w:val="28"/>
          <w:szCs w:val="28"/>
          <w:lang w:val="en-US" w:eastAsia="zh-CN"/>
        </w:rPr>
      </w:pPr>
      <w:r>
        <w:rPr>
          <w:rFonts w:hint="eastAsia" w:ascii="Times New Roman" w:hAnsi="Times New Roman" w:eastAsia="仿宋_GB2312" w:cs="仿宋_GB2312"/>
          <w:b w:val="0"/>
          <w:bCs w:val="0"/>
          <w:kern w:val="0"/>
          <w:sz w:val="28"/>
          <w:szCs w:val="28"/>
          <w:lang w:val="en-US" w:eastAsia="zh-CN"/>
        </w:rPr>
        <w:t>被检查社会组织法人（负责人）或现场授权委托人签字：</w:t>
      </w:r>
    </w:p>
    <w:p w14:paraId="3971FA6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仿宋_GB2312"/>
          <w:b w:val="0"/>
          <w:bCs w:val="0"/>
          <w:kern w:val="0"/>
          <w:sz w:val="28"/>
          <w:szCs w:val="28"/>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D5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C797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C797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7634"/>
    <w:multiLevelType w:val="singleLevel"/>
    <w:tmpl w:val="C2327634"/>
    <w:lvl w:ilvl="0" w:tentative="0">
      <w:start w:val="1"/>
      <w:numFmt w:val="decimal"/>
      <w:suff w:val="space"/>
      <w:lvlText w:val="%1."/>
      <w:lvlJc w:val="left"/>
    </w:lvl>
  </w:abstractNum>
  <w:abstractNum w:abstractNumId="1">
    <w:nsid w:val="5ECB848E"/>
    <w:multiLevelType w:val="singleLevel"/>
    <w:tmpl w:val="5ECB84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WY2ZTQ5NTE2ZmRlMDA3ODAyNGM5NDRiMDY2YjYifQ=="/>
  </w:docVars>
  <w:rsids>
    <w:rsidRoot w:val="7A105525"/>
    <w:rsid w:val="03916D8B"/>
    <w:rsid w:val="06D440E7"/>
    <w:rsid w:val="107638B6"/>
    <w:rsid w:val="14CE33DA"/>
    <w:rsid w:val="15BF26A7"/>
    <w:rsid w:val="16021493"/>
    <w:rsid w:val="26FA69CE"/>
    <w:rsid w:val="2CE42AF7"/>
    <w:rsid w:val="32AB4478"/>
    <w:rsid w:val="364545D5"/>
    <w:rsid w:val="4B462F0C"/>
    <w:rsid w:val="4C0F032C"/>
    <w:rsid w:val="57BD5B36"/>
    <w:rsid w:val="5C11719B"/>
    <w:rsid w:val="5CCC4E50"/>
    <w:rsid w:val="606529DB"/>
    <w:rsid w:val="70B07EAE"/>
    <w:rsid w:val="7A105525"/>
    <w:rsid w:val="7BCF4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4749</Words>
  <Characters>4878</Characters>
  <Lines>0</Lines>
  <Paragraphs>0</Paragraphs>
  <TotalTime>48</TotalTime>
  <ScaleCrop>false</ScaleCrop>
  <LinksUpToDate>false</LinksUpToDate>
  <CharactersWithSpaces>5122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2023-06-29T06:36:00Z</dcterms:created>
  <dc:creator>lenovo</dc:creator>
  <cp:lastModifiedBy>宋娇红</cp:lastModifiedBy>
  <cp:lastPrinted>2025-07-08T06:02:00Z</cp:lastPrinted>
  <dcterms:modified xsi:type="dcterms:W3CDTF">2025-07-09T08:34:20Z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108B908FD2AB472E94D47CFE36759C81_13</vt:lpwstr>
  </property>
  <property fmtid="{D5CDD505-2E9C-101B-9397-08002B2CF9AE}" pid="4" name="KSOTemplateDocerSaveRecord">
    <vt:lpwstr>eyJoZGlkIjoiYjA4Y2JmN2NhNTRkMTk3NTJiZmZlOGNiMTkwNTczMGQiLCJ1c2VySWQiOiIxNDgyODkyMjUwIn0=</vt:lpwstr>
  </property>
</Properties>
</file>