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1E7C">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民办非企业单位评估指标</w:t>
      </w:r>
    </w:p>
    <w:p w14:paraId="18E155D0">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62" w:type="pct"/>
        <w:tblInd w:w="0" w:type="dxa"/>
        <w:tblLayout w:type="autofit"/>
        <w:tblCellMar>
          <w:top w:w="0" w:type="dxa"/>
          <w:left w:w="108" w:type="dxa"/>
          <w:bottom w:w="0" w:type="dxa"/>
          <w:right w:w="108" w:type="dxa"/>
        </w:tblCellMar>
      </w:tblPr>
      <w:tblGrid>
        <w:gridCol w:w="1246"/>
        <w:gridCol w:w="1286"/>
        <w:gridCol w:w="1258"/>
        <w:gridCol w:w="1544"/>
        <w:gridCol w:w="7880"/>
        <w:gridCol w:w="852"/>
      </w:tblGrid>
      <w:tr w14:paraId="057CC7D7">
        <w:tblPrEx>
          <w:tblCellMar>
            <w:top w:w="0" w:type="dxa"/>
            <w:left w:w="108" w:type="dxa"/>
            <w:bottom w:w="0" w:type="dxa"/>
            <w:right w:w="108" w:type="dxa"/>
          </w:tblCellMar>
        </w:tblPrEx>
        <w:trPr>
          <w:trHeight w:val="462" w:hRule="atLeast"/>
          <w:tblHeader/>
        </w:trPr>
        <w:tc>
          <w:tcPr>
            <w:tcW w:w="44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B8A789">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57" w:type="pct"/>
            <w:tcBorders>
              <w:top w:val="single" w:color="auto" w:sz="4" w:space="0"/>
              <w:left w:val="nil"/>
              <w:bottom w:val="single" w:color="auto" w:sz="4" w:space="0"/>
              <w:right w:val="single" w:color="auto" w:sz="4" w:space="0"/>
            </w:tcBorders>
            <w:shd w:val="clear" w:color="000000" w:fill="FFFFFF"/>
            <w:noWrap w:val="0"/>
            <w:vAlign w:val="center"/>
          </w:tcPr>
          <w:p w14:paraId="4E6E3B99">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47" w:type="pct"/>
            <w:tcBorders>
              <w:top w:val="single" w:color="auto" w:sz="4" w:space="0"/>
              <w:left w:val="nil"/>
              <w:bottom w:val="single" w:color="auto" w:sz="4" w:space="0"/>
              <w:right w:val="single" w:color="auto" w:sz="4" w:space="0"/>
            </w:tcBorders>
            <w:shd w:val="clear" w:color="000000" w:fill="FFFFFF"/>
            <w:noWrap w:val="0"/>
            <w:vAlign w:val="center"/>
          </w:tcPr>
          <w:p w14:paraId="64546159">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549" w:type="pct"/>
            <w:tcBorders>
              <w:top w:val="single" w:color="auto" w:sz="4" w:space="0"/>
              <w:left w:val="nil"/>
              <w:bottom w:val="single" w:color="auto" w:sz="4" w:space="0"/>
              <w:right w:val="single" w:color="auto" w:sz="4" w:space="0"/>
            </w:tcBorders>
            <w:shd w:val="clear" w:color="000000" w:fill="FFFFFF"/>
            <w:noWrap w:val="0"/>
            <w:vAlign w:val="center"/>
          </w:tcPr>
          <w:p w14:paraId="5EE5F8B5">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801" w:type="pct"/>
            <w:tcBorders>
              <w:top w:val="single" w:color="auto" w:sz="4" w:space="0"/>
              <w:left w:val="nil"/>
              <w:bottom w:val="single" w:color="auto" w:sz="4" w:space="0"/>
              <w:right w:val="single" w:color="auto" w:sz="4" w:space="0"/>
            </w:tcBorders>
            <w:shd w:val="clear" w:color="000000" w:fill="FFFFFF"/>
            <w:noWrap w:val="0"/>
            <w:vAlign w:val="center"/>
          </w:tcPr>
          <w:p w14:paraId="6628540D">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303" w:type="pct"/>
            <w:tcBorders>
              <w:top w:val="single" w:color="auto" w:sz="4" w:space="0"/>
              <w:left w:val="nil"/>
              <w:bottom w:val="single" w:color="auto" w:sz="4" w:space="0"/>
              <w:right w:val="single" w:color="auto" w:sz="4" w:space="0"/>
            </w:tcBorders>
            <w:shd w:val="clear" w:color="000000" w:fill="FFFFFF"/>
            <w:noWrap w:val="0"/>
            <w:vAlign w:val="center"/>
          </w:tcPr>
          <w:p w14:paraId="55717D59">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53E2BC07">
        <w:tblPrEx>
          <w:tblCellMar>
            <w:top w:w="0" w:type="dxa"/>
            <w:left w:w="108" w:type="dxa"/>
            <w:bottom w:w="0" w:type="dxa"/>
            <w:right w:w="108" w:type="dxa"/>
          </w:tblCellMar>
        </w:tblPrEx>
        <w:trPr>
          <w:trHeight w:val="3243" w:hRule="atLeast"/>
        </w:trPr>
        <w:tc>
          <w:tcPr>
            <w:tcW w:w="443" w:type="pct"/>
            <w:vMerge w:val="restart"/>
            <w:tcBorders>
              <w:top w:val="nil"/>
              <w:left w:val="single" w:color="auto" w:sz="4" w:space="0"/>
              <w:bottom w:val="single" w:color="000000" w:sz="4" w:space="0"/>
              <w:right w:val="single" w:color="auto" w:sz="4" w:space="0"/>
            </w:tcBorders>
            <w:noWrap w:val="0"/>
            <w:vAlign w:val="center"/>
          </w:tcPr>
          <w:p w14:paraId="2A06DE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7" w:type="pct"/>
            <w:vMerge w:val="restart"/>
            <w:tcBorders>
              <w:top w:val="nil"/>
              <w:left w:val="single" w:color="auto" w:sz="4" w:space="0"/>
              <w:bottom w:val="single" w:color="000000" w:sz="4" w:space="0"/>
              <w:right w:val="single" w:color="auto" w:sz="4" w:space="0"/>
            </w:tcBorders>
            <w:noWrap w:val="0"/>
            <w:vAlign w:val="center"/>
          </w:tcPr>
          <w:p w14:paraId="66ABC3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47" w:type="pct"/>
            <w:tcBorders>
              <w:top w:val="nil"/>
              <w:left w:val="nil"/>
              <w:bottom w:val="single" w:color="auto" w:sz="4" w:space="0"/>
              <w:right w:val="single" w:color="auto" w:sz="4" w:space="0"/>
            </w:tcBorders>
            <w:noWrap w:val="0"/>
            <w:vAlign w:val="center"/>
          </w:tcPr>
          <w:p w14:paraId="724F23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549" w:type="pct"/>
            <w:tcBorders>
              <w:top w:val="nil"/>
              <w:left w:val="nil"/>
              <w:bottom w:val="single" w:color="auto" w:sz="4" w:space="0"/>
              <w:right w:val="single" w:color="auto" w:sz="4" w:space="0"/>
            </w:tcBorders>
            <w:noWrap w:val="0"/>
            <w:vAlign w:val="center"/>
          </w:tcPr>
          <w:p w14:paraId="332F1637">
            <w:pPr>
              <w:widowControl/>
              <w:spacing w:after="240"/>
              <w:jc w:val="center"/>
              <w:rPr>
                <w:rFonts w:ascii="宋体" w:hAnsi="宋体" w:cs="宋体"/>
                <w:kern w:val="0"/>
                <w:sz w:val="22"/>
                <w:szCs w:val="22"/>
                <w:highlight w:val="none"/>
              </w:rPr>
            </w:pPr>
            <w:r>
              <w:rPr>
                <w:rFonts w:hint="eastAsia" w:ascii="宋体" w:hAnsi="宋体" w:cs="宋体"/>
                <w:kern w:val="0"/>
                <w:sz w:val="22"/>
                <w:szCs w:val="22"/>
                <w:highlight w:val="none"/>
              </w:rPr>
              <w:t>法定代表人产生程序</w:t>
            </w:r>
          </w:p>
        </w:tc>
        <w:tc>
          <w:tcPr>
            <w:tcW w:w="2801" w:type="pct"/>
            <w:tcBorders>
              <w:top w:val="nil"/>
              <w:left w:val="nil"/>
              <w:bottom w:val="single" w:color="auto" w:sz="4" w:space="0"/>
              <w:right w:val="single" w:color="auto" w:sz="4" w:space="0"/>
            </w:tcBorders>
            <w:noWrap w:val="0"/>
            <w:vAlign w:val="center"/>
          </w:tcPr>
          <w:p w14:paraId="2DDA1A2E">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□理事长或院长（校长、主任、所长等）由全体理事的半数以上选举产生且符合担任法定代表人的条件，得1分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□理事长或院长（校长、主任、所长等）未由全体理事的半数以上选举产生或有不符合担任法定代表人的条件，得0分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法定代表人可以为理事长或院长（校长、主任、所长等）），或同时担任理事长和院长（校长、主任、所长等）。具有以下情形不符合担任法定代表人的条件：无民事行为能力或限制民事行为能力；正在被执行刑罚或刑事强制措施；正在被公安或安全机关通缉；因犯罪或被判处刑罚，执行期满未逾3年或因犯罪被判处剥夺政治权利，执行期满未逾5年；担任因违法被撤销登记的民办非企业单位的法定代表人，自撤销登记之日起未逾3年；非中国内地居民</w:t>
            </w:r>
          </w:p>
        </w:tc>
        <w:tc>
          <w:tcPr>
            <w:tcW w:w="303" w:type="pct"/>
            <w:tcBorders>
              <w:top w:val="nil"/>
              <w:left w:val="nil"/>
              <w:bottom w:val="single" w:color="auto" w:sz="4" w:space="0"/>
              <w:right w:val="single" w:color="auto" w:sz="4" w:space="0"/>
            </w:tcBorders>
            <w:noWrap/>
            <w:vAlign w:val="center"/>
          </w:tcPr>
          <w:p w14:paraId="2D8D77E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C098360">
        <w:tblPrEx>
          <w:tblCellMar>
            <w:top w:w="0" w:type="dxa"/>
            <w:left w:w="108" w:type="dxa"/>
            <w:bottom w:w="0" w:type="dxa"/>
            <w:right w:w="108" w:type="dxa"/>
          </w:tblCellMar>
        </w:tblPrEx>
        <w:trPr>
          <w:trHeight w:val="978"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36FE2F25">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25838265">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0E16D64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549" w:type="pct"/>
            <w:tcBorders>
              <w:top w:val="nil"/>
              <w:left w:val="nil"/>
              <w:bottom w:val="single" w:color="auto" w:sz="4" w:space="0"/>
              <w:right w:val="single" w:color="auto" w:sz="4" w:space="0"/>
            </w:tcBorders>
            <w:noWrap w:val="0"/>
            <w:vAlign w:val="center"/>
          </w:tcPr>
          <w:p w14:paraId="7F54CA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801" w:type="pct"/>
            <w:tcBorders>
              <w:top w:val="nil"/>
              <w:left w:val="nil"/>
              <w:bottom w:val="single" w:color="auto" w:sz="4" w:space="0"/>
              <w:right w:val="single" w:color="auto" w:sz="4" w:space="0"/>
            </w:tcBorders>
            <w:noWrap w:val="0"/>
            <w:vAlign w:val="center"/>
          </w:tcPr>
          <w:p w14:paraId="13195587">
            <w:pPr>
              <w:widowControl/>
              <w:jc w:val="left"/>
              <w:rPr>
                <w:rFonts w:ascii="宋体" w:hAnsi="宋体" w:cs="宋体"/>
                <w:kern w:val="0"/>
                <w:sz w:val="22"/>
                <w:szCs w:val="22"/>
                <w:highlight w:val="none"/>
              </w:rPr>
            </w:pPr>
            <w:r>
              <w:rPr>
                <w:rFonts w:hint="eastAsia" w:ascii="宋体" w:hAnsi="宋体" w:cs="宋体"/>
                <w:kern w:val="0"/>
                <w:sz w:val="22"/>
                <w:szCs w:val="22"/>
                <w:highlight w:val="none"/>
              </w:rPr>
              <w:t>□上年末净资产不低于登记的开办资金数，且未发现存在抽逃开办资金行为，得1分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□上年末净资产低于登记的开办资金数，或发现存在抽逃开办资金行为，得0分</w:t>
            </w:r>
          </w:p>
        </w:tc>
        <w:tc>
          <w:tcPr>
            <w:tcW w:w="303" w:type="pct"/>
            <w:tcBorders>
              <w:top w:val="nil"/>
              <w:left w:val="nil"/>
              <w:bottom w:val="single" w:color="auto" w:sz="4" w:space="0"/>
              <w:right w:val="single" w:color="auto" w:sz="4" w:space="0"/>
            </w:tcBorders>
            <w:noWrap/>
            <w:vAlign w:val="center"/>
          </w:tcPr>
          <w:p w14:paraId="13F0818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672F317">
        <w:tblPrEx>
          <w:tblCellMar>
            <w:top w:w="0" w:type="dxa"/>
            <w:left w:w="108" w:type="dxa"/>
            <w:bottom w:w="0" w:type="dxa"/>
            <w:right w:w="108" w:type="dxa"/>
          </w:tblCellMar>
        </w:tblPrEx>
        <w:trPr>
          <w:trHeight w:val="900"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3B36848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592D26CF">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75A3AFE9">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448B50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801" w:type="pct"/>
            <w:tcBorders>
              <w:top w:val="nil"/>
              <w:left w:val="nil"/>
              <w:bottom w:val="single" w:color="auto" w:sz="4" w:space="0"/>
              <w:right w:val="single" w:color="auto" w:sz="4" w:space="0"/>
            </w:tcBorders>
            <w:noWrap w:val="0"/>
            <w:vAlign w:val="center"/>
          </w:tcPr>
          <w:p w14:paraId="63077910">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□开立独立银行账户且账户状态正常，得1分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303" w:type="pct"/>
            <w:tcBorders>
              <w:top w:val="nil"/>
              <w:left w:val="nil"/>
              <w:bottom w:val="single" w:color="auto" w:sz="4" w:space="0"/>
              <w:right w:val="single" w:color="auto" w:sz="4" w:space="0"/>
            </w:tcBorders>
            <w:noWrap/>
            <w:vAlign w:val="center"/>
          </w:tcPr>
          <w:p w14:paraId="3A34D0E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C10146C">
        <w:tblPrEx>
          <w:tblCellMar>
            <w:top w:w="0" w:type="dxa"/>
            <w:left w:w="108" w:type="dxa"/>
            <w:bottom w:w="0" w:type="dxa"/>
            <w:right w:w="108" w:type="dxa"/>
          </w:tblCellMar>
        </w:tblPrEx>
        <w:trPr>
          <w:trHeight w:val="1347"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1C55D341">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301F1BB9">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014F51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549" w:type="pct"/>
            <w:tcBorders>
              <w:top w:val="nil"/>
              <w:left w:val="nil"/>
              <w:bottom w:val="single" w:color="auto" w:sz="4" w:space="0"/>
              <w:right w:val="single" w:color="auto" w:sz="4" w:space="0"/>
            </w:tcBorders>
            <w:noWrap w:val="0"/>
            <w:vAlign w:val="center"/>
          </w:tcPr>
          <w:p w14:paraId="00F810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801" w:type="pct"/>
            <w:tcBorders>
              <w:top w:val="nil"/>
              <w:left w:val="nil"/>
              <w:bottom w:val="single" w:color="auto" w:sz="4" w:space="0"/>
              <w:right w:val="single" w:color="auto" w:sz="4" w:space="0"/>
            </w:tcBorders>
            <w:noWrap w:val="0"/>
            <w:vAlign w:val="center"/>
          </w:tcPr>
          <w:p w14:paraId="7C1A29B0">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□在住所或者主要活动场所标明单位名称的规范全称，得1分；未标明或者使用简称的，得0分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303" w:type="pct"/>
            <w:tcBorders>
              <w:top w:val="nil"/>
              <w:left w:val="nil"/>
              <w:bottom w:val="single" w:color="auto" w:sz="4" w:space="0"/>
              <w:right w:val="single" w:color="auto" w:sz="4" w:space="0"/>
            </w:tcBorders>
            <w:noWrap/>
            <w:vAlign w:val="center"/>
          </w:tcPr>
          <w:p w14:paraId="6E79D6D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A15CE63">
        <w:tblPrEx>
          <w:tblCellMar>
            <w:top w:w="0" w:type="dxa"/>
            <w:left w:w="108" w:type="dxa"/>
            <w:bottom w:w="0" w:type="dxa"/>
            <w:right w:w="108" w:type="dxa"/>
          </w:tblCellMar>
        </w:tblPrEx>
        <w:trPr>
          <w:trHeight w:val="1352"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2334F987">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2F8AE02D">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483682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办公场所  </w:t>
            </w:r>
          </w:p>
        </w:tc>
        <w:tc>
          <w:tcPr>
            <w:tcW w:w="549" w:type="pct"/>
            <w:tcBorders>
              <w:top w:val="nil"/>
              <w:left w:val="nil"/>
              <w:bottom w:val="single" w:color="auto" w:sz="4" w:space="0"/>
              <w:right w:val="single" w:color="auto" w:sz="4" w:space="0"/>
            </w:tcBorders>
            <w:noWrap w:val="0"/>
            <w:vAlign w:val="center"/>
          </w:tcPr>
          <w:p w14:paraId="41F3C1F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801" w:type="pct"/>
            <w:tcBorders>
              <w:top w:val="nil"/>
              <w:left w:val="nil"/>
              <w:bottom w:val="single" w:color="auto" w:sz="4" w:space="0"/>
              <w:right w:val="single" w:color="auto" w:sz="4" w:space="0"/>
            </w:tcBorders>
            <w:noWrap w:val="0"/>
            <w:vAlign w:val="center"/>
          </w:tcPr>
          <w:p w14:paraId="2600068E">
            <w:pPr>
              <w:widowControl/>
              <w:jc w:val="left"/>
              <w:rPr>
                <w:rFonts w:ascii="宋体" w:hAnsi="宋体" w:cs="宋体"/>
                <w:kern w:val="0"/>
                <w:sz w:val="22"/>
                <w:szCs w:val="22"/>
                <w:highlight w:val="none"/>
              </w:rPr>
            </w:pPr>
            <w:r>
              <w:rPr>
                <w:rFonts w:hint="eastAsia" w:ascii="宋体" w:hAnsi="宋体" w:cs="宋体"/>
                <w:kern w:val="0"/>
                <w:sz w:val="22"/>
                <w:szCs w:val="22"/>
                <w:highlight w:val="none"/>
              </w:rPr>
              <w:t>□自有产权、租赁或无偿使用，独立办公且能提供有效的产权证明，得1分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□与其他单位合署办公，得0分</w:t>
            </w:r>
          </w:p>
        </w:tc>
        <w:tc>
          <w:tcPr>
            <w:tcW w:w="303" w:type="pct"/>
            <w:tcBorders>
              <w:top w:val="nil"/>
              <w:left w:val="nil"/>
              <w:bottom w:val="single" w:color="auto" w:sz="4" w:space="0"/>
              <w:right w:val="single" w:color="auto" w:sz="4" w:space="0"/>
            </w:tcBorders>
            <w:noWrap/>
            <w:vAlign w:val="center"/>
          </w:tcPr>
          <w:p w14:paraId="082E07E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625A554">
        <w:tblPrEx>
          <w:tblCellMar>
            <w:top w:w="0" w:type="dxa"/>
            <w:left w:w="108" w:type="dxa"/>
            <w:bottom w:w="0" w:type="dxa"/>
            <w:right w:w="108" w:type="dxa"/>
          </w:tblCellMar>
        </w:tblPrEx>
        <w:trPr>
          <w:trHeight w:val="1409"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728E602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101FF247">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0E7DED0C">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4583B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活动场所</w:t>
            </w:r>
          </w:p>
        </w:tc>
        <w:tc>
          <w:tcPr>
            <w:tcW w:w="2801" w:type="pct"/>
            <w:tcBorders>
              <w:top w:val="nil"/>
              <w:left w:val="nil"/>
              <w:bottom w:val="single" w:color="auto" w:sz="4" w:space="0"/>
              <w:right w:val="single" w:color="auto" w:sz="4" w:space="0"/>
            </w:tcBorders>
            <w:noWrap w:val="0"/>
            <w:vAlign w:val="center"/>
          </w:tcPr>
          <w:p w14:paraId="5F0B5E7D">
            <w:pPr>
              <w:widowControl/>
              <w:jc w:val="left"/>
              <w:rPr>
                <w:rFonts w:ascii="宋体" w:hAnsi="宋体" w:cs="宋体"/>
                <w:kern w:val="0"/>
                <w:sz w:val="22"/>
                <w:szCs w:val="22"/>
                <w:highlight w:val="none"/>
              </w:rPr>
            </w:pPr>
            <w:r>
              <w:rPr>
                <w:rFonts w:hint="eastAsia" w:ascii="宋体" w:hAnsi="宋体" w:cs="宋体"/>
                <w:kern w:val="0"/>
                <w:sz w:val="22"/>
                <w:szCs w:val="22"/>
                <w:highlight w:val="none"/>
              </w:rPr>
              <w:t>□能满足业务活动开展需要，得1分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□不能满足业务活动开展需要，得0分</w:t>
            </w:r>
          </w:p>
        </w:tc>
        <w:tc>
          <w:tcPr>
            <w:tcW w:w="303" w:type="pct"/>
            <w:tcBorders>
              <w:top w:val="nil"/>
              <w:left w:val="nil"/>
              <w:bottom w:val="single" w:color="auto" w:sz="4" w:space="0"/>
              <w:right w:val="single" w:color="auto" w:sz="4" w:space="0"/>
            </w:tcBorders>
            <w:noWrap/>
            <w:vAlign w:val="center"/>
          </w:tcPr>
          <w:p w14:paraId="52FA875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D91B9EC">
        <w:tblPrEx>
          <w:tblCellMar>
            <w:top w:w="0" w:type="dxa"/>
            <w:left w:w="108" w:type="dxa"/>
            <w:bottom w:w="0" w:type="dxa"/>
            <w:right w:w="108" w:type="dxa"/>
          </w:tblCellMar>
        </w:tblPrEx>
        <w:trPr>
          <w:trHeight w:val="1837"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0AB2C12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382178A9">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69C7E4DA">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设施设备</w:t>
            </w:r>
          </w:p>
        </w:tc>
        <w:tc>
          <w:tcPr>
            <w:tcW w:w="549" w:type="pct"/>
            <w:tcBorders>
              <w:top w:val="nil"/>
              <w:left w:val="nil"/>
              <w:bottom w:val="single" w:color="auto" w:sz="4" w:space="0"/>
              <w:right w:val="single" w:color="auto" w:sz="4" w:space="0"/>
            </w:tcBorders>
            <w:noWrap w:val="0"/>
            <w:vAlign w:val="center"/>
          </w:tcPr>
          <w:p w14:paraId="134DED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设施设备规模</w:t>
            </w:r>
          </w:p>
        </w:tc>
        <w:tc>
          <w:tcPr>
            <w:tcW w:w="2801" w:type="pct"/>
            <w:tcBorders>
              <w:top w:val="nil"/>
              <w:left w:val="nil"/>
              <w:bottom w:val="single" w:color="auto" w:sz="4" w:space="0"/>
              <w:right w:val="single" w:color="auto" w:sz="4" w:space="0"/>
            </w:tcBorders>
            <w:noWrap w:val="0"/>
            <w:vAlign w:val="center"/>
          </w:tcPr>
          <w:p w14:paraId="3C7C7992">
            <w:pPr>
              <w:widowControl/>
              <w:jc w:val="left"/>
              <w:rPr>
                <w:rFonts w:ascii="宋体" w:hAnsi="宋体" w:cs="宋体"/>
                <w:kern w:val="0"/>
                <w:sz w:val="22"/>
                <w:szCs w:val="22"/>
                <w:highlight w:val="none"/>
              </w:rPr>
            </w:pPr>
            <w:r>
              <w:rPr>
                <w:rFonts w:hint="eastAsia" w:ascii="宋体" w:hAnsi="宋体" w:cs="宋体"/>
                <w:kern w:val="0"/>
                <w:sz w:val="22"/>
                <w:szCs w:val="22"/>
                <w:highlight w:val="none"/>
              </w:rPr>
              <w:t>□办公、教学、培训等设施设备先进，能够满足业务开展需要，使用率高；民办学校生均教学设施设备5000元以上，技工学校建有实验实训基地，得1分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□办公、教学、培训等设施设备较少或较陈旧；民办学校生均教学设施设备低于3000元，不能满足教学需要，得0分</w:t>
            </w:r>
          </w:p>
        </w:tc>
        <w:tc>
          <w:tcPr>
            <w:tcW w:w="303" w:type="pct"/>
            <w:tcBorders>
              <w:top w:val="nil"/>
              <w:left w:val="nil"/>
              <w:bottom w:val="single" w:color="auto" w:sz="4" w:space="0"/>
              <w:right w:val="single" w:color="auto" w:sz="4" w:space="0"/>
            </w:tcBorders>
            <w:noWrap/>
            <w:vAlign w:val="center"/>
          </w:tcPr>
          <w:p w14:paraId="0FA2F01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CC811B5">
        <w:tblPrEx>
          <w:tblCellMar>
            <w:top w:w="0" w:type="dxa"/>
            <w:left w:w="108" w:type="dxa"/>
            <w:bottom w:w="0" w:type="dxa"/>
            <w:right w:w="108" w:type="dxa"/>
          </w:tblCellMar>
        </w:tblPrEx>
        <w:trPr>
          <w:trHeight w:val="1261"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47BBB921">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000000" w:sz="4" w:space="0"/>
              <w:right w:val="single" w:color="auto" w:sz="4" w:space="0"/>
            </w:tcBorders>
            <w:noWrap w:val="0"/>
            <w:vAlign w:val="center"/>
          </w:tcPr>
          <w:p w14:paraId="722255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447" w:type="pct"/>
            <w:tcBorders>
              <w:top w:val="nil"/>
              <w:left w:val="nil"/>
              <w:bottom w:val="single" w:color="auto" w:sz="4" w:space="0"/>
              <w:right w:val="single" w:color="auto" w:sz="4" w:space="0"/>
            </w:tcBorders>
            <w:noWrap w:val="0"/>
            <w:vAlign w:val="center"/>
          </w:tcPr>
          <w:p w14:paraId="3ACA370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制定和修改</w:t>
            </w:r>
          </w:p>
        </w:tc>
        <w:tc>
          <w:tcPr>
            <w:tcW w:w="549" w:type="pct"/>
            <w:tcBorders>
              <w:top w:val="nil"/>
              <w:left w:val="nil"/>
              <w:bottom w:val="single" w:color="auto" w:sz="4" w:space="0"/>
              <w:right w:val="single" w:color="auto" w:sz="4" w:space="0"/>
            </w:tcBorders>
            <w:noWrap w:val="0"/>
            <w:vAlign w:val="center"/>
          </w:tcPr>
          <w:p w14:paraId="3B743B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制定和修改程序</w:t>
            </w:r>
          </w:p>
        </w:tc>
        <w:tc>
          <w:tcPr>
            <w:tcW w:w="2801" w:type="pct"/>
            <w:tcBorders>
              <w:top w:val="nil"/>
              <w:left w:val="nil"/>
              <w:bottom w:val="single" w:color="auto" w:sz="4" w:space="0"/>
              <w:right w:val="single" w:color="auto" w:sz="4" w:space="0"/>
            </w:tcBorders>
            <w:noWrap w:val="0"/>
            <w:vAlign w:val="center"/>
          </w:tcPr>
          <w:p w14:paraId="61D32E6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□全体理事的2/3以上表决通过，能提供理事会会议纪要或决议，得1分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□理事会表决人数不符合规定、未经理事会通过，得0分</w:t>
            </w:r>
          </w:p>
        </w:tc>
        <w:tc>
          <w:tcPr>
            <w:tcW w:w="303" w:type="pct"/>
            <w:tcBorders>
              <w:top w:val="nil"/>
              <w:left w:val="nil"/>
              <w:bottom w:val="single" w:color="auto" w:sz="4" w:space="0"/>
              <w:right w:val="single" w:color="auto" w:sz="4" w:space="0"/>
            </w:tcBorders>
            <w:noWrap/>
            <w:vAlign w:val="center"/>
          </w:tcPr>
          <w:p w14:paraId="34DAC99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60E1CCA">
        <w:tblPrEx>
          <w:tblCellMar>
            <w:top w:w="0" w:type="dxa"/>
            <w:left w:w="108" w:type="dxa"/>
            <w:bottom w:w="0" w:type="dxa"/>
            <w:right w:w="108" w:type="dxa"/>
          </w:tblCellMar>
        </w:tblPrEx>
        <w:trPr>
          <w:trHeight w:val="2243"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01C219E2">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47A9F3FB">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3B4BEC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w:t>
            </w:r>
          </w:p>
        </w:tc>
        <w:tc>
          <w:tcPr>
            <w:tcW w:w="549" w:type="pct"/>
            <w:tcBorders>
              <w:top w:val="nil"/>
              <w:left w:val="nil"/>
              <w:bottom w:val="single" w:color="auto" w:sz="4" w:space="0"/>
              <w:right w:val="single" w:color="auto" w:sz="4" w:space="0"/>
            </w:tcBorders>
            <w:noWrap w:val="0"/>
            <w:vAlign w:val="center"/>
          </w:tcPr>
          <w:p w14:paraId="79A7526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801" w:type="pct"/>
            <w:tcBorders>
              <w:top w:val="nil"/>
              <w:left w:val="nil"/>
              <w:bottom w:val="single" w:color="auto" w:sz="4" w:space="0"/>
              <w:right w:val="single" w:color="auto" w:sz="4" w:space="0"/>
            </w:tcBorders>
            <w:noWrap w:val="0"/>
            <w:vAlign w:val="center"/>
          </w:tcPr>
          <w:p w14:paraId="30AD8F4D">
            <w:pPr>
              <w:widowControl/>
              <w:jc w:val="left"/>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注：修改章程应当自业务主管单位审查同意之日起30日内（直接登记的自修改章程完成之日起30日内），报登记管理机关核准。章程核准情况由登记管理机关查阅档案资料确定</w:t>
            </w:r>
          </w:p>
        </w:tc>
        <w:tc>
          <w:tcPr>
            <w:tcW w:w="303" w:type="pct"/>
            <w:tcBorders>
              <w:top w:val="nil"/>
              <w:left w:val="nil"/>
              <w:bottom w:val="single" w:color="auto" w:sz="4" w:space="0"/>
              <w:right w:val="single" w:color="auto" w:sz="4" w:space="0"/>
            </w:tcBorders>
            <w:noWrap/>
            <w:vAlign w:val="center"/>
          </w:tcPr>
          <w:p w14:paraId="71385B0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D3319C8">
        <w:tblPrEx>
          <w:tblCellMar>
            <w:top w:w="0" w:type="dxa"/>
            <w:left w:w="108" w:type="dxa"/>
            <w:bottom w:w="0" w:type="dxa"/>
            <w:right w:w="108" w:type="dxa"/>
          </w:tblCellMar>
        </w:tblPrEx>
        <w:trPr>
          <w:trHeight w:val="1519" w:hRule="atLeast"/>
        </w:trPr>
        <w:tc>
          <w:tcPr>
            <w:tcW w:w="443" w:type="pct"/>
            <w:vMerge w:val="restart"/>
            <w:tcBorders>
              <w:top w:val="nil"/>
              <w:left w:val="single" w:color="auto" w:sz="4" w:space="0"/>
              <w:bottom w:val="single" w:color="000000" w:sz="4" w:space="0"/>
              <w:right w:val="single" w:color="auto" w:sz="4" w:space="0"/>
            </w:tcBorders>
            <w:noWrap w:val="0"/>
            <w:vAlign w:val="center"/>
          </w:tcPr>
          <w:p w14:paraId="1862352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57" w:type="pct"/>
            <w:vMerge w:val="restart"/>
            <w:tcBorders>
              <w:top w:val="nil"/>
              <w:left w:val="single" w:color="auto" w:sz="4" w:space="0"/>
              <w:bottom w:val="single" w:color="000000" w:sz="4" w:space="0"/>
              <w:right w:val="single" w:color="auto" w:sz="4" w:space="0"/>
            </w:tcBorders>
            <w:noWrap w:val="0"/>
            <w:vAlign w:val="center"/>
          </w:tcPr>
          <w:p w14:paraId="5FFA78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登记和备案</w:t>
            </w:r>
          </w:p>
        </w:tc>
        <w:tc>
          <w:tcPr>
            <w:tcW w:w="447" w:type="pct"/>
            <w:tcBorders>
              <w:top w:val="nil"/>
              <w:left w:val="nil"/>
              <w:bottom w:val="single" w:color="auto" w:sz="4" w:space="0"/>
              <w:right w:val="single" w:color="auto" w:sz="4" w:space="0"/>
            </w:tcBorders>
            <w:noWrap w:val="0"/>
            <w:vAlign w:val="center"/>
          </w:tcPr>
          <w:p w14:paraId="1CF17A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549" w:type="pct"/>
            <w:tcBorders>
              <w:top w:val="nil"/>
              <w:left w:val="nil"/>
              <w:bottom w:val="single" w:color="auto" w:sz="4" w:space="0"/>
              <w:right w:val="single" w:color="auto" w:sz="4" w:space="0"/>
            </w:tcBorders>
            <w:noWrap w:val="0"/>
            <w:vAlign w:val="center"/>
          </w:tcPr>
          <w:p w14:paraId="4A95A676">
            <w:pPr>
              <w:widowControl/>
              <w:adjustRightInd w:val="0"/>
              <w:snapToGrid w:val="0"/>
              <w:spacing w:line="240" w:lineRule="exact"/>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名称、业务范围、住所、开办资金、法定代表人、业务主管单位等变更情况</w:t>
            </w:r>
          </w:p>
        </w:tc>
        <w:tc>
          <w:tcPr>
            <w:tcW w:w="2801" w:type="pct"/>
            <w:tcBorders>
              <w:top w:val="nil"/>
              <w:left w:val="nil"/>
              <w:bottom w:val="single" w:color="auto" w:sz="4" w:space="0"/>
              <w:right w:val="single" w:color="auto" w:sz="4" w:space="0"/>
            </w:tcBorders>
            <w:noWrap w:val="0"/>
            <w:vAlign w:val="center"/>
          </w:tcPr>
          <w:p w14:paraId="0C700557">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□有变更事项但未按规定办理变更登记手续，得0分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注：各项变更应当自业务主管单位同意之日起30日内（直接登记的自变更事项发生之日起30日内），向登记管理机关申请变更登记，正在办理过程中视为按规定办理</w:t>
            </w:r>
          </w:p>
        </w:tc>
        <w:tc>
          <w:tcPr>
            <w:tcW w:w="303" w:type="pct"/>
            <w:tcBorders>
              <w:top w:val="nil"/>
              <w:left w:val="nil"/>
              <w:bottom w:val="single" w:color="auto" w:sz="4" w:space="0"/>
              <w:right w:val="single" w:color="auto" w:sz="4" w:space="0"/>
            </w:tcBorders>
            <w:noWrap/>
            <w:vAlign w:val="center"/>
          </w:tcPr>
          <w:p w14:paraId="0639B9A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6B870FA">
        <w:tblPrEx>
          <w:tblCellMar>
            <w:top w:w="0" w:type="dxa"/>
            <w:left w:w="108" w:type="dxa"/>
            <w:bottom w:w="0" w:type="dxa"/>
            <w:right w:w="108" w:type="dxa"/>
          </w:tblCellMar>
        </w:tblPrEx>
        <w:trPr>
          <w:trHeight w:val="1320"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26866F40">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379E022A">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18B1090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549" w:type="pct"/>
            <w:tcBorders>
              <w:top w:val="nil"/>
              <w:left w:val="nil"/>
              <w:bottom w:val="single" w:color="auto" w:sz="4" w:space="0"/>
              <w:right w:val="single" w:color="auto" w:sz="4" w:space="0"/>
            </w:tcBorders>
            <w:noWrap w:val="0"/>
            <w:vAlign w:val="center"/>
          </w:tcPr>
          <w:p w14:paraId="5C448FB0">
            <w:pPr>
              <w:widowControl/>
              <w:adjustRightInd w:val="0"/>
              <w:snapToGrid w:val="0"/>
              <w:spacing w:line="240" w:lineRule="exact"/>
              <w:jc w:val="center"/>
              <w:rPr>
                <w:rFonts w:ascii="宋体" w:hAnsi="宋体" w:cs="宋体"/>
                <w:kern w:val="0"/>
                <w:sz w:val="22"/>
                <w:szCs w:val="22"/>
                <w:highlight w:val="none"/>
              </w:rPr>
            </w:pPr>
            <w:r>
              <w:rPr>
                <w:rFonts w:hint="eastAsia" w:ascii="宋体" w:hAnsi="宋体" w:cs="宋体"/>
                <w:kern w:val="0"/>
                <w:sz w:val="22"/>
                <w:szCs w:val="22"/>
                <w:highlight w:val="none"/>
              </w:rPr>
              <w:t>负责人、理事、监事、印章式样、银行账号等办理备案情况</w:t>
            </w:r>
          </w:p>
        </w:tc>
        <w:tc>
          <w:tcPr>
            <w:tcW w:w="2801" w:type="pct"/>
            <w:tcBorders>
              <w:top w:val="nil"/>
              <w:left w:val="nil"/>
              <w:bottom w:val="single" w:color="auto" w:sz="4" w:space="0"/>
              <w:right w:val="single" w:color="auto" w:sz="4" w:space="0"/>
            </w:tcBorders>
            <w:noWrap w:val="0"/>
            <w:vAlign w:val="center"/>
          </w:tcPr>
          <w:p w14:paraId="4DFF7C6D">
            <w:pPr>
              <w:widowControl/>
              <w:jc w:val="left"/>
              <w:rPr>
                <w:rFonts w:ascii="宋体" w:hAnsi="宋体" w:cs="宋体"/>
                <w:kern w:val="0"/>
                <w:sz w:val="22"/>
                <w:szCs w:val="22"/>
                <w:highlight w:val="none"/>
              </w:rPr>
            </w:pPr>
            <w:r>
              <w:rPr>
                <w:rFonts w:hint="eastAsia" w:ascii="宋体" w:hAnsi="宋体" w:cs="宋体"/>
                <w:kern w:val="0"/>
                <w:sz w:val="22"/>
                <w:szCs w:val="22"/>
                <w:highlight w:val="none"/>
              </w:rPr>
              <w:t>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□按规定办理负责人、理事、监事印章式样、银行账号备案手续，得1分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□未按规定办理负责人、理事、监事、印章式样、银行账号备案手续，得0分</w:t>
            </w:r>
          </w:p>
        </w:tc>
        <w:tc>
          <w:tcPr>
            <w:tcW w:w="303" w:type="pct"/>
            <w:tcBorders>
              <w:top w:val="nil"/>
              <w:left w:val="nil"/>
              <w:bottom w:val="single" w:color="auto" w:sz="4" w:space="0"/>
              <w:right w:val="single" w:color="auto" w:sz="4" w:space="0"/>
            </w:tcBorders>
            <w:noWrap/>
            <w:vAlign w:val="center"/>
          </w:tcPr>
          <w:p w14:paraId="1287826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13D2382">
        <w:tblPrEx>
          <w:tblCellMar>
            <w:top w:w="0" w:type="dxa"/>
            <w:left w:w="108" w:type="dxa"/>
            <w:bottom w:w="0" w:type="dxa"/>
            <w:right w:w="108" w:type="dxa"/>
          </w:tblCellMar>
        </w:tblPrEx>
        <w:trPr>
          <w:trHeight w:val="822"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54E60E05">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13F5AF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遵纪守法</w:t>
            </w:r>
          </w:p>
        </w:tc>
        <w:tc>
          <w:tcPr>
            <w:tcW w:w="447" w:type="pct"/>
            <w:tcBorders>
              <w:top w:val="nil"/>
              <w:left w:val="nil"/>
              <w:bottom w:val="single" w:color="auto" w:sz="4" w:space="0"/>
              <w:right w:val="single" w:color="auto" w:sz="4" w:space="0"/>
            </w:tcBorders>
            <w:noWrap w:val="0"/>
            <w:vAlign w:val="center"/>
          </w:tcPr>
          <w:p w14:paraId="462471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549" w:type="pct"/>
            <w:tcBorders>
              <w:top w:val="nil"/>
              <w:left w:val="nil"/>
              <w:bottom w:val="single" w:color="auto" w:sz="4" w:space="0"/>
              <w:right w:val="single" w:color="auto" w:sz="4" w:space="0"/>
            </w:tcBorders>
            <w:noWrap w:val="0"/>
            <w:vAlign w:val="center"/>
          </w:tcPr>
          <w:p w14:paraId="148B0A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情况</w:t>
            </w:r>
          </w:p>
        </w:tc>
        <w:tc>
          <w:tcPr>
            <w:tcW w:w="2801" w:type="pct"/>
            <w:tcBorders>
              <w:top w:val="nil"/>
              <w:left w:val="nil"/>
              <w:bottom w:val="single" w:color="auto" w:sz="4" w:space="0"/>
              <w:right w:val="single" w:color="auto" w:sz="4" w:space="0"/>
            </w:tcBorders>
            <w:noWrap w:val="0"/>
            <w:vAlign w:val="center"/>
          </w:tcPr>
          <w:p w14:paraId="4F73C711">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□近两年均按规定年报，得1分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□未按规定年报，取消参加评估资格</w:t>
            </w:r>
          </w:p>
        </w:tc>
        <w:tc>
          <w:tcPr>
            <w:tcW w:w="303" w:type="pct"/>
            <w:tcBorders>
              <w:top w:val="nil"/>
              <w:left w:val="nil"/>
              <w:bottom w:val="single" w:color="auto" w:sz="4" w:space="0"/>
              <w:right w:val="single" w:color="auto" w:sz="4" w:space="0"/>
            </w:tcBorders>
            <w:noWrap/>
            <w:vAlign w:val="center"/>
          </w:tcPr>
          <w:p w14:paraId="451AEA8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7AFAF6A">
        <w:tblPrEx>
          <w:tblCellMar>
            <w:top w:w="0" w:type="dxa"/>
            <w:left w:w="108" w:type="dxa"/>
            <w:bottom w:w="0" w:type="dxa"/>
            <w:right w:w="108" w:type="dxa"/>
          </w:tblCellMar>
        </w:tblPrEx>
        <w:trPr>
          <w:trHeight w:val="822"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27C9AF8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6D1A510">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7FA3D6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违规或投诉</w:t>
            </w:r>
          </w:p>
        </w:tc>
        <w:tc>
          <w:tcPr>
            <w:tcW w:w="549" w:type="pct"/>
            <w:tcBorders>
              <w:top w:val="nil"/>
              <w:left w:val="nil"/>
              <w:bottom w:val="single" w:color="auto" w:sz="4" w:space="0"/>
              <w:right w:val="single" w:color="auto" w:sz="4" w:space="0"/>
            </w:tcBorders>
            <w:noWrap w:val="0"/>
            <w:vAlign w:val="center"/>
          </w:tcPr>
          <w:p w14:paraId="16DC0F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违规或投诉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情况</w:t>
            </w:r>
          </w:p>
        </w:tc>
        <w:tc>
          <w:tcPr>
            <w:tcW w:w="2801" w:type="pct"/>
            <w:tcBorders>
              <w:top w:val="nil"/>
              <w:left w:val="nil"/>
              <w:bottom w:val="single" w:color="auto" w:sz="4" w:space="0"/>
              <w:right w:val="single" w:color="auto" w:sz="4" w:space="0"/>
            </w:tcBorders>
            <w:noWrap w:val="0"/>
            <w:vAlign w:val="center"/>
          </w:tcPr>
          <w:p w14:paraId="69706C32">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□无违规或投诉记录，得1分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□有违规或投诉记录，得0分</w:t>
            </w:r>
          </w:p>
        </w:tc>
        <w:tc>
          <w:tcPr>
            <w:tcW w:w="303" w:type="pct"/>
            <w:tcBorders>
              <w:top w:val="nil"/>
              <w:left w:val="nil"/>
              <w:bottom w:val="single" w:color="auto" w:sz="4" w:space="0"/>
              <w:right w:val="single" w:color="auto" w:sz="4" w:space="0"/>
            </w:tcBorders>
            <w:noWrap/>
            <w:vAlign w:val="center"/>
          </w:tcPr>
          <w:p w14:paraId="364EEA4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64AF9CA">
        <w:tblPrEx>
          <w:tblCellMar>
            <w:top w:w="0" w:type="dxa"/>
            <w:left w:w="108" w:type="dxa"/>
            <w:bottom w:w="0" w:type="dxa"/>
            <w:right w:w="108" w:type="dxa"/>
          </w:tblCellMar>
        </w:tblPrEx>
        <w:trPr>
          <w:trHeight w:val="660"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2D55A0F2">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5CC2EB2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47" w:type="pct"/>
            <w:vMerge w:val="restart"/>
            <w:tcBorders>
              <w:top w:val="nil"/>
              <w:left w:val="single" w:color="auto" w:sz="4" w:space="0"/>
              <w:bottom w:val="single" w:color="auto" w:sz="4" w:space="0"/>
              <w:right w:val="single" w:color="auto" w:sz="4" w:space="0"/>
            </w:tcBorders>
            <w:noWrap w:val="0"/>
            <w:vAlign w:val="center"/>
          </w:tcPr>
          <w:p w14:paraId="100B7C5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w:t>
            </w:r>
          </w:p>
        </w:tc>
        <w:tc>
          <w:tcPr>
            <w:tcW w:w="549" w:type="pct"/>
            <w:tcBorders>
              <w:top w:val="nil"/>
              <w:left w:val="nil"/>
              <w:bottom w:val="single" w:color="auto" w:sz="4" w:space="0"/>
              <w:right w:val="single" w:color="auto" w:sz="4" w:space="0"/>
            </w:tcBorders>
            <w:noWrap w:val="0"/>
            <w:vAlign w:val="center"/>
          </w:tcPr>
          <w:p w14:paraId="60BDB43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理事产生、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罢免情况</w:t>
            </w:r>
          </w:p>
        </w:tc>
        <w:tc>
          <w:tcPr>
            <w:tcW w:w="2801" w:type="pct"/>
            <w:tcBorders>
              <w:top w:val="nil"/>
              <w:left w:val="nil"/>
              <w:bottom w:val="single" w:color="auto" w:sz="4" w:space="0"/>
              <w:right w:val="single" w:color="auto" w:sz="4" w:space="0"/>
            </w:tcBorders>
            <w:noWrap w:val="0"/>
            <w:vAlign w:val="center"/>
          </w:tcPr>
          <w:p w14:paraId="6982B7CA">
            <w:pPr>
              <w:widowControl/>
              <w:jc w:val="left"/>
              <w:rPr>
                <w:rFonts w:ascii="宋体" w:hAnsi="宋体" w:cs="宋体"/>
                <w:kern w:val="0"/>
                <w:sz w:val="22"/>
                <w:szCs w:val="22"/>
                <w:highlight w:val="none"/>
              </w:rPr>
            </w:pPr>
            <w:r>
              <w:rPr>
                <w:rFonts w:hint="eastAsia" w:ascii="宋体" w:hAnsi="宋体" w:cs="宋体"/>
                <w:kern w:val="0"/>
                <w:sz w:val="22"/>
                <w:szCs w:val="22"/>
                <w:highlight w:val="none"/>
              </w:rPr>
              <w:t>□经理事会产生、罢免理事，1/2以上理事出席理事会，经全体理事过半数通过，得1分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□理事产生、罢免未经理事会通过，或理事会的召开或表决不符合章程规定，得0分</w:t>
            </w:r>
          </w:p>
        </w:tc>
        <w:tc>
          <w:tcPr>
            <w:tcW w:w="303" w:type="pct"/>
            <w:tcBorders>
              <w:top w:val="nil"/>
              <w:left w:val="nil"/>
              <w:bottom w:val="single" w:color="auto" w:sz="4" w:space="0"/>
              <w:right w:val="single" w:color="auto" w:sz="4" w:space="0"/>
            </w:tcBorders>
            <w:noWrap/>
            <w:vAlign w:val="center"/>
          </w:tcPr>
          <w:p w14:paraId="120C711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D33B1F9">
        <w:tblPrEx>
          <w:tblCellMar>
            <w:top w:w="0" w:type="dxa"/>
            <w:left w:w="108" w:type="dxa"/>
            <w:bottom w:w="0" w:type="dxa"/>
            <w:right w:w="108" w:type="dxa"/>
          </w:tblCellMar>
        </w:tblPrEx>
        <w:trPr>
          <w:trHeight w:val="660"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5AC90689">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B0E2AFE">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48FF21C1">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174BF6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理事会人数</w:t>
            </w:r>
          </w:p>
        </w:tc>
        <w:tc>
          <w:tcPr>
            <w:tcW w:w="2801" w:type="pct"/>
            <w:tcBorders>
              <w:top w:val="nil"/>
              <w:left w:val="nil"/>
              <w:bottom w:val="single" w:color="auto" w:sz="4" w:space="0"/>
              <w:right w:val="single" w:color="auto" w:sz="4" w:space="0"/>
            </w:tcBorders>
            <w:noWrap w:val="0"/>
            <w:vAlign w:val="center"/>
          </w:tcPr>
          <w:p w14:paraId="6E3CBBE2">
            <w:pPr>
              <w:widowControl/>
              <w:jc w:val="left"/>
              <w:rPr>
                <w:rFonts w:ascii="宋体" w:hAnsi="宋体" w:cs="宋体"/>
                <w:kern w:val="0"/>
                <w:sz w:val="22"/>
                <w:szCs w:val="22"/>
                <w:highlight w:val="none"/>
              </w:rPr>
            </w:pPr>
            <w:r>
              <w:rPr>
                <w:rFonts w:hint="eastAsia" w:ascii="宋体" w:hAnsi="宋体" w:cs="宋体"/>
                <w:kern w:val="0"/>
                <w:sz w:val="22"/>
                <w:szCs w:val="22"/>
                <w:highlight w:val="none"/>
              </w:rPr>
              <w:t>□3至25人且为单数，得1分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□不足3人或未组建理事会，得0分</w:t>
            </w:r>
          </w:p>
        </w:tc>
        <w:tc>
          <w:tcPr>
            <w:tcW w:w="303" w:type="pct"/>
            <w:tcBorders>
              <w:top w:val="nil"/>
              <w:left w:val="nil"/>
              <w:bottom w:val="single" w:color="auto" w:sz="4" w:space="0"/>
              <w:right w:val="single" w:color="auto" w:sz="4" w:space="0"/>
            </w:tcBorders>
            <w:noWrap/>
            <w:vAlign w:val="center"/>
          </w:tcPr>
          <w:p w14:paraId="753545F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ECD400E">
        <w:tblPrEx>
          <w:tblCellMar>
            <w:top w:w="0" w:type="dxa"/>
            <w:left w:w="108" w:type="dxa"/>
            <w:bottom w:w="0" w:type="dxa"/>
            <w:right w:w="108" w:type="dxa"/>
          </w:tblCellMar>
        </w:tblPrEx>
        <w:trPr>
          <w:trHeight w:val="1800" w:hRule="atLeast"/>
        </w:trPr>
        <w:tc>
          <w:tcPr>
            <w:tcW w:w="443" w:type="pct"/>
            <w:vMerge w:val="continue"/>
            <w:tcBorders>
              <w:top w:val="nil"/>
              <w:left w:val="single" w:color="auto" w:sz="4" w:space="0"/>
              <w:bottom w:val="single" w:color="000000" w:sz="4" w:space="0"/>
              <w:right w:val="single" w:color="auto" w:sz="4" w:space="0"/>
            </w:tcBorders>
            <w:noWrap w:val="0"/>
            <w:vAlign w:val="center"/>
          </w:tcPr>
          <w:p w14:paraId="2063EEB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18400E0">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42C94B73">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167D63F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运行情况</w:t>
            </w:r>
          </w:p>
        </w:tc>
        <w:tc>
          <w:tcPr>
            <w:tcW w:w="2801" w:type="pct"/>
            <w:tcBorders>
              <w:top w:val="nil"/>
              <w:left w:val="nil"/>
              <w:bottom w:val="single" w:color="auto" w:sz="4" w:space="0"/>
              <w:right w:val="single" w:color="auto" w:sz="4" w:space="0"/>
            </w:tcBorders>
            <w:noWrap w:val="0"/>
            <w:vAlign w:val="center"/>
          </w:tcPr>
          <w:p w14:paraId="52F586D4">
            <w:pPr>
              <w:widowControl/>
              <w:jc w:val="left"/>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□按期换届，得1分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□未按期换届，得0分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□不符合章程规定，得0分</w:t>
            </w:r>
          </w:p>
        </w:tc>
        <w:tc>
          <w:tcPr>
            <w:tcW w:w="303" w:type="pct"/>
            <w:tcBorders>
              <w:top w:val="nil"/>
              <w:left w:val="nil"/>
              <w:bottom w:val="single" w:color="auto" w:sz="4" w:space="0"/>
              <w:right w:val="single" w:color="auto" w:sz="4" w:space="0"/>
            </w:tcBorders>
            <w:noWrap/>
            <w:vAlign w:val="center"/>
          </w:tcPr>
          <w:p w14:paraId="522AE90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77394719">
        <w:tblPrEx>
          <w:tblCellMar>
            <w:top w:w="0" w:type="dxa"/>
            <w:left w:w="108" w:type="dxa"/>
            <w:bottom w:w="0" w:type="dxa"/>
            <w:right w:w="108" w:type="dxa"/>
          </w:tblCellMar>
        </w:tblPrEx>
        <w:trPr>
          <w:trHeight w:val="785" w:hRule="atLeast"/>
        </w:trPr>
        <w:tc>
          <w:tcPr>
            <w:tcW w:w="443" w:type="pct"/>
            <w:vMerge w:val="restart"/>
            <w:tcBorders>
              <w:top w:val="nil"/>
              <w:left w:val="single" w:color="auto" w:sz="4" w:space="0"/>
              <w:right w:val="single" w:color="auto" w:sz="4" w:space="0"/>
            </w:tcBorders>
            <w:noWrap w:val="0"/>
            <w:vAlign w:val="center"/>
          </w:tcPr>
          <w:p w14:paraId="591A2E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099E31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47" w:type="pct"/>
            <w:vMerge w:val="restart"/>
            <w:tcBorders>
              <w:top w:val="nil"/>
              <w:left w:val="single" w:color="auto" w:sz="4" w:space="0"/>
              <w:bottom w:val="single" w:color="auto" w:sz="4" w:space="0"/>
              <w:right w:val="single" w:color="auto" w:sz="4" w:space="0"/>
            </w:tcBorders>
            <w:noWrap w:val="0"/>
            <w:vAlign w:val="center"/>
          </w:tcPr>
          <w:p w14:paraId="1B59E21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549" w:type="pct"/>
            <w:tcBorders>
              <w:top w:val="nil"/>
              <w:left w:val="nil"/>
              <w:bottom w:val="single" w:color="auto" w:sz="4" w:space="0"/>
              <w:right w:val="single" w:color="auto" w:sz="4" w:space="0"/>
            </w:tcBorders>
            <w:noWrap w:val="0"/>
            <w:vAlign w:val="center"/>
          </w:tcPr>
          <w:p w14:paraId="2D605AB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监事或监事会</w:t>
            </w:r>
          </w:p>
        </w:tc>
        <w:tc>
          <w:tcPr>
            <w:tcW w:w="2801" w:type="pct"/>
            <w:tcBorders>
              <w:top w:val="nil"/>
              <w:left w:val="nil"/>
              <w:bottom w:val="single" w:color="auto" w:sz="4" w:space="0"/>
              <w:right w:val="single" w:color="auto" w:sz="4" w:space="0"/>
            </w:tcBorders>
            <w:noWrap w:val="0"/>
            <w:vAlign w:val="center"/>
          </w:tcPr>
          <w:p w14:paraId="07F696FC">
            <w:pPr>
              <w:widowControl/>
              <w:jc w:val="left"/>
              <w:rPr>
                <w:rFonts w:ascii="宋体" w:hAnsi="宋体" w:cs="宋体"/>
                <w:kern w:val="0"/>
                <w:sz w:val="22"/>
                <w:szCs w:val="22"/>
                <w:highlight w:val="none"/>
              </w:rPr>
            </w:pPr>
            <w:r>
              <w:rPr>
                <w:rFonts w:hint="eastAsia" w:ascii="宋体" w:hAnsi="宋体" w:cs="宋体"/>
                <w:kern w:val="0"/>
                <w:sz w:val="22"/>
                <w:szCs w:val="22"/>
                <w:highlight w:val="none"/>
              </w:rPr>
              <w:t>□设有监事或监事会，得1分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□无，得0分</w:t>
            </w:r>
          </w:p>
        </w:tc>
        <w:tc>
          <w:tcPr>
            <w:tcW w:w="303" w:type="pct"/>
            <w:tcBorders>
              <w:top w:val="nil"/>
              <w:left w:val="nil"/>
              <w:bottom w:val="single" w:color="auto" w:sz="4" w:space="0"/>
              <w:right w:val="single" w:color="auto" w:sz="4" w:space="0"/>
            </w:tcBorders>
            <w:noWrap/>
            <w:vAlign w:val="center"/>
          </w:tcPr>
          <w:p w14:paraId="1DBC2D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45CC95A0">
        <w:tblPrEx>
          <w:tblCellMar>
            <w:top w:w="0" w:type="dxa"/>
            <w:left w:w="108" w:type="dxa"/>
            <w:bottom w:w="0" w:type="dxa"/>
            <w:right w:w="108" w:type="dxa"/>
          </w:tblCellMar>
        </w:tblPrEx>
        <w:trPr>
          <w:trHeight w:val="923" w:hRule="atLeast"/>
        </w:trPr>
        <w:tc>
          <w:tcPr>
            <w:tcW w:w="443" w:type="pct"/>
            <w:vMerge w:val="continue"/>
            <w:tcBorders>
              <w:left w:val="single" w:color="auto" w:sz="4" w:space="0"/>
              <w:right w:val="single" w:color="auto" w:sz="4" w:space="0"/>
            </w:tcBorders>
            <w:noWrap w:val="0"/>
            <w:vAlign w:val="center"/>
          </w:tcPr>
          <w:p w14:paraId="67C49A2F">
            <w:pPr>
              <w:jc w:val="center"/>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5DC0F826">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47FC269B">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972DB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监事履行职责，发挥作用</w:t>
            </w:r>
          </w:p>
        </w:tc>
        <w:tc>
          <w:tcPr>
            <w:tcW w:w="2801" w:type="pct"/>
            <w:tcBorders>
              <w:top w:val="nil"/>
              <w:left w:val="nil"/>
              <w:bottom w:val="single" w:color="auto" w:sz="4" w:space="0"/>
              <w:right w:val="single" w:color="auto" w:sz="4" w:space="0"/>
            </w:tcBorders>
            <w:noWrap w:val="0"/>
            <w:vAlign w:val="center"/>
          </w:tcPr>
          <w:p w14:paraId="4AD62814">
            <w:pPr>
              <w:widowControl/>
              <w:jc w:val="left"/>
              <w:rPr>
                <w:rFonts w:ascii="宋体" w:hAnsi="宋体" w:cs="宋体"/>
                <w:kern w:val="0"/>
                <w:sz w:val="22"/>
                <w:szCs w:val="22"/>
                <w:highlight w:val="none"/>
              </w:rPr>
            </w:pPr>
            <w:r>
              <w:rPr>
                <w:rFonts w:hint="eastAsia" w:ascii="宋体" w:hAnsi="宋体" w:cs="宋体"/>
                <w:kern w:val="0"/>
                <w:sz w:val="22"/>
                <w:szCs w:val="22"/>
                <w:highlight w:val="none"/>
              </w:rPr>
              <w:t>□全部列席理事会且在年度工作报告签字，履行职责，发挥作用好，得1分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□部分参加理事会或不参加理事会，没有在年度报告上签字，不发挥作用，得0分</w:t>
            </w:r>
          </w:p>
        </w:tc>
        <w:tc>
          <w:tcPr>
            <w:tcW w:w="303" w:type="pct"/>
            <w:tcBorders>
              <w:top w:val="nil"/>
              <w:left w:val="nil"/>
              <w:bottom w:val="single" w:color="auto" w:sz="4" w:space="0"/>
              <w:right w:val="single" w:color="auto" w:sz="4" w:space="0"/>
            </w:tcBorders>
            <w:noWrap/>
            <w:vAlign w:val="center"/>
          </w:tcPr>
          <w:p w14:paraId="40D31B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r>
      <w:tr w14:paraId="6D93D405">
        <w:tblPrEx>
          <w:tblCellMar>
            <w:top w:w="0" w:type="dxa"/>
            <w:left w:w="108" w:type="dxa"/>
            <w:bottom w:w="0" w:type="dxa"/>
            <w:right w:w="108" w:type="dxa"/>
          </w:tblCellMar>
        </w:tblPrEx>
        <w:trPr>
          <w:trHeight w:val="1050" w:hRule="atLeast"/>
        </w:trPr>
        <w:tc>
          <w:tcPr>
            <w:tcW w:w="443" w:type="pct"/>
            <w:vMerge w:val="continue"/>
            <w:tcBorders>
              <w:left w:val="single" w:color="auto" w:sz="4" w:space="0"/>
              <w:right w:val="single" w:color="auto" w:sz="4" w:space="0"/>
            </w:tcBorders>
            <w:noWrap w:val="0"/>
            <w:vAlign w:val="center"/>
          </w:tcPr>
          <w:p w14:paraId="7B62F4CF">
            <w:pPr>
              <w:jc w:val="center"/>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6C36548A">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3825A8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办事机构</w:t>
            </w:r>
          </w:p>
        </w:tc>
        <w:tc>
          <w:tcPr>
            <w:tcW w:w="549" w:type="pct"/>
            <w:tcBorders>
              <w:top w:val="nil"/>
              <w:left w:val="nil"/>
              <w:bottom w:val="single" w:color="auto" w:sz="4" w:space="0"/>
              <w:right w:val="single" w:color="auto" w:sz="4" w:space="0"/>
            </w:tcBorders>
            <w:noWrap w:val="0"/>
            <w:vAlign w:val="center"/>
          </w:tcPr>
          <w:p w14:paraId="609F31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机构设置</w:t>
            </w:r>
          </w:p>
        </w:tc>
        <w:tc>
          <w:tcPr>
            <w:tcW w:w="2801" w:type="pct"/>
            <w:tcBorders>
              <w:top w:val="nil"/>
              <w:left w:val="nil"/>
              <w:bottom w:val="single" w:color="auto" w:sz="4" w:space="0"/>
              <w:right w:val="single" w:color="auto" w:sz="4" w:space="0"/>
            </w:tcBorders>
            <w:noWrap w:val="0"/>
            <w:vAlign w:val="center"/>
          </w:tcPr>
          <w:p w14:paraId="37DB74E6">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办事机构设置情况</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□办事机构设置合理 （设有党建、综合、培训、宣传、财务等部门），得1分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□办事机构设置不合理，得0分</w:t>
            </w:r>
          </w:p>
        </w:tc>
        <w:tc>
          <w:tcPr>
            <w:tcW w:w="303" w:type="pct"/>
            <w:tcBorders>
              <w:top w:val="nil"/>
              <w:left w:val="nil"/>
              <w:bottom w:val="single" w:color="auto" w:sz="4" w:space="0"/>
              <w:right w:val="single" w:color="auto" w:sz="4" w:space="0"/>
            </w:tcBorders>
            <w:noWrap/>
            <w:vAlign w:val="center"/>
          </w:tcPr>
          <w:p w14:paraId="7A700D1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14D692F">
        <w:tblPrEx>
          <w:tblCellMar>
            <w:top w:w="0" w:type="dxa"/>
            <w:left w:w="108" w:type="dxa"/>
            <w:bottom w:w="0" w:type="dxa"/>
            <w:right w:w="108" w:type="dxa"/>
          </w:tblCellMar>
        </w:tblPrEx>
        <w:trPr>
          <w:trHeight w:val="1890" w:hRule="atLeast"/>
        </w:trPr>
        <w:tc>
          <w:tcPr>
            <w:tcW w:w="443" w:type="pct"/>
            <w:vMerge w:val="continue"/>
            <w:tcBorders>
              <w:left w:val="single" w:color="auto" w:sz="4" w:space="0"/>
              <w:right w:val="single" w:color="auto" w:sz="4" w:space="0"/>
            </w:tcBorders>
            <w:noWrap w:val="0"/>
            <w:vAlign w:val="center"/>
          </w:tcPr>
          <w:p w14:paraId="0CAF02EC">
            <w:pPr>
              <w:widowControl/>
              <w:jc w:val="center"/>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48F956C1">
            <w:pPr>
              <w:widowControl/>
              <w:jc w:val="center"/>
              <w:rPr>
                <w:rFonts w:ascii="宋体" w:hAnsi="宋体" w:cs="宋体"/>
                <w:kern w:val="0"/>
                <w:sz w:val="22"/>
                <w:szCs w:val="22"/>
                <w:highlight w:val="none"/>
              </w:rPr>
            </w:pPr>
          </w:p>
        </w:tc>
        <w:tc>
          <w:tcPr>
            <w:tcW w:w="447" w:type="pct"/>
            <w:vMerge w:val="restart"/>
            <w:tcBorders>
              <w:top w:val="nil"/>
              <w:left w:val="single" w:color="auto" w:sz="4" w:space="0"/>
              <w:bottom w:val="single" w:color="000000" w:sz="4" w:space="0"/>
              <w:right w:val="single" w:color="auto" w:sz="4" w:space="0"/>
            </w:tcBorders>
            <w:noWrap w:val="0"/>
            <w:vAlign w:val="center"/>
          </w:tcPr>
          <w:p w14:paraId="72266B9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办事机构</w:t>
            </w:r>
          </w:p>
        </w:tc>
        <w:tc>
          <w:tcPr>
            <w:tcW w:w="549" w:type="pct"/>
            <w:tcBorders>
              <w:top w:val="nil"/>
              <w:left w:val="nil"/>
              <w:bottom w:val="single" w:color="auto" w:sz="4" w:space="0"/>
              <w:right w:val="single" w:color="auto" w:sz="4" w:space="0"/>
            </w:tcBorders>
            <w:noWrap w:val="0"/>
            <w:vAlign w:val="center"/>
          </w:tcPr>
          <w:p w14:paraId="6C033C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管理制度、工作职责</w:t>
            </w:r>
          </w:p>
        </w:tc>
        <w:tc>
          <w:tcPr>
            <w:tcW w:w="2801" w:type="pct"/>
            <w:tcBorders>
              <w:top w:val="nil"/>
              <w:left w:val="nil"/>
              <w:bottom w:val="single" w:color="auto" w:sz="4" w:space="0"/>
              <w:right w:val="single" w:color="auto" w:sz="4" w:space="0"/>
            </w:tcBorders>
            <w:noWrap w:val="0"/>
            <w:vAlign w:val="center"/>
          </w:tcPr>
          <w:p w14:paraId="21C3EB30">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办事机构管理制度</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□制定人事管理、绩效考核、会议、重大活动报告等内部管理制度，得1分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□无内部工作规程，得0分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办事机构工作职责</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□制定办事机构工作职责，得1分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□未制定办事机构工作职责，得0分</w:t>
            </w:r>
          </w:p>
        </w:tc>
        <w:tc>
          <w:tcPr>
            <w:tcW w:w="303" w:type="pct"/>
            <w:tcBorders>
              <w:top w:val="nil"/>
              <w:left w:val="nil"/>
              <w:bottom w:val="single" w:color="auto" w:sz="4" w:space="0"/>
              <w:right w:val="single" w:color="auto" w:sz="4" w:space="0"/>
            </w:tcBorders>
            <w:noWrap/>
            <w:vAlign w:val="center"/>
          </w:tcPr>
          <w:p w14:paraId="4136F89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3ABFDEF5">
        <w:tblPrEx>
          <w:tblCellMar>
            <w:top w:w="0" w:type="dxa"/>
            <w:left w:w="108" w:type="dxa"/>
            <w:bottom w:w="0" w:type="dxa"/>
            <w:right w:w="108" w:type="dxa"/>
          </w:tblCellMar>
        </w:tblPrEx>
        <w:trPr>
          <w:trHeight w:val="1560" w:hRule="atLeast"/>
        </w:trPr>
        <w:tc>
          <w:tcPr>
            <w:tcW w:w="443" w:type="pct"/>
            <w:vMerge w:val="continue"/>
            <w:tcBorders>
              <w:left w:val="single" w:color="auto" w:sz="4" w:space="0"/>
              <w:right w:val="single" w:color="auto" w:sz="4" w:space="0"/>
            </w:tcBorders>
            <w:noWrap w:val="0"/>
            <w:vAlign w:val="center"/>
          </w:tcPr>
          <w:p w14:paraId="45442691">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220C89D6">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000000" w:sz="4" w:space="0"/>
              <w:right w:val="single" w:color="auto" w:sz="4" w:space="0"/>
            </w:tcBorders>
            <w:noWrap w:val="0"/>
            <w:vAlign w:val="center"/>
          </w:tcPr>
          <w:p w14:paraId="00A5DC70">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D411BA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有与机构相适应的专职工作人员</w:t>
            </w:r>
          </w:p>
        </w:tc>
        <w:tc>
          <w:tcPr>
            <w:tcW w:w="2801" w:type="pct"/>
            <w:tcBorders>
              <w:top w:val="nil"/>
              <w:left w:val="nil"/>
              <w:bottom w:val="single" w:color="auto" w:sz="4" w:space="0"/>
              <w:right w:val="single" w:color="auto" w:sz="4" w:space="0"/>
            </w:tcBorders>
            <w:noWrap w:val="0"/>
            <w:vAlign w:val="center"/>
          </w:tcPr>
          <w:p w14:paraId="77FFE8D7">
            <w:pPr>
              <w:widowControl/>
              <w:jc w:val="left"/>
              <w:rPr>
                <w:rFonts w:ascii="宋体" w:hAnsi="宋体" w:cs="宋体"/>
                <w:kern w:val="0"/>
                <w:sz w:val="22"/>
                <w:szCs w:val="22"/>
                <w:highlight w:val="none"/>
              </w:rPr>
            </w:pPr>
            <w:r>
              <w:rPr>
                <w:rFonts w:hint="eastAsia" w:ascii="宋体" w:hAnsi="宋体" w:cs="宋体"/>
                <w:kern w:val="0"/>
                <w:sz w:val="22"/>
                <w:szCs w:val="22"/>
                <w:highlight w:val="none"/>
              </w:rPr>
              <w:t>□各个办事机构均有专职工作人员，得1分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□没有办事机构没有专职工作人员，得0分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注：专职工作人员指除返聘和工作关系在其他单位的人员外，在民办非企业单位领取薪酬并建立劳动关系的工作人员</w:t>
            </w:r>
          </w:p>
        </w:tc>
        <w:tc>
          <w:tcPr>
            <w:tcW w:w="303" w:type="pct"/>
            <w:tcBorders>
              <w:top w:val="nil"/>
              <w:left w:val="nil"/>
              <w:bottom w:val="single" w:color="auto" w:sz="4" w:space="0"/>
              <w:right w:val="single" w:color="auto" w:sz="4" w:space="0"/>
            </w:tcBorders>
            <w:noWrap/>
            <w:vAlign w:val="center"/>
          </w:tcPr>
          <w:p w14:paraId="78FA51C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98400C6">
        <w:tblPrEx>
          <w:tblCellMar>
            <w:top w:w="0" w:type="dxa"/>
            <w:left w:w="108" w:type="dxa"/>
            <w:bottom w:w="0" w:type="dxa"/>
            <w:right w:w="108" w:type="dxa"/>
          </w:tblCellMar>
        </w:tblPrEx>
        <w:trPr>
          <w:trHeight w:val="900" w:hRule="atLeast"/>
        </w:trPr>
        <w:tc>
          <w:tcPr>
            <w:tcW w:w="443" w:type="pct"/>
            <w:vMerge w:val="continue"/>
            <w:tcBorders>
              <w:left w:val="single" w:color="auto" w:sz="4" w:space="0"/>
              <w:right w:val="single" w:color="auto" w:sz="4" w:space="0"/>
            </w:tcBorders>
            <w:noWrap w:val="0"/>
            <w:vAlign w:val="center"/>
          </w:tcPr>
          <w:p w14:paraId="4FA52A6C">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2156625C">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4485F01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民主决策</w:t>
            </w:r>
          </w:p>
        </w:tc>
        <w:tc>
          <w:tcPr>
            <w:tcW w:w="549" w:type="pct"/>
            <w:tcBorders>
              <w:top w:val="nil"/>
              <w:left w:val="nil"/>
              <w:bottom w:val="single" w:color="auto" w:sz="4" w:space="0"/>
              <w:right w:val="single" w:color="auto" w:sz="4" w:space="0"/>
            </w:tcBorders>
            <w:noWrap w:val="0"/>
            <w:vAlign w:val="center"/>
          </w:tcPr>
          <w:p w14:paraId="3197D1D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行政负责人的聘用和解聘</w:t>
            </w:r>
          </w:p>
        </w:tc>
        <w:tc>
          <w:tcPr>
            <w:tcW w:w="2801" w:type="pct"/>
            <w:tcBorders>
              <w:top w:val="nil"/>
              <w:left w:val="nil"/>
              <w:bottom w:val="single" w:color="auto" w:sz="4" w:space="0"/>
              <w:right w:val="single" w:color="auto" w:sz="4" w:space="0"/>
            </w:tcBorders>
            <w:noWrap w:val="0"/>
            <w:vAlign w:val="center"/>
          </w:tcPr>
          <w:p w14:paraId="6E1F7F5E">
            <w:pPr>
              <w:widowControl/>
              <w:jc w:val="left"/>
              <w:rPr>
                <w:rFonts w:ascii="宋体" w:hAnsi="宋体" w:cs="宋体"/>
                <w:kern w:val="0"/>
                <w:sz w:val="22"/>
                <w:szCs w:val="22"/>
                <w:highlight w:val="none"/>
              </w:rPr>
            </w:pPr>
            <w:r>
              <w:rPr>
                <w:rFonts w:hint="eastAsia" w:ascii="宋体" w:hAnsi="宋体" w:cs="宋体"/>
                <w:kern w:val="0"/>
                <w:sz w:val="22"/>
                <w:szCs w:val="22"/>
                <w:highlight w:val="none"/>
              </w:rPr>
              <w:t>□通过召开理事会聘任或解聘院长（校长、主任、所长等），得1分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□未通过召开理事会会议聘任或解聘院长（校长、主任、所长等），得0分</w:t>
            </w:r>
          </w:p>
        </w:tc>
        <w:tc>
          <w:tcPr>
            <w:tcW w:w="303" w:type="pct"/>
            <w:tcBorders>
              <w:top w:val="nil"/>
              <w:left w:val="nil"/>
              <w:bottom w:val="single" w:color="auto" w:sz="4" w:space="0"/>
              <w:right w:val="single" w:color="auto" w:sz="4" w:space="0"/>
            </w:tcBorders>
            <w:noWrap/>
            <w:vAlign w:val="center"/>
          </w:tcPr>
          <w:p w14:paraId="60DE49A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BD0B698">
        <w:tblPrEx>
          <w:tblCellMar>
            <w:top w:w="0" w:type="dxa"/>
            <w:left w:w="108" w:type="dxa"/>
            <w:bottom w:w="0" w:type="dxa"/>
            <w:right w:w="108" w:type="dxa"/>
          </w:tblCellMar>
        </w:tblPrEx>
        <w:trPr>
          <w:trHeight w:val="979" w:hRule="atLeast"/>
        </w:trPr>
        <w:tc>
          <w:tcPr>
            <w:tcW w:w="443" w:type="pct"/>
            <w:vMerge w:val="continue"/>
            <w:tcBorders>
              <w:left w:val="single" w:color="auto" w:sz="4" w:space="0"/>
              <w:bottom w:val="single" w:color="auto" w:sz="4" w:space="0"/>
              <w:right w:val="single" w:color="auto" w:sz="4" w:space="0"/>
            </w:tcBorders>
            <w:noWrap w:val="0"/>
            <w:vAlign w:val="center"/>
          </w:tcPr>
          <w:p w14:paraId="54E8C038">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000000" w:sz="4" w:space="0"/>
              <w:right w:val="single" w:color="auto" w:sz="4" w:space="0"/>
            </w:tcBorders>
            <w:noWrap w:val="0"/>
            <w:vAlign w:val="center"/>
          </w:tcPr>
          <w:p w14:paraId="6F420B44">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ED1601B">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D1F65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理事会决议符合章程规定</w:t>
            </w:r>
          </w:p>
        </w:tc>
        <w:tc>
          <w:tcPr>
            <w:tcW w:w="2801" w:type="pct"/>
            <w:tcBorders>
              <w:top w:val="nil"/>
              <w:left w:val="nil"/>
              <w:bottom w:val="single" w:color="auto" w:sz="4" w:space="0"/>
              <w:right w:val="single" w:color="auto" w:sz="4" w:space="0"/>
            </w:tcBorders>
            <w:noWrap w:val="0"/>
            <w:vAlign w:val="center"/>
          </w:tcPr>
          <w:p w14:paraId="2C8FC63D">
            <w:pPr>
              <w:widowControl/>
              <w:jc w:val="left"/>
              <w:rPr>
                <w:rFonts w:ascii="宋体" w:hAnsi="宋体" w:cs="宋体"/>
                <w:kern w:val="0"/>
                <w:sz w:val="22"/>
                <w:szCs w:val="22"/>
                <w:highlight w:val="none"/>
              </w:rPr>
            </w:pPr>
            <w:r>
              <w:rPr>
                <w:rFonts w:hint="eastAsia" w:ascii="宋体" w:hAnsi="宋体" w:cs="宋体"/>
                <w:kern w:val="0"/>
                <w:sz w:val="22"/>
                <w:szCs w:val="22"/>
                <w:highlight w:val="none"/>
              </w:rPr>
              <w:t>□1/2以上理事出席理事会，经全体理事过半数通过，得1分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□出席理事会的理事少于1/2，得0分</w:t>
            </w:r>
          </w:p>
        </w:tc>
        <w:tc>
          <w:tcPr>
            <w:tcW w:w="303" w:type="pct"/>
            <w:tcBorders>
              <w:top w:val="nil"/>
              <w:left w:val="nil"/>
              <w:bottom w:val="single" w:color="auto" w:sz="4" w:space="0"/>
              <w:right w:val="single" w:color="auto" w:sz="4" w:space="0"/>
            </w:tcBorders>
            <w:noWrap/>
            <w:vAlign w:val="center"/>
          </w:tcPr>
          <w:p w14:paraId="55500B5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9BF47DE">
        <w:tblPrEx>
          <w:tblCellMar>
            <w:top w:w="0" w:type="dxa"/>
            <w:left w:w="108" w:type="dxa"/>
            <w:bottom w:w="0" w:type="dxa"/>
            <w:right w:w="108" w:type="dxa"/>
          </w:tblCellMar>
        </w:tblPrEx>
        <w:trPr>
          <w:trHeight w:val="4471" w:hRule="atLeast"/>
        </w:trPr>
        <w:tc>
          <w:tcPr>
            <w:tcW w:w="443" w:type="pct"/>
            <w:vMerge w:val="restart"/>
            <w:tcBorders>
              <w:top w:val="nil"/>
              <w:left w:val="single" w:color="auto" w:sz="4" w:space="0"/>
              <w:right w:val="single" w:color="auto" w:sz="4" w:space="0"/>
            </w:tcBorders>
            <w:noWrap w:val="0"/>
            <w:vAlign w:val="center"/>
          </w:tcPr>
          <w:p w14:paraId="57348C26">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single" w:color="auto" w:sz="4" w:space="0"/>
              <w:bottom w:val="single" w:color="000000" w:sz="4" w:space="0"/>
              <w:right w:val="single" w:color="auto" w:sz="4" w:space="0"/>
            </w:tcBorders>
            <w:noWrap w:val="0"/>
            <w:vAlign w:val="center"/>
          </w:tcPr>
          <w:p w14:paraId="79AABC7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47" w:type="pct"/>
            <w:vMerge w:val="continue"/>
            <w:tcBorders>
              <w:top w:val="nil"/>
              <w:left w:val="single" w:color="auto" w:sz="4" w:space="0"/>
              <w:bottom w:val="single" w:color="auto" w:sz="4" w:space="0"/>
              <w:right w:val="single" w:color="auto" w:sz="4" w:space="0"/>
            </w:tcBorders>
            <w:noWrap w:val="0"/>
            <w:vAlign w:val="center"/>
          </w:tcPr>
          <w:p w14:paraId="525ED253">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0597B2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重大事项民主决策</w:t>
            </w:r>
          </w:p>
        </w:tc>
        <w:tc>
          <w:tcPr>
            <w:tcW w:w="2801" w:type="pct"/>
            <w:tcBorders>
              <w:top w:val="nil"/>
              <w:left w:val="nil"/>
              <w:bottom w:val="single" w:color="auto" w:sz="4" w:space="0"/>
              <w:right w:val="single" w:color="auto" w:sz="4" w:space="0"/>
            </w:tcBorders>
            <w:noWrap w:val="0"/>
            <w:vAlign w:val="center"/>
          </w:tcPr>
          <w:p w14:paraId="7A4A1924">
            <w:pPr>
              <w:widowControl/>
              <w:jc w:val="left"/>
              <w:rPr>
                <w:rFonts w:ascii="宋体" w:hAnsi="宋体" w:cs="宋体"/>
                <w:kern w:val="0"/>
                <w:sz w:val="22"/>
                <w:szCs w:val="22"/>
                <w:highlight w:val="none"/>
              </w:rPr>
            </w:pPr>
            <w:r>
              <w:rPr>
                <w:rFonts w:hint="eastAsia" w:ascii="宋体" w:hAnsi="宋体" w:cs="宋体"/>
                <w:kern w:val="0"/>
                <w:sz w:val="22"/>
                <w:szCs w:val="22"/>
                <w:highlight w:val="none"/>
              </w:rPr>
              <w:t>□下列事项均经理事会表决通过，得2分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□下列事项中有1～2项未经理事会表决通过，得1分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□下列事项中有3项及以上未经理事会表决通过，得0分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（1）业务活动计划；</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（2）年度财务预算、决算方案；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（3）增加开办资金的方案；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（4）本单位的分立、合并；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（5）提名聘任或者解聘的本单位副院长（副校长）及财务负责人；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（6）内部机构的设置；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（7）制定内部管理制度；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（8）从业人员的工资报酬</w:t>
            </w:r>
          </w:p>
        </w:tc>
        <w:tc>
          <w:tcPr>
            <w:tcW w:w="303" w:type="pct"/>
            <w:tcBorders>
              <w:top w:val="nil"/>
              <w:left w:val="nil"/>
              <w:bottom w:val="single" w:color="auto" w:sz="4" w:space="0"/>
              <w:right w:val="single" w:color="auto" w:sz="4" w:space="0"/>
            </w:tcBorders>
            <w:noWrap/>
            <w:vAlign w:val="center"/>
          </w:tcPr>
          <w:p w14:paraId="094EC16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73BCC5A">
        <w:tblPrEx>
          <w:tblCellMar>
            <w:top w:w="0" w:type="dxa"/>
            <w:left w:w="108" w:type="dxa"/>
            <w:bottom w:w="0" w:type="dxa"/>
            <w:right w:w="108" w:type="dxa"/>
          </w:tblCellMar>
        </w:tblPrEx>
        <w:trPr>
          <w:trHeight w:val="1852" w:hRule="atLeast"/>
        </w:trPr>
        <w:tc>
          <w:tcPr>
            <w:tcW w:w="443" w:type="pct"/>
            <w:vMerge w:val="continue"/>
            <w:tcBorders>
              <w:left w:val="single" w:color="auto" w:sz="4" w:space="0"/>
              <w:right w:val="single" w:color="auto" w:sz="4" w:space="0"/>
            </w:tcBorders>
            <w:noWrap w:val="0"/>
            <w:vAlign w:val="center"/>
          </w:tcPr>
          <w:p w14:paraId="3BEB62E7">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000000" w:sz="4" w:space="0"/>
              <w:right w:val="single" w:color="auto" w:sz="4" w:space="0"/>
            </w:tcBorders>
            <w:noWrap w:val="0"/>
            <w:vAlign w:val="center"/>
          </w:tcPr>
          <w:p w14:paraId="2424C33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47" w:type="pct"/>
            <w:vMerge w:val="restart"/>
            <w:tcBorders>
              <w:top w:val="nil"/>
              <w:left w:val="single" w:color="auto" w:sz="4" w:space="0"/>
              <w:bottom w:val="single" w:color="auto" w:sz="4" w:space="0"/>
              <w:right w:val="single" w:color="auto" w:sz="4" w:space="0"/>
            </w:tcBorders>
            <w:noWrap w:val="0"/>
            <w:vAlign w:val="center"/>
          </w:tcPr>
          <w:p w14:paraId="5AF51B7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定岗聘员</w:t>
            </w:r>
          </w:p>
        </w:tc>
        <w:tc>
          <w:tcPr>
            <w:tcW w:w="549" w:type="pct"/>
            <w:tcBorders>
              <w:top w:val="nil"/>
              <w:left w:val="nil"/>
              <w:bottom w:val="single" w:color="auto" w:sz="4" w:space="0"/>
              <w:right w:val="single" w:color="auto" w:sz="4" w:space="0"/>
            </w:tcBorders>
            <w:noWrap w:val="0"/>
            <w:vAlign w:val="center"/>
          </w:tcPr>
          <w:p w14:paraId="7B3F53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801" w:type="pct"/>
            <w:tcBorders>
              <w:top w:val="nil"/>
              <w:left w:val="nil"/>
              <w:bottom w:val="single" w:color="auto" w:sz="4" w:space="0"/>
              <w:right w:val="single" w:color="auto" w:sz="4" w:space="0"/>
            </w:tcBorders>
            <w:noWrap w:val="0"/>
            <w:vAlign w:val="center"/>
          </w:tcPr>
          <w:p w14:paraId="5B9C29C8">
            <w:pPr>
              <w:widowControl/>
              <w:jc w:val="left"/>
              <w:rPr>
                <w:rFonts w:ascii="宋体" w:hAnsi="宋体" w:cs="宋体"/>
                <w:kern w:val="0"/>
                <w:sz w:val="22"/>
                <w:szCs w:val="22"/>
                <w:highlight w:val="none"/>
              </w:rPr>
            </w:pPr>
            <w:r>
              <w:rPr>
                <w:rFonts w:hint="eastAsia" w:ascii="宋体" w:hAnsi="宋体" w:cs="宋体"/>
                <w:kern w:val="0"/>
                <w:sz w:val="22"/>
                <w:szCs w:val="22"/>
                <w:highlight w:val="none"/>
              </w:rPr>
              <w:t>□工作人员本科以上学历达到30%，得1分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□工作人员本科以上学历达到30%以下，得0分</w:t>
            </w:r>
          </w:p>
        </w:tc>
        <w:tc>
          <w:tcPr>
            <w:tcW w:w="303" w:type="pct"/>
            <w:tcBorders>
              <w:top w:val="nil"/>
              <w:left w:val="nil"/>
              <w:bottom w:val="single" w:color="auto" w:sz="4" w:space="0"/>
              <w:right w:val="single" w:color="auto" w:sz="4" w:space="0"/>
            </w:tcBorders>
            <w:noWrap/>
            <w:vAlign w:val="center"/>
          </w:tcPr>
          <w:p w14:paraId="39CC772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10CAC5A">
        <w:tblPrEx>
          <w:tblCellMar>
            <w:top w:w="0" w:type="dxa"/>
            <w:left w:w="108" w:type="dxa"/>
            <w:bottom w:w="0" w:type="dxa"/>
            <w:right w:w="108" w:type="dxa"/>
          </w:tblCellMar>
        </w:tblPrEx>
        <w:trPr>
          <w:trHeight w:val="1823" w:hRule="atLeast"/>
        </w:trPr>
        <w:tc>
          <w:tcPr>
            <w:tcW w:w="443" w:type="pct"/>
            <w:vMerge w:val="continue"/>
            <w:tcBorders>
              <w:left w:val="single" w:color="auto" w:sz="4" w:space="0"/>
              <w:bottom w:val="single" w:color="auto" w:sz="4" w:space="0"/>
              <w:right w:val="single" w:color="auto" w:sz="4" w:space="0"/>
            </w:tcBorders>
            <w:noWrap w:val="0"/>
            <w:vAlign w:val="center"/>
          </w:tcPr>
          <w:p w14:paraId="58C3E35F">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29C4DAAD">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2CF7276">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3E609A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专职工作人员数量</w:t>
            </w:r>
          </w:p>
        </w:tc>
        <w:tc>
          <w:tcPr>
            <w:tcW w:w="2801" w:type="pct"/>
            <w:tcBorders>
              <w:top w:val="nil"/>
              <w:left w:val="nil"/>
              <w:bottom w:val="single" w:color="auto" w:sz="4" w:space="0"/>
              <w:right w:val="single" w:color="auto" w:sz="4" w:space="0"/>
            </w:tcBorders>
            <w:noWrap w:val="0"/>
            <w:vAlign w:val="center"/>
          </w:tcPr>
          <w:p w14:paraId="5715FDA6">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□专职工作人员达到3人以上（含3人），得1分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□专职工作人员少于3人，得0分</w:t>
            </w:r>
          </w:p>
        </w:tc>
        <w:tc>
          <w:tcPr>
            <w:tcW w:w="303" w:type="pct"/>
            <w:tcBorders>
              <w:top w:val="nil"/>
              <w:left w:val="nil"/>
              <w:bottom w:val="single" w:color="auto" w:sz="4" w:space="0"/>
              <w:right w:val="single" w:color="auto" w:sz="4" w:space="0"/>
            </w:tcBorders>
            <w:noWrap/>
            <w:vAlign w:val="center"/>
          </w:tcPr>
          <w:p w14:paraId="115F232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FB93B73">
        <w:tblPrEx>
          <w:tblCellMar>
            <w:top w:w="0" w:type="dxa"/>
            <w:left w:w="108" w:type="dxa"/>
            <w:bottom w:w="0" w:type="dxa"/>
            <w:right w:w="108" w:type="dxa"/>
          </w:tblCellMar>
        </w:tblPrEx>
        <w:trPr>
          <w:trHeight w:val="1134" w:hRule="atLeast"/>
        </w:trPr>
        <w:tc>
          <w:tcPr>
            <w:tcW w:w="443" w:type="pct"/>
            <w:vMerge w:val="restart"/>
            <w:tcBorders>
              <w:top w:val="nil"/>
              <w:left w:val="single" w:color="auto" w:sz="4" w:space="0"/>
              <w:right w:val="single" w:color="auto" w:sz="4" w:space="0"/>
            </w:tcBorders>
            <w:noWrap w:val="0"/>
            <w:vAlign w:val="center"/>
          </w:tcPr>
          <w:p w14:paraId="62DD59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（50分）</w:t>
            </w:r>
          </w:p>
        </w:tc>
        <w:tc>
          <w:tcPr>
            <w:tcW w:w="457" w:type="pct"/>
            <w:vMerge w:val="restart"/>
            <w:tcBorders>
              <w:top w:val="nil"/>
              <w:left w:val="single" w:color="auto" w:sz="4" w:space="0"/>
              <w:bottom w:val="single" w:color="000000" w:sz="4" w:space="0"/>
              <w:right w:val="single" w:color="auto" w:sz="4" w:space="0"/>
            </w:tcBorders>
            <w:noWrap w:val="0"/>
            <w:vAlign w:val="center"/>
          </w:tcPr>
          <w:p w14:paraId="53FE6F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47" w:type="pct"/>
            <w:vMerge w:val="restart"/>
            <w:tcBorders>
              <w:top w:val="nil"/>
              <w:left w:val="single" w:color="auto" w:sz="4" w:space="0"/>
              <w:bottom w:val="single" w:color="auto" w:sz="4" w:space="0"/>
              <w:right w:val="single" w:color="auto" w:sz="4" w:space="0"/>
            </w:tcBorders>
            <w:noWrap w:val="0"/>
            <w:vAlign w:val="center"/>
          </w:tcPr>
          <w:p w14:paraId="1CB88D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劳动关系和社会保障（4分）</w:t>
            </w:r>
          </w:p>
        </w:tc>
        <w:tc>
          <w:tcPr>
            <w:tcW w:w="549" w:type="pct"/>
            <w:tcBorders>
              <w:top w:val="nil"/>
              <w:left w:val="nil"/>
              <w:bottom w:val="single" w:color="auto" w:sz="4" w:space="0"/>
              <w:right w:val="single" w:color="auto" w:sz="4" w:space="0"/>
            </w:tcBorders>
            <w:noWrap w:val="0"/>
            <w:vAlign w:val="center"/>
          </w:tcPr>
          <w:p w14:paraId="2C442ED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801" w:type="pct"/>
            <w:tcBorders>
              <w:top w:val="nil"/>
              <w:left w:val="nil"/>
              <w:bottom w:val="single" w:color="auto" w:sz="4" w:space="0"/>
              <w:right w:val="single" w:color="auto" w:sz="4" w:space="0"/>
            </w:tcBorders>
            <w:noWrap w:val="0"/>
            <w:vAlign w:val="center"/>
          </w:tcPr>
          <w:p w14:paraId="1C0FDD7B">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□制定了工作人员聘用管理制度，得1分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303" w:type="pct"/>
            <w:tcBorders>
              <w:top w:val="nil"/>
              <w:left w:val="nil"/>
              <w:bottom w:val="single" w:color="auto" w:sz="4" w:space="0"/>
              <w:right w:val="single" w:color="auto" w:sz="4" w:space="0"/>
            </w:tcBorders>
            <w:noWrap/>
            <w:vAlign w:val="center"/>
          </w:tcPr>
          <w:p w14:paraId="5F48F2A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4FD41C4">
        <w:tblPrEx>
          <w:tblCellMar>
            <w:top w:w="0" w:type="dxa"/>
            <w:left w:w="108" w:type="dxa"/>
            <w:bottom w:w="0" w:type="dxa"/>
            <w:right w:w="108" w:type="dxa"/>
          </w:tblCellMar>
        </w:tblPrEx>
        <w:trPr>
          <w:trHeight w:val="1134" w:hRule="atLeast"/>
        </w:trPr>
        <w:tc>
          <w:tcPr>
            <w:tcW w:w="443" w:type="pct"/>
            <w:vMerge w:val="continue"/>
            <w:tcBorders>
              <w:left w:val="single" w:color="auto" w:sz="4" w:space="0"/>
              <w:right w:val="single" w:color="auto" w:sz="4" w:space="0"/>
            </w:tcBorders>
            <w:noWrap w:val="0"/>
            <w:vAlign w:val="center"/>
          </w:tcPr>
          <w:p w14:paraId="0F94375B">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10BDB663">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7284405F">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277300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801" w:type="pct"/>
            <w:tcBorders>
              <w:top w:val="nil"/>
              <w:left w:val="nil"/>
              <w:bottom w:val="single" w:color="auto" w:sz="4" w:space="0"/>
              <w:right w:val="single" w:color="auto" w:sz="4" w:space="0"/>
            </w:tcBorders>
            <w:noWrap w:val="0"/>
            <w:vAlign w:val="center"/>
          </w:tcPr>
          <w:p w14:paraId="62D30D89">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□建立完善、合理的薪酬管理制度，得1分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□未建立薪酬管理制度，得0分</w:t>
            </w:r>
          </w:p>
        </w:tc>
        <w:tc>
          <w:tcPr>
            <w:tcW w:w="303" w:type="pct"/>
            <w:tcBorders>
              <w:top w:val="nil"/>
              <w:left w:val="nil"/>
              <w:bottom w:val="single" w:color="auto" w:sz="4" w:space="0"/>
              <w:right w:val="single" w:color="auto" w:sz="4" w:space="0"/>
            </w:tcBorders>
            <w:noWrap/>
            <w:vAlign w:val="center"/>
          </w:tcPr>
          <w:p w14:paraId="4E24F94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C93FD7">
        <w:tblPrEx>
          <w:tblCellMar>
            <w:top w:w="0" w:type="dxa"/>
            <w:left w:w="108" w:type="dxa"/>
            <w:bottom w:w="0" w:type="dxa"/>
            <w:right w:w="108" w:type="dxa"/>
          </w:tblCellMar>
        </w:tblPrEx>
        <w:trPr>
          <w:trHeight w:val="1134" w:hRule="atLeast"/>
        </w:trPr>
        <w:tc>
          <w:tcPr>
            <w:tcW w:w="443" w:type="pct"/>
            <w:vMerge w:val="continue"/>
            <w:tcBorders>
              <w:left w:val="single" w:color="auto" w:sz="4" w:space="0"/>
              <w:right w:val="single" w:color="auto" w:sz="4" w:space="0"/>
            </w:tcBorders>
            <w:noWrap w:val="0"/>
            <w:vAlign w:val="center"/>
          </w:tcPr>
          <w:p w14:paraId="7F16BED5">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77054DB6">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6D39AC6A">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9CE3C3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801" w:type="pct"/>
            <w:tcBorders>
              <w:top w:val="nil"/>
              <w:left w:val="nil"/>
              <w:bottom w:val="single" w:color="auto" w:sz="4" w:space="0"/>
              <w:right w:val="single" w:color="auto" w:sz="4" w:space="0"/>
            </w:tcBorders>
            <w:noWrap w:val="0"/>
            <w:vAlign w:val="center"/>
          </w:tcPr>
          <w:p w14:paraId="098C0853">
            <w:pPr>
              <w:widowControl/>
              <w:jc w:val="left"/>
              <w:rPr>
                <w:rFonts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□未与专职工作人员签订劳动合同，得0分</w:t>
            </w:r>
          </w:p>
        </w:tc>
        <w:tc>
          <w:tcPr>
            <w:tcW w:w="303" w:type="pct"/>
            <w:tcBorders>
              <w:top w:val="nil"/>
              <w:left w:val="nil"/>
              <w:bottom w:val="single" w:color="auto" w:sz="4" w:space="0"/>
              <w:right w:val="single" w:color="auto" w:sz="4" w:space="0"/>
            </w:tcBorders>
            <w:noWrap/>
            <w:vAlign w:val="center"/>
          </w:tcPr>
          <w:p w14:paraId="4EC5228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DFE204B">
        <w:tblPrEx>
          <w:tblCellMar>
            <w:top w:w="0" w:type="dxa"/>
            <w:left w:w="108" w:type="dxa"/>
            <w:bottom w:w="0" w:type="dxa"/>
            <w:right w:w="108" w:type="dxa"/>
          </w:tblCellMar>
        </w:tblPrEx>
        <w:trPr>
          <w:trHeight w:val="1134" w:hRule="atLeast"/>
        </w:trPr>
        <w:tc>
          <w:tcPr>
            <w:tcW w:w="443" w:type="pct"/>
            <w:vMerge w:val="continue"/>
            <w:tcBorders>
              <w:left w:val="single" w:color="auto" w:sz="4" w:space="0"/>
              <w:right w:val="single" w:color="auto" w:sz="4" w:space="0"/>
            </w:tcBorders>
            <w:noWrap w:val="0"/>
            <w:vAlign w:val="center"/>
          </w:tcPr>
          <w:p w14:paraId="2AD61557">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7D16264F">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085E7564">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353A335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801" w:type="pct"/>
            <w:tcBorders>
              <w:top w:val="nil"/>
              <w:left w:val="nil"/>
              <w:bottom w:val="single" w:color="auto" w:sz="4" w:space="0"/>
              <w:right w:val="single" w:color="auto" w:sz="4" w:space="0"/>
            </w:tcBorders>
            <w:noWrap w:val="0"/>
            <w:vAlign w:val="center"/>
          </w:tcPr>
          <w:p w14:paraId="7578A99B">
            <w:pPr>
              <w:widowControl/>
              <w:jc w:val="left"/>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□未开立五险一金账户，得0分</w:t>
            </w:r>
          </w:p>
        </w:tc>
        <w:tc>
          <w:tcPr>
            <w:tcW w:w="303" w:type="pct"/>
            <w:tcBorders>
              <w:top w:val="nil"/>
              <w:left w:val="nil"/>
              <w:bottom w:val="single" w:color="auto" w:sz="4" w:space="0"/>
              <w:right w:val="single" w:color="auto" w:sz="4" w:space="0"/>
            </w:tcBorders>
            <w:noWrap/>
            <w:vAlign w:val="center"/>
          </w:tcPr>
          <w:p w14:paraId="549F9C9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4C08F09">
        <w:tblPrEx>
          <w:tblCellMar>
            <w:top w:w="0" w:type="dxa"/>
            <w:left w:w="108" w:type="dxa"/>
            <w:bottom w:w="0" w:type="dxa"/>
            <w:right w:w="108" w:type="dxa"/>
          </w:tblCellMar>
        </w:tblPrEx>
        <w:trPr>
          <w:trHeight w:val="1134" w:hRule="atLeast"/>
        </w:trPr>
        <w:tc>
          <w:tcPr>
            <w:tcW w:w="443" w:type="pct"/>
            <w:vMerge w:val="continue"/>
            <w:tcBorders>
              <w:left w:val="single" w:color="auto" w:sz="4" w:space="0"/>
              <w:right w:val="single" w:color="auto" w:sz="4" w:space="0"/>
            </w:tcBorders>
            <w:noWrap w:val="0"/>
            <w:vAlign w:val="center"/>
          </w:tcPr>
          <w:p w14:paraId="405E9AA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4AF64BA0">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6C83387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考核培训</w:t>
            </w:r>
          </w:p>
        </w:tc>
        <w:tc>
          <w:tcPr>
            <w:tcW w:w="549" w:type="pct"/>
            <w:tcBorders>
              <w:top w:val="nil"/>
              <w:left w:val="nil"/>
              <w:bottom w:val="single" w:color="auto" w:sz="4" w:space="0"/>
              <w:right w:val="single" w:color="auto" w:sz="4" w:space="0"/>
            </w:tcBorders>
            <w:noWrap w:val="0"/>
            <w:vAlign w:val="center"/>
          </w:tcPr>
          <w:p w14:paraId="5CFDC5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考核制度</w:t>
            </w:r>
          </w:p>
        </w:tc>
        <w:tc>
          <w:tcPr>
            <w:tcW w:w="2801" w:type="pct"/>
            <w:tcBorders>
              <w:top w:val="nil"/>
              <w:left w:val="nil"/>
              <w:bottom w:val="single" w:color="auto" w:sz="4" w:space="0"/>
              <w:right w:val="single" w:color="auto" w:sz="4" w:space="0"/>
            </w:tcBorders>
            <w:noWrap w:val="0"/>
            <w:vAlign w:val="center"/>
          </w:tcPr>
          <w:p w14:paraId="05EA677F">
            <w:pPr>
              <w:widowControl/>
              <w:jc w:val="left"/>
              <w:rPr>
                <w:rFonts w:ascii="宋体" w:hAnsi="宋体" w:cs="宋体"/>
                <w:kern w:val="0"/>
                <w:sz w:val="22"/>
                <w:szCs w:val="22"/>
                <w:highlight w:val="none"/>
              </w:rPr>
            </w:pPr>
            <w:r>
              <w:rPr>
                <w:rFonts w:hint="eastAsia" w:ascii="宋体" w:hAnsi="宋体" w:cs="宋体"/>
                <w:kern w:val="0"/>
                <w:sz w:val="22"/>
                <w:szCs w:val="22"/>
                <w:highlight w:val="none"/>
              </w:rPr>
              <w:t>□考核制度规范详细、科学有效，得1分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□无考核制度，得0分</w:t>
            </w:r>
          </w:p>
        </w:tc>
        <w:tc>
          <w:tcPr>
            <w:tcW w:w="303" w:type="pct"/>
            <w:tcBorders>
              <w:top w:val="nil"/>
              <w:left w:val="nil"/>
              <w:bottom w:val="single" w:color="auto" w:sz="4" w:space="0"/>
              <w:right w:val="single" w:color="auto" w:sz="4" w:space="0"/>
            </w:tcBorders>
            <w:noWrap/>
            <w:vAlign w:val="center"/>
          </w:tcPr>
          <w:p w14:paraId="4C23689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3CD32A2">
        <w:tblPrEx>
          <w:tblCellMar>
            <w:top w:w="0" w:type="dxa"/>
            <w:left w:w="108" w:type="dxa"/>
            <w:bottom w:w="0" w:type="dxa"/>
            <w:right w:w="108" w:type="dxa"/>
          </w:tblCellMar>
        </w:tblPrEx>
        <w:trPr>
          <w:trHeight w:val="1305" w:hRule="atLeast"/>
        </w:trPr>
        <w:tc>
          <w:tcPr>
            <w:tcW w:w="443" w:type="pct"/>
            <w:vMerge w:val="continue"/>
            <w:tcBorders>
              <w:left w:val="single" w:color="auto" w:sz="4" w:space="0"/>
              <w:right w:val="single" w:color="auto" w:sz="4" w:space="0"/>
            </w:tcBorders>
            <w:noWrap w:val="0"/>
            <w:vAlign w:val="center"/>
          </w:tcPr>
          <w:p w14:paraId="455AA19F">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04038D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47" w:type="pct"/>
            <w:vMerge w:val="restart"/>
            <w:tcBorders>
              <w:top w:val="nil"/>
              <w:left w:val="single" w:color="auto" w:sz="4" w:space="0"/>
              <w:bottom w:val="single" w:color="auto" w:sz="4" w:space="0"/>
              <w:right w:val="single" w:color="auto" w:sz="4" w:space="0"/>
            </w:tcBorders>
            <w:noWrap w:val="0"/>
            <w:vAlign w:val="center"/>
          </w:tcPr>
          <w:p w14:paraId="3CB982B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549" w:type="pct"/>
            <w:tcBorders>
              <w:top w:val="nil"/>
              <w:left w:val="nil"/>
              <w:bottom w:val="single" w:color="auto" w:sz="4" w:space="0"/>
              <w:right w:val="single" w:color="auto" w:sz="4" w:space="0"/>
            </w:tcBorders>
            <w:noWrap w:val="0"/>
            <w:vAlign w:val="center"/>
          </w:tcPr>
          <w:p w14:paraId="0452110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履行选举程序</w:t>
            </w:r>
          </w:p>
        </w:tc>
        <w:tc>
          <w:tcPr>
            <w:tcW w:w="2801" w:type="pct"/>
            <w:tcBorders>
              <w:top w:val="nil"/>
              <w:left w:val="nil"/>
              <w:bottom w:val="single" w:color="auto" w:sz="4" w:space="0"/>
              <w:right w:val="single" w:color="auto" w:sz="4" w:space="0"/>
            </w:tcBorders>
            <w:noWrap w:val="0"/>
            <w:vAlign w:val="center"/>
          </w:tcPr>
          <w:p w14:paraId="25FE6111">
            <w:pPr>
              <w:widowControl/>
              <w:jc w:val="left"/>
              <w:rPr>
                <w:rFonts w:ascii="宋体" w:hAnsi="宋体" w:cs="宋体"/>
                <w:kern w:val="0"/>
                <w:sz w:val="22"/>
                <w:szCs w:val="22"/>
                <w:highlight w:val="none"/>
              </w:rPr>
            </w:pPr>
            <w:r>
              <w:rPr>
                <w:rFonts w:hint="eastAsia" w:ascii="宋体" w:hAnsi="宋体" w:cs="宋体"/>
                <w:kern w:val="0"/>
                <w:sz w:val="22"/>
                <w:szCs w:val="22"/>
                <w:highlight w:val="none"/>
              </w:rPr>
              <w:t>选举产生程序：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□会议出席人数、表决程序符合章程规定，得1分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□会议出席人数、表决程序不符合章程规定，得0分</w:t>
            </w:r>
          </w:p>
        </w:tc>
        <w:tc>
          <w:tcPr>
            <w:tcW w:w="303" w:type="pct"/>
            <w:tcBorders>
              <w:top w:val="nil"/>
              <w:left w:val="nil"/>
              <w:bottom w:val="single" w:color="auto" w:sz="4" w:space="0"/>
              <w:right w:val="single" w:color="auto" w:sz="4" w:space="0"/>
            </w:tcBorders>
            <w:noWrap/>
            <w:vAlign w:val="center"/>
          </w:tcPr>
          <w:p w14:paraId="64BE77F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C73CE2A">
        <w:tblPrEx>
          <w:tblCellMar>
            <w:top w:w="0" w:type="dxa"/>
            <w:left w:w="108" w:type="dxa"/>
            <w:bottom w:w="0" w:type="dxa"/>
            <w:right w:w="108" w:type="dxa"/>
          </w:tblCellMar>
        </w:tblPrEx>
        <w:trPr>
          <w:trHeight w:val="1134" w:hRule="atLeast"/>
        </w:trPr>
        <w:tc>
          <w:tcPr>
            <w:tcW w:w="443" w:type="pct"/>
            <w:vMerge w:val="continue"/>
            <w:tcBorders>
              <w:left w:val="single" w:color="auto" w:sz="4" w:space="0"/>
              <w:bottom w:val="single" w:color="000000" w:sz="4" w:space="0"/>
              <w:right w:val="single" w:color="auto" w:sz="4" w:space="0"/>
            </w:tcBorders>
            <w:noWrap w:val="0"/>
            <w:vAlign w:val="center"/>
          </w:tcPr>
          <w:p w14:paraId="546C382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0F0D641">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0C50B04">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EE18B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行政负责人专兼职情况</w:t>
            </w:r>
          </w:p>
        </w:tc>
        <w:tc>
          <w:tcPr>
            <w:tcW w:w="2801" w:type="pct"/>
            <w:tcBorders>
              <w:top w:val="nil"/>
              <w:left w:val="nil"/>
              <w:bottom w:val="single" w:color="auto" w:sz="4" w:space="0"/>
              <w:right w:val="single" w:color="auto" w:sz="4" w:space="0"/>
            </w:tcBorders>
            <w:noWrap w:val="0"/>
            <w:vAlign w:val="center"/>
          </w:tcPr>
          <w:p w14:paraId="1C0D0A3E">
            <w:pPr>
              <w:widowControl/>
              <w:jc w:val="left"/>
              <w:rPr>
                <w:rFonts w:ascii="宋体" w:hAnsi="宋体" w:cs="宋体"/>
                <w:kern w:val="0"/>
                <w:sz w:val="22"/>
                <w:szCs w:val="22"/>
                <w:highlight w:val="none"/>
              </w:rPr>
            </w:pPr>
            <w:r>
              <w:rPr>
                <w:rFonts w:hint="eastAsia" w:ascii="宋体" w:hAnsi="宋体" w:cs="宋体"/>
                <w:kern w:val="0"/>
                <w:sz w:val="22"/>
                <w:szCs w:val="22"/>
                <w:highlight w:val="none"/>
              </w:rPr>
              <w:t>□专职，公开聘任或按章程规定产生，得1分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□以其他方式产生或兼职或无行政负责人，得0分</w:t>
            </w:r>
          </w:p>
        </w:tc>
        <w:tc>
          <w:tcPr>
            <w:tcW w:w="303" w:type="pct"/>
            <w:tcBorders>
              <w:top w:val="nil"/>
              <w:left w:val="nil"/>
              <w:bottom w:val="single" w:color="auto" w:sz="4" w:space="0"/>
              <w:right w:val="single" w:color="auto" w:sz="4" w:space="0"/>
            </w:tcBorders>
            <w:noWrap/>
            <w:vAlign w:val="center"/>
          </w:tcPr>
          <w:p w14:paraId="7EBD8ED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45E7879">
        <w:tblPrEx>
          <w:tblCellMar>
            <w:top w:w="0" w:type="dxa"/>
            <w:left w:w="108" w:type="dxa"/>
            <w:bottom w:w="0" w:type="dxa"/>
            <w:right w:w="108" w:type="dxa"/>
          </w:tblCellMar>
        </w:tblPrEx>
        <w:trPr>
          <w:trHeight w:val="1494" w:hRule="atLeast"/>
        </w:trPr>
        <w:tc>
          <w:tcPr>
            <w:tcW w:w="443" w:type="pct"/>
            <w:vMerge w:val="restart"/>
            <w:tcBorders>
              <w:top w:val="nil"/>
              <w:left w:val="single" w:color="auto" w:sz="4" w:space="0"/>
              <w:right w:val="single" w:color="auto" w:sz="4" w:space="0"/>
            </w:tcBorders>
            <w:noWrap w:val="0"/>
            <w:vAlign w:val="center"/>
          </w:tcPr>
          <w:p w14:paraId="5A0E9E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（50分）</w:t>
            </w:r>
          </w:p>
        </w:tc>
        <w:tc>
          <w:tcPr>
            <w:tcW w:w="457" w:type="pct"/>
            <w:vMerge w:val="restart"/>
            <w:tcBorders>
              <w:top w:val="nil"/>
              <w:left w:val="single" w:color="auto" w:sz="4" w:space="0"/>
              <w:bottom w:val="single" w:color="000000" w:sz="4" w:space="0"/>
              <w:right w:val="single" w:color="auto" w:sz="4" w:space="0"/>
            </w:tcBorders>
            <w:noWrap w:val="0"/>
            <w:vAlign w:val="center"/>
          </w:tcPr>
          <w:p w14:paraId="3E7B8A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tcBorders>
              <w:top w:val="nil"/>
              <w:left w:val="nil"/>
              <w:bottom w:val="single" w:color="auto" w:sz="4" w:space="0"/>
              <w:right w:val="single" w:color="auto" w:sz="4" w:space="0"/>
            </w:tcBorders>
            <w:noWrap w:val="0"/>
            <w:vAlign w:val="center"/>
          </w:tcPr>
          <w:p w14:paraId="1240450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财务人员</w:t>
            </w:r>
          </w:p>
        </w:tc>
        <w:tc>
          <w:tcPr>
            <w:tcW w:w="549" w:type="pct"/>
            <w:tcBorders>
              <w:top w:val="nil"/>
              <w:left w:val="nil"/>
              <w:bottom w:val="single" w:color="auto" w:sz="4" w:space="0"/>
              <w:right w:val="single" w:color="auto" w:sz="4" w:space="0"/>
            </w:tcBorders>
            <w:noWrap w:val="0"/>
            <w:vAlign w:val="center"/>
          </w:tcPr>
          <w:p w14:paraId="52BEFA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专职会计人员</w:t>
            </w:r>
          </w:p>
        </w:tc>
        <w:tc>
          <w:tcPr>
            <w:tcW w:w="2801" w:type="pct"/>
            <w:tcBorders>
              <w:top w:val="nil"/>
              <w:left w:val="nil"/>
              <w:bottom w:val="single" w:color="auto" w:sz="4" w:space="0"/>
              <w:right w:val="single" w:color="auto" w:sz="4" w:space="0"/>
            </w:tcBorders>
            <w:noWrap w:val="0"/>
            <w:vAlign w:val="center"/>
          </w:tcPr>
          <w:p w14:paraId="7292159E">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□有专职会计人员，得1分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□无，得0分</w:t>
            </w:r>
          </w:p>
        </w:tc>
        <w:tc>
          <w:tcPr>
            <w:tcW w:w="303" w:type="pct"/>
            <w:tcBorders>
              <w:top w:val="nil"/>
              <w:left w:val="nil"/>
              <w:bottom w:val="single" w:color="auto" w:sz="4" w:space="0"/>
              <w:right w:val="single" w:color="auto" w:sz="4" w:space="0"/>
            </w:tcBorders>
            <w:noWrap/>
            <w:vAlign w:val="center"/>
          </w:tcPr>
          <w:p w14:paraId="55DAAD4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5DEB960">
        <w:tblPrEx>
          <w:tblCellMar>
            <w:top w:w="0" w:type="dxa"/>
            <w:left w:w="108" w:type="dxa"/>
            <w:bottom w:w="0" w:type="dxa"/>
            <w:right w:w="108" w:type="dxa"/>
          </w:tblCellMar>
        </w:tblPrEx>
        <w:trPr>
          <w:trHeight w:val="2534" w:hRule="atLeast"/>
        </w:trPr>
        <w:tc>
          <w:tcPr>
            <w:tcW w:w="443" w:type="pct"/>
            <w:vMerge w:val="continue"/>
            <w:tcBorders>
              <w:left w:val="single" w:color="auto" w:sz="4" w:space="0"/>
              <w:right w:val="single" w:color="auto" w:sz="4" w:space="0"/>
            </w:tcBorders>
            <w:noWrap w:val="0"/>
            <w:vAlign w:val="center"/>
          </w:tcPr>
          <w:p w14:paraId="3598A17F">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409F070E">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000000" w:sz="4" w:space="0"/>
              <w:right w:val="single" w:color="auto" w:sz="4" w:space="0"/>
            </w:tcBorders>
            <w:noWrap w:val="0"/>
            <w:vAlign w:val="center"/>
          </w:tcPr>
          <w:p w14:paraId="26C7EE4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549" w:type="pct"/>
            <w:tcBorders>
              <w:top w:val="nil"/>
              <w:left w:val="nil"/>
              <w:bottom w:val="single" w:color="auto" w:sz="4" w:space="0"/>
              <w:right w:val="single" w:color="auto" w:sz="4" w:space="0"/>
            </w:tcBorders>
            <w:noWrap w:val="0"/>
            <w:vAlign w:val="center"/>
          </w:tcPr>
          <w:p w14:paraId="119B4A39">
            <w:pPr>
              <w:widowControl/>
              <w:rPr>
                <w:rFonts w:ascii="宋体" w:hAnsi="宋体" w:cs="宋体"/>
                <w:kern w:val="0"/>
                <w:sz w:val="22"/>
                <w:szCs w:val="22"/>
                <w:highlight w:val="none"/>
              </w:rPr>
            </w:pPr>
            <w:r>
              <w:rPr>
                <w:rFonts w:hint="eastAsia" w:ascii="宋体" w:hAnsi="宋体" w:cs="宋体"/>
                <w:kern w:val="0"/>
                <w:sz w:val="22"/>
                <w:szCs w:val="22"/>
                <w:highlight w:val="none"/>
              </w:rPr>
              <w:t>按《民间非营利组织会计制度》设置会计科目和会计报表编制报告情况</w:t>
            </w:r>
          </w:p>
        </w:tc>
        <w:tc>
          <w:tcPr>
            <w:tcW w:w="2801" w:type="pct"/>
            <w:tcBorders>
              <w:top w:val="nil"/>
              <w:left w:val="nil"/>
              <w:bottom w:val="single" w:color="auto" w:sz="4" w:space="0"/>
              <w:right w:val="single" w:color="auto" w:sz="4" w:space="0"/>
            </w:tcBorders>
            <w:noWrap w:val="0"/>
            <w:vAlign w:val="center"/>
          </w:tcPr>
          <w:p w14:paraId="017D4734">
            <w:pPr>
              <w:widowControl/>
              <w:jc w:val="left"/>
              <w:rPr>
                <w:rFonts w:ascii="宋体" w:hAnsi="宋体" w:cs="宋体"/>
                <w:kern w:val="0"/>
                <w:sz w:val="22"/>
                <w:szCs w:val="22"/>
                <w:highlight w:val="none"/>
              </w:rPr>
            </w:pPr>
            <w:r>
              <w:rPr>
                <w:rFonts w:hint="eastAsia" w:ascii="宋体" w:hAnsi="宋体" w:cs="宋体"/>
                <w:kern w:val="0"/>
                <w:sz w:val="22"/>
                <w:szCs w:val="22"/>
                <w:highlight w:val="none"/>
              </w:rPr>
              <w:t>□科目合理，报表完整，数据真实，得1分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□未执行，得0分</w:t>
            </w:r>
          </w:p>
        </w:tc>
        <w:tc>
          <w:tcPr>
            <w:tcW w:w="303" w:type="pct"/>
            <w:tcBorders>
              <w:top w:val="nil"/>
              <w:left w:val="nil"/>
              <w:bottom w:val="single" w:color="auto" w:sz="4" w:space="0"/>
              <w:right w:val="single" w:color="auto" w:sz="4" w:space="0"/>
            </w:tcBorders>
            <w:noWrap/>
            <w:vAlign w:val="center"/>
          </w:tcPr>
          <w:p w14:paraId="404DEC7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4F8BB3E">
        <w:tblPrEx>
          <w:tblCellMar>
            <w:top w:w="0" w:type="dxa"/>
            <w:left w:w="108" w:type="dxa"/>
            <w:bottom w:w="0" w:type="dxa"/>
            <w:right w:w="108" w:type="dxa"/>
          </w:tblCellMar>
        </w:tblPrEx>
        <w:trPr>
          <w:trHeight w:val="4116" w:hRule="atLeast"/>
        </w:trPr>
        <w:tc>
          <w:tcPr>
            <w:tcW w:w="443" w:type="pct"/>
            <w:vMerge w:val="continue"/>
            <w:tcBorders>
              <w:left w:val="single" w:color="auto" w:sz="4" w:space="0"/>
              <w:bottom w:val="single" w:color="000000" w:sz="4" w:space="0"/>
              <w:right w:val="single" w:color="auto" w:sz="4" w:space="0"/>
            </w:tcBorders>
            <w:noWrap w:val="0"/>
            <w:vAlign w:val="center"/>
          </w:tcPr>
          <w:p w14:paraId="214652C0">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2971E8F6">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000000" w:sz="4" w:space="0"/>
              <w:right w:val="single" w:color="auto" w:sz="4" w:space="0"/>
            </w:tcBorders>
            <w:noWrap w:val="0"/>
            <w:vAlign w:val="center"/>
          </w:tcPr>
          <w:p w14:paraId="603092E7">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37D143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账务处理</w:t>
            </w:r>
          </w:p>
        </w:tc>
        <w:tc>
          <w:tcPr>
            <w:tcW w:w="2801" w:type="pct"/>
            <w:tcBorders>
              <w:top w:val="nil"/>
              <w:left w:val="nil"/>
              <w:bottom w:val="single" w:color="auto" w:sz="4" w:space="0"/>
              <w:right w:val="single" w:color="auto" w:sz="4" w:space="0"/>
            </w:tcBorders>
            <w:noWrap w:val="0"/>
            <w:vAlign w:val="center"/>
          </w:tcPr>
          <w:p w14:paraId="5C8A9640">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□无明显问题不足，得1分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w:t>
            </w:r>
            <w:r>
              <w:rPr>
                <w:rFonts w:hint="eastAsia" w:ascii="宋体" w:hAnsi="宋体" w:cs="宋体"/>
                <w:kern w:val="0"/>
                <w:sz w:val="22"/>
                <w:szCs w:val="22"/>
                <w:highlight w:val="none"/>
                <w:lang w:eastAsia="zh-CN"/>
              </w:rPr>
              <w:t>以下等</w:t>
            </w:r>
            <w:r>
              <w:rPr>
                <w:rFonts w:hint="eastAsia" w:ascii="宋体" w:hAnsi="宋体" w:cs="宋体"/>
                <w:kern w:val="0"/>
                <w:sz w:val="22"/>
                <w:szCs w:val="22"/>
                <w:highlight w:val="none"/>
              </w:rPr>
              <w:t xml:space="preserve">问题，得0分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财务处理方面问题，如（1）原始凭证不齐全或内容不完整；（2）存在使用不合规原始凭证、票据；（3）记账凭证内容不完整或填制不规范；（4）凭证签字或签章不齐全；（5）账簿登记不及时或未及时打印电脑账页；（6）库存现金余额大或经常使用大额现金；（7）未按月编制银行存款余额调节表；（8）账账、账表不符</w:t>
            </w:r>
          </w:p>
        </w:tc>
        <w:tc>
          <w:tcPr>
            <w:tcW w:w="303" w:type="pct"/>
            <w:tcBorders>
              <w:top w:val="nil"/>
              <w:left w:val="nil"/>
              <w:bottom w:val="single" w:color="auto" w:sz="4" w:space="0"/>
              <w:right w:val="single" w:color="auto" w:sz="4" w:space="0"/>
            </w:tcBorders>
            <w:noWrap/>
            <w:vAlign w:val="center"/>
          </w:tcPr>
          <w:p w14:paraId="23B4611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2F5AF50">
        <w:tblPrEx>
          <w:tblCellMar>
            <w:top w:w="0" w:type="dxa"/>
            <w:left w:w="108" w:type="dxa"/>
            <w:bottom w:w="0" w:type="dxa"/>
            <w:right w:w="108" w:type="dxa"/>
          </w:tblCellMar>
        </w:tblPrEx>
        <w:trPr>
          <w:trHeight w:val="4082" w:hRule="atLeast"/>
        </w:trPr>
        <w:tc>
          <w:tcPr>
            <w:tcW w:w="443" w:type="pct"/>
            <w:vMerge w:val="restart"/>
            <w:tcBorders>
              <w:top w:val="nil"/>
              <w:left w:val="single" w:color="auto" w:sz="4" w:space="0"/>
              <w:right w:val="single" w:color="auto" w:sz="4" w:space="0"/>
            </w:tcBorders>
            <w:noWrap w:val="0"/>
            <w:vAlign w:val="center"/>
          </w:tcPr>
          <w:p w14:paraId="06A84A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5ED77D2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tcBorders>
              <w:top w:val="nil"/>
              <w:left w:val="nil"/>
              <w:bottom w:val="single" w:color="auto" w:sz="4" w:space="0"/>
              <w:right w:val="single" w:color="auto" w:sz="4" w:space="0"/>
            </w:tcBorders>
            <w:noWrap w:val="0"/>
            <w:vAlign w:val="center"/>
          </w:tcPr>
          <w:p w14:paraId="7A3C8B15">
            <w:pPr>
              <w:widowControl/>
              <w:jc w:val="left"/>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549" w:type="pct"/>
            <w:tcBorders>
              <w:top w:val="nil"/>
              <w:left w:val="nil"/>
              <w:bottom w:val="single" w:color="auto" w:sz="4" w:space="0"/>
              <w:right w:val="single" w:color="auto" w:sz="4" w:space="0"/>
            </w:tcBorders>
            <w:noWrap w:val="0"/>
            <w:vAlign w:val="center"/>
          </w:tcPr>
          <w:p w14:paraId="3100D86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核算合规</w:t>
            </w:r>
          </w:p>
        </w:tc>
        <w:tc>
          <w:tcPr>
            <w:tcW w:w="2801" w:type="pct"/>
            <w:tcBorders>
              <w:top w:val="nil"/>
              <w:left w:val="nil"/>
              <w:bottom w:val="single" w:color="auto" w:sz="4" w:space="0"/>
              <w:right w:val="single" w:color="auto" w:sz="4" w:space="0"/>
            </w:tcBorders>
            <w:noWrap w:val="0"/>
            <w:vAlign w:val="center"/>
          </w:tcPr>
          <w:p w14:paraId="0C1FDE12">
            <w:pPr>
              <w:widowControl/>
              <w:jc w:val="left"/>
              <w:rPr>
                <w:rFonts w:ascii="宋体" w:hAnsi="宋体" w:cs="宋体"/>
                <w:kern w:val="0"/>
                <w:sz w:val="22"/>
                <w:szCs w:val="22"/>
                <w:highlight w:val="none"/>
              </w:rPr>
            </w:pPr>
            <w:r>
              <w:rPr>
                <w:rFonts w:hint="eastAsia" w:ascii="宋体" w:hAnsi="宋体" w:cs="宋体"/>
                <w:kern w:val="0"/>
                <w:sz w:val="22"/>
                <w:szCs w:val="22"/>
                <w:highlight w:val="none"/>
              </w:rPr>
              <w:t>□无明显问题或不足，得1分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w:t>
            </w:r>
            <w:r>
              <w:rPr>
                <w:rFonts w:hint="eastAsia" w:ascii="宋体" w:hAnsi="宋体" w:cs="宋体"/>
                <w:kern w:val="0"/>
                <w:sz w:val="22"/>
                <w:szCs w:val="22"/>
                <w:highlight w:val="none"/>
                <w:lang w:eastAsia="zh-CN"/>
              </w:rPr>
              <w:t>以下等</w:t>
            </w:r>
            <w:r>
              <w:rPr>
                <w:rFonts w:hint="eastAsia" w:ascii="宋体" w:hAnsi="宋体" w:cs="宋体"/>
                <w:kern w:val="0"/>
                <w:sz w:val="22"/>
                <w:szCs w:val="22"/>
                <w:highlight w:val="none"/>
              </w:rPr>
              <w:t>问题，得0分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注：会计核算方面问题或不足举例（包括但不限于）：</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收支在往来科目中核算，余额结转净资产，或收入长期挂账；（2）银行存款利息收入（含定期存款）未在其他收入科目核算；（3）投资及投资收益核算不准确；（4）费用科目使用不规范，如成本与管理费用界限不明、科目使用有误；（5）虚列费用或预提费用计提依据不足（或附件不齐备）；（6）固定资产未按规定计提折旧或计提不准确；（7）往来科目使用不规范，如：往来科目使用混淆、往来科目中核算长期投资等；（8）未按规定缴纳各项税费或应交税金科目使用不规范；（9）已形成的资产损失未及时清理；（10）未按规定提取各项减值准备；（11）其他对资产、负债、收支有重大影响的事项</w:t>
            </w:r>
          </w:p>
        </w:tc>
        <w:tc>
          <w:tcPr>
            <w:tcW w:w="303" w:type="pct"/>
            <w:tcBorders>
              <w:top w:val="nil"/>
              <w:left w:val="nil"/>
              <w:bottom w:val="single" w:color="auto" w:sz="4" w:space="0"/>
              <w:right w:val="single" w:color="auto" w:sz="4" w:space="0"/>
            </w:tcBorders>
            <w:noWrap/>
            <w:vAlign w:val="center"/>
          </w:tcPr>
          <w:p w14:paraId="6511EDF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A33B51D">
        <w:tblPrEx>
          <w:tblCellMar>
            <w:top w:w="0" w:type="dxa"/>
            <w:left w:w="108" w:type="dxa"/>
            <w:bottom w:w="0" w:type="dxa"/>
            <w:right w:w="108" w:type="dxa"/>
          </w:tblCellMar>
        </w:tblPrEx>
        <w:trPr>
          <w:trHeight w:val="4082" w:hRule="atLeast"/>
        </w:trPr>
        <w:tc>
          <w:tcPr>
            <w:tcW w:w="443" w:type="pct"/>
            <w:vMerge w:val="continue"/>
            <w:tcBorders>
              <w:left w:val="single" w:color="auto" w:sz="4" w:space="0"/>
              <w:bottom w:val="single" w:color="000000" w:sz="4" w:space="0"/>
              <w:right w:val="single" w:color="auto" w:sz="4" w:space="0"/>
            </w:tcBorders>
            <w:noWrap w:val="0"/>
            <w:vAlign w:val="center"/>
          </w:tcPr>
          <w:p w14:paraId="595683B2">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000000" w:sz="4" w:space="0"/>
              <w:right w:val="single" w:color="auto" w:sz="4" w:space="0"/>
            </w:tcBorders>
            <w:noWrap w:val="0"/>
            <w:vAlign w:val="center"/>
          </w:tcPr>
          <w:p w14:paraId="1AE11A3C">
            <w:pPr>
              <w:widowControl/>
              <w:jc w:val="left"/>
              <w:rPr>
                <w:rFonts w:ascii="宋体" w:hAnsi="宋体" w:cs="宋体"/>
                <w:kern w:val="0"/>
                <w:sz w:val="22"/>
                <w:szCs w:val="22"/>
                <w:highlight w:val="none"/>
              </w:rPr>
            </w:pPr>
          </w:p>
        </w:tc>
        <w:tc>
          <w:tcPr>
            <w:tcW w:w="447" w:type="pct"/>
            <w:tcBorders>
              <w:top w:val="nil"/>
              <w:left w:val="single" w:color="auto" w:sz="4" w:space="0"/>
              <w:bottom w:val="single" w:color="000000" w:sz="4" w:space="0"/>
              <w:right w:val="single" w:color="auto" w:sz="4" w:space="0"/>
            </w:tcBorders>
            <w:noWrap w:val="0"/>
            <w:vAlign w:val="center"/>
          </w:tcPr>
          <w:p w14:paraId="4FBAD2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49" w:type="pct"/>
            <w:tcBorders>
              <w:top w:val="nil"/>
              <w:left w:val="nil"/>
              <w:bottom w:val="single" w:color="auto" w:sz="4" w:space="0"/>
              <w:right w:val="single" w:color="auto" w:sz="4" w:space="0"/>
            </w:tcBorders>
            <w:noWrap w:val="0"/>
            <w:vAlign w:val="center"/>
          </w:tcPr>
          <w:p w14:paraId="56AB06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801" w:type="pct"/>
            <w:tcBorders>
              <w:top w:val="nil"/>
              <w:left w:val="nil"/>
              <w:bottom w:val="single" w:color="auto" w:sz="4" w:space="0"/>
              <w:right w:val="single" w:color="auto" w:sz="4" w:space="0"/>
            </w:tcBorders>
            <w:noWrap w:val="0"/>
            <w:vAlign w:val="center"/>
          </w:tcPr>
          <w:p w14:paraId="37F9DE1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303" w:type="pct"/>
            <w:tcBorders>
              <w:top w:val="nil"/>
              <w:left w:val="nil"/>
              <w:bottom w:val="single" w:color="auto" w:sz="4" w:space="0"/>
              <w:right w:val="single" w:color="auto" w:sz="4" w:space="0"/>
            </w:tcBorders>
            <w:noWrap/>
            <w:vAlign w:val="center"/>
          </w:tcPr>
          <w:p w14:paraId="573F374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22DE2A3">
        <w:tblPrEx>
          <w:tblCellMar>
            <w:top w:w="0" w:type="dxa"/>
            <w:left w:w="108" w:type="dxa"/>
            <w:bottom w:w="0" w:type="dxa"/>
            <w:right w:w="108" w:type="dxa"/>
          </w:tblCellMar>
        </w:tblPrEx>
        <w:trPr>
          <w:trHeight w:val="8165" w:hRule="atLeast"/>
        </w:trPr>
        <w:tc>
          <w:tcPr>
            <w:tcW w:w="443" w:type="pct"/>
            <w:tcBorders>
              <w:top w:val="nil"/>
              <w:left w:val="single" w:color="auto" w:sz="4" w:space="0"/>
              <w:bottom w:val="single" w:color="000000" w:sz="4" w:space="0"/>
              <w:right w:val="single" w:color="auto" w:sz="4" w:space="0"/>
            </w:tcBorders>
            <w:noWrap w:val="0"/>
            <w:vAlign w:val="center"/>
          </w:tcPr>
          <w:p w14:paraId="178DF00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tcBorders>
              <w:top w:val="nil"/>
              <w:left w:val="single" w:color="auto" w:sz="4" w:space="0"/>
              <w:bottom w:val="single" w:color="000000" w:sz="4" w:space="0"/>
              <w:right w:val="single" w:color="auto" w:sz="4" w:space="0"/>
            </w:tcBorders>
            <w:noWrap w:val="0"/>
            <w:vAlign w:val="center"/>
          </w:tcPr>
          <w:p w14:paraId="2ED423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tcBorders>
              <w:top w:val="nil"/>
              <w:left w:val="single" w:color="auto" w:sz="4" w:space="0"/>
              <w:bottom w:val="single" w:color="000000" w:sz="4" w:space="0"/>
              <w:right w:val="single" w:color="auto" w:sz="4" w:space="0"/>
            </w:tcBorders>
            <w:noWrap w:val="0"/>
            <w:vAlign w:val="center"/>
          </w:tcPr>
          <w:p w14:paraId="7762F579">
            <w:pPr>
              <w:widowControl/>
              <w:jc w:val="left"/>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49" w:type="pct"/>
            <w:tcBorders>
              <w:top w:val="nil"/>
              <w:left w:val="single" w:color="auto" w:sz="4" w:space="0"/>
              <w:bottom w:val="single" w:color="auto" w:sz="4" w:space="0"/>
              <w:right w:val="single" w:color="auto" w:sz="4" w:space="0"/>
            </w:tcBorders>
            <w:noWrap w:val="0"/>
            <w:vAlign w:val="center"/>
          </w:tcPr>
          <w:p w14:paraId="62C9677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财务管理制度建立及执行</w:t>
            </w:r>
          </w:p>
        </w:tc>
        <w:tc>
          <w:tcPr>
            <w:tcW w:w="2801" w:type="pct"/>
            <w:tcBorders>
              <w:top w:val="nil"/>
              <w:left w:val="single" w:color="auto" w:sz="4" w:space="0"/>
              <w:bottom w:val="single" w:color="auto" w:sz="4" w:space="0"/>
              <w:right w:val="single" w:color="auto" w:sz="4" w:space="0"/>
            </w:tcBorders>
            <w:noWrap w:val="0"/>
            <w:vAlign w:val="center"/>
          </w:tcPr>
          <w:p w14:paraId="73DAB160">
            <w:pPr>
              <w:widowControl/>
              <w:rPr>
                <w:rFonts w:ascii="宋体" w:hAnsi="宋体" w:cs="宋体"/>
                <w:kern w:val="0"/>
                <w:sz w:val="22"/>
                <w:szCs w:val="22"/>
                <w:highlight w:val="none"/>
              </w:rPr>
            </w:pPr>
            <w:r>
              <w:rPr>
                <w:rFonts w:hint="eastAsia" w:ascii="宋体" w:hAnsi="宋体" w:cs="宋体"/>
                <w:kern w:val="0"/>
                <w:sz w:val="22"/>
                <w:szCs w:val="22"/>
                <w:highlight w:val="none"/>
              </w:rPr>
              <w:t>内部财务管理制度制定情况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□制定了完善的内部财务管理制度，得1分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□制定的内部财务管理制度不足以下6个方面的内容，得0分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注：内部财务管理制度包括但不限于以下几方面的内容：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会计核算办法或规程；（2）财务会计人员岗位职责；（3）现金和银行存款管理；（4）项目（业务活动）收支管理办法；（5）费用支出标准和审批；（6）实物资产（包括固定资产、存货等）管理；（7）投资（实体、刊物）管理；（8）分支机构财务管理；（9）预算管理；（10）票据管理；（11）财务报告编制与财务分析；（12）会计档案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内部财务管理制度执行情况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□严格执行各项内部财务管理制度，得1分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□各项内部财务管理制度执行较差，得0分</w:t>
            </w:r>
          </w:p>
        </w:tc>
        <w:tc>
          <w:tcPr>
            <w:tcW w:w="303" w:type="pct"/>
            <w:tcBorders>
              <w:top w:val="nil"/>
              <w:left w:val="single" w:color="auto" w:sz="4" w:space="0"/>
              <w:bottom w:val="single" w:color="auto" w:sz="4" w:space="0"/>
              <w:right w:val="single" w:color="auto" w:sz="4" w:space="0"/>
            </w:tcBorders>
            <w:noWrap/>
            <w:vAlign w:val="center"/>
          </w:tcPr>
          <w:p w14:paraId="3215B2E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DE80DD1">
        <w:tblPrEx>
          <w:tblCellMar>
            <w:top w:w="0" w:type="dxa"/>
            <w:left w:w="108" w:type="dxa"/>
            <w:bottom w:w="0" w:type="dxa"/>
            <w:right w:w="108" w:type="dxa"/>
          </w:tblCellMar>
        </w:tblPrEx>
        <w:trPr>
          <w:trHeight w:val="4082" w:hRule="atLeast"/>
        </w:trPr>
        <w:tc>
          <w:tcPr>
            <w:tcW w:w="443" w:type="pct"/>
            <w:vMerge w:val="restart"/>
            <w:tcBorders>
              <w:top w:val="nil"/>
              <w:left w:val="single" w:color="auto" w:sz="4" w:space="0"/>
              <w:right w:val="single" w:color="auto" w:sz="4" w:space="0"/>
            </w:tcBorders>
            <w:noWrap w:val="0"/>
            <w:vAlign w:val="center"/>
          </w:tcPr>
          <w:p w14:paraId="2C89C70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32F30F6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vMerge w:val="restart"/>
            <w:tcBorders>
              <w:top w:val="nil"/>
              <w:left w:val="single" w:color="auto" w:sz="4" w:space="0"/>
              <w:bottom w:val="single" w:color="000000" w:sz="4" w:space="0"/>
              <w:right w:val="single" w:color="auto" w:sz="4" w:space="0"/>
            </w:tcBorders>
            <w:noWrap w:val="0"/>
            <w:vAlign w:val="center"/>
          </w:tcPr>
          <w:p w14:paraId="21CD22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549" w:type="pct"/>
            <w:tcBorders>
              <w:top w:val="nil"/>
              <w:left w:val="nil"/>
              <w:bottom w:val="single" w:color="auto" w:sz="4" w:space="0"/>
              <w:right w:val="single" w:color="auto" w:sz="4" w:space="0"/>
            </w:tcBorders>
            <w:noWrap w:val="0"/>
            <w:vAlign w:val="center"/>
          </w:tcPr>
          <w:p w14:paraId="7BCCE6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801" w:type="pct"/>
            <w:tcBorders>
              <w:top w:val="nil"/>
              <w:left w:val="nil"/>
              <w:bottom w:val="single" w:color="auto" w:sz="4" w:space="0"/>
              <w:right w:val="single" w:color="auto" w:sz="4" w:space="0"/>
            </w:tcBorders>
            <w:noWrap w:val="0"/>
            <w:vAlign w:val="center"/>
          </w:tcPr>
          <w:p w14:paraId="5B44DFF4">
            <w:pPr>
              <w:widowControl/>
              <w:jc w:val="left"/>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□有明确支出审批规定，得1分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□没有明确支出审批规定，得0分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□支出审批手续齐全，符合制度要求，得1分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303" w:type="pct"/>
            <w:tcBorders>
              <w:top w:val="nil"/>
              <w:left w:val="nil"/>
              <w:bottom w:val="single" w:color="auto" w:sz="4" w:space="0"/>
              <w:right w:val="single" w:color="auto" w:sz="4" w:space="0"/>
            </w:tcBorders>
            <w:noWrap/>
            <w:vAlign w:val="center"/>
          </w:tcPr>
          <w:p w14:paraId="60AA653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22BDA9B8">
        <w:tblPrEx>
          <w:tblCellMar>
            <w:top w:w="0" w:type="dxa"/>
            <w:left w:w="108" w:type="dxa"/>
            <w:bottom w:w="0" w:type="dxa"/>
            <w:right w:w="108" w:type="dxa"/>
          </w:tblCellMar>
        </w:tblPrEx>
        <w:trPr>
          <w:trHeight w:val="4082" w:hRule="atLeast"/>
        </w:trPr>
        <w:tc>
          <w:tcPr>
            <w:tcW w:w="443" w:type="pct"/>
            <w:vMerge w:val="continue"/>
            <w:tcBorders>
              <w:left w:val="single" w:color="auto" w:sz="4" w:space="0"/>
              <w:bottom w:val="single" w:color="auto" w:sz="4" w:space="0"/>
              <w:right w:val="single" w:color="auto" w:sz="4" w:space="0"/>
            </w:tcBorders>
            <w:noWrap w:val="0"/>
            <w:vAlign w:val="center"/>
          </w:tcPr>
          <w:p w14:paraId="76DF9E2F">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000000" w:sz="4" w:space="0"/>
              <w:right w:val="single" w:color="auto" w:sz="4" w:space="0"/>
            </w:tcBorders>
            <w:noWrap w:val="0"/>
            <w:vAlign w:val="center"/>
          </w:tcPr>
          <w:p w14:paraId="36BAB23D">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000000" w:sz="4" w:space="0"/>
              <w:right w:val="single" w:color="auto" w:sz="4" w:space="0"/>
            </w:tcBorders>
            <w:noWrap w:val="0"/>
            <w:vAlign w:val="center"/>
          </w:tcPr>
          <w:p w14:paraId="3F07A34D">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DFD59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801" w:type="pct"/>
            <w:tcBorders>
              <w:top w:val="nil"/>
              <w:left w:val="nil"/>
              <w:bottom w:val="single" w:color="auto" w:sz="4" w:space="0"/>
              <w:right w:val="single" w:color="auto" w:sz="4" w:space="0"/>
            </w:tcBorders>
            <w:noWrap w:val="0"/>
            <w:vAlign w:val="center"/>
          </w:tcPr>
          <w:p w14:paraId="798C11B0">
            <w:pPr>
              <w:widowControl/>
              <w:jc w:val="left"/>
              <w:rPr>
                <w:rFonts w:ascii="宋体" w:hAnsi="宋体" w:cs="宋体"/>
                <w:kern w:val="0"/>
                <w:sz w:val="22"/>
                <w:szCs w:val="22"/>
                <w:highlight w:val="none"/>
              </w:rPr>
            </w:pPr>
            <w:r>
              <w:rPr>
                <w:rFonts w:hint="eastAsia" w:ascii="宋体" w:hAnsi="宋体" w:cs="宋体"/>
                <w:kern w:val="0"/>
                <w:sz w:val="22"/>
                <w:szCs w:val="22"/>
                <w:highlight w:val="none"/>
              </w:rPr>
              <w:t>实物资产管理情况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□实物资产购进、领用、保管、处置审批手续完善，定期盘点且对出现的盘亏、盘盈、毁损、减值情况及时进行处理，得1分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□实物资产购进、领用、保管、处置审批手续不完善，或未定期盘点及未对出现的盘亏、盘盈、毁损、减值情况及时进行处理，得0分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□固定资产标准及折旧年限确定合理且折旧计提准确，得1分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□固定资产标准及折旧年限确定不合理或折旧计提不准确，得0分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□无接受捐赠及捐出的实物资产或对接受捐赠及捐出的资产按规定及时进行会计核算，手续齐全，未形成账外资产，得1分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□对接受捐赠及捐出的资产未按规定进行会计核算或形成账外资产，得0分</w:t>
            </w:r>
          </w:p>
        </w:tc>
        <w:tc>
          <w:tcPr>
            <w:tcW w:w="303" w:type="pct"/>
            <w:tcBorders>
              <w:top w:val="nil"/>
              <w:left w:val="nil"/>
              <w:bottom w:val="single" w:color="auto" w:sz="4" w:space="0"/>
              <w:right w:val="single" w:color="auto" w:sz="4" w:space="0"/>
            </w:tcBorders>
            <w:noWrap/>
            <w:vAlign w:val="center"/>
          </w:tcPr>
          <w:p w14:paraId="1FFDB5E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07E2F600">
        <w:tblPrEx>
          <w:tblCellMar>
            <w:top w:w="0" w:type="dxa"/>
            <w:left w:w="108" w:type="dxa"/>
            <w:bottom w:w="0" w:type="dxa"/>
            <w:right w:w="108" w:type="dxa"/>
          </w:tblCellMar>
        </w:tblPrEx>
        <w:trPr>
          <w:trHeight w:val="4082" w:hRule="atLeast"/>
        </w:trPr>
        <w:tc>
          <w:tcPr>
            <w:tcW w:w="443" w:type="pct"/>
            <w:vMerge w:val="restart"/>
            <w:tcBorders>
              <w:top w:val="nil"/>
              <w:left w:val="single" w:color="auto" w:sz="4" w:space="0"/>
              <w:right w:val="single" w:color="auto" w:sz="4" w:space="0"/>
            </w:tcBorders>
            <w:noWrap w:val="0"/>
            <w:vAlign w:val="center"/>
          </w:tcPr>
          <w:p w14:paraId="5580F59B">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right w:val="single" w:color="auto" w:sz="4" w:space="0"/>
            </w:tcBorders>
            <w:noWrap w:val="0"/>
            <w:vAlign w:val="center"/>
          </w:tcPr>
          <w:p w14:paraId="6819EEDD">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tcBorders>
              <w:top w:val="nil"/>
              <w:left w:val="nil"/>
              <w:bottom w:val="single" w:color="auto" w:sz="4" w:space="0"/>
              <w:right w:val="single" w:color="auto" w:sz="4" w:space="0"/>
            </w:tcBorders>
            <w:noWrap w:val="0"/>
            <w:vAlign w:val="center"/>
          </w:tcPr>
          <w:p w14:paraId="07869C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549" w:type="pct"/>
            <w:tcBorders>
              <w:top w:val="nil"/>
              <w:left w:val="nil"/>
              <w:bottom w:val="single" w:color="auto" w:sz="4" w:space="0"/>
              <w:right w:val="single" w:color="auto" w:sz="4" w:space="0"/>
            </w:tcBorders>
            <w:noWrap w:val="0"/>
            <w:vAlign w:val="center"/>
          </w:tcPr>
          <w:p w14:paraId="6B9D08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税务登记和纳税申报</w:t>
            </w:r>
          </w:p>
        </w:tc>
        <w:tc>
          <w:tcPr>
            <w:tcW w:w="2801" w:type="pct"/>
            <w:tcBorders>
              <w:top w:val="nil"/>
              <w:left w:val="nil"/>
              <w:bottom w:val="single" w:color="auto" w:sz="4" w:space="0"/>
              <w:right w:val="single" w:color="auto" w:sz="4" w:space="0"/>
            </w:tcBorders>
            <w:noWrap w:val="0"/>
            <w:vAlign w:val="center"/>
          </w:tcPr>
          <w:p w14:paraId="0568D189">
            <w:pPr>
              <w:widowControl/>
              <w:jc w:val="left"/>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□未按规定办理税务登记及备案、变更手续，得0分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□按规定申报、缴纳个人所得税、增值税、企业所得税、房产税、印花税等，得1分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□存在未按规定申报、缴纳情况的，得0分</w:t>
            </w:r>
          </w:p>
        </w:tc>
        <w:tc>
          <w:tcPr>
            <w:tcW w:w="303" w:type="pct"/>
            <w:tcBorders>
              <w:top w:val="nil"/>
              <w:left w:val="nil"/>
              <w:bottom w:val="single" w:color="auto" w:sz="4" w:space="0"/>
              <w:right w:val="single" w:color="auto" w:sz="4" w:space="0"/>
            </w:tcBorders>
            <w:noWrap/>
            <w:vAlign w:val="center"/>
          </w:tcPr>
          <w:p w14:paraId="0456EE6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14D339E5">
        <w:tblPrEx>
          <w:tblCellMar>
            <w:top w:w="0" w:type="dxa"/>
            <w:left w:w="108" w:type="dxa"/>
            <w:bottom w:w="0" w:type="dxa"/>
            <w:right w:w="108" w:type="dxa"/>
          </w:tblCellMar>
        </w:tblPrEx>
        <w:trPr>
          <w:trHeight w:val="4082" w:hRule="atLeast"/>
        </w:trPr>
        <w:tc>
          <w:tcPr>
            <w:tcW w:w="443" w:type="pct"/>
            <w:vMerge w:val="continue"/>
            <w:tcBorders>
              <w:left w:val="single" w:color="auto" w:sz="4" w:space="0"/>
              <w:bottom w:val="single" w:color="000000" w:sz="4" w:space="0"/>
              <w:right w:val="single" w:color="auto" w:sz="4" w:space="0"/>
            </w:tcBorders>
            <w:noWrap w:val="0"/>
            <w:vAlign w:val="center"/>
          </w:tcPr>
          <w:p w14:paraId="7B512962">
            <w:pPr>
              <w:widowControl/>
              <w:jc w:val="center"/>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01BA02AF">
            <w:pPr>
              <w:widowControl/>
              <w:jc w:val="center"/>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0E65EF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549" w:type="pct"/>
            <w:tcBorders>
              <w:top w:val="nil"/>
              <w:left w:val="nil"/>
              <w:bottom w:val="single" w:color="auto" w:sz="4" w:space="0"/>
              <w:right w:val="single" w:color="auto" w:sz="4" w:space="0"/>
            </w:tcBorders>
            <w:noWrap w:val="0"/>
            <w:vAlign w:val="center"/>
          </w:tcPr>
          <w:p w14:paraId="3BC5B51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票据使用和管理</w:t>
            </w:r>
          </w:p>
        </w:tc>
        <w:tc>
          <w:tcPr>
            <w:tcW w:w="2801" w:type="pct"/>
            <w:tcBorders>
              <w:top w:val="nil"/>
              <w:left w:val="nil"/>
              <w:bottom w:val="single" w:color="auto" w:sz="4" w:space="0"/>
              <w:right w:val="single" w:color="auto" w:sz="4" w:space="0"/>
            </w:tcBorders>
            <w:noWrap w:val="0"/>
            <w:vAlign w:val="center"/>
          </w:tcPr>
          <w:p w14:paraId="3E8D6E18">
            <w:pPr>
              <w:widowControl/>
              <w:jc w:val="left"/>
              <w:rPr>
                <w:rFonts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□有票据保管和使用登记记录，得1分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使用不合规票据作为报销凭证、违规开具票据等情况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□未发现问题，得1分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□存在问题，得0分</w:t>
            </w:r>
          </w:p>
        </w:tc>
        <w:tc>
          <w:tcPr>
            <w:tcW w:w="303" w:type="pct"/>
            <w:tcBorders>
              <w:top w:val="nil"/>
              <w:left w:val="nil"/>
              <w:bottom w:val="single" w:color="auto" w:sz="4" w:space="0"/>
              <w:right w:val="single" w:color="auto" w:sz="4" w:space="0"/>
            </w:tcBorders>
            <w:noWrap/>
            <w:vAlign w:val="center"/>
          </w:tcPr>
          <w:p w14:paraId="10ED50B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7F9C6EF4">
        <w:tblPrEx>
          <w:tblCellMar>
            <w:top w:w="0" w:type="dxa"/>
            <w:left w:w="108" w:type="dxa"/>
            <w:bottom w:w="0" w:type="dxa"/>
            <w:right w:w="108" w:type="dxa"/>
          </w:tblCellMar>
        </w:tblPrEx>
        <w:trPr>
          <w:trHeight w:val="4590" w:hRule="atLeast"/>
        </w:trPr>
        <w:tc>
          <w:tcPr>
            <w:tcW w:w="443" w:type="pct"/>
            <w:vMerge w:val="restart"/>
            <w:tcBorders>
              <w:top w:val="nil"/>
              <w:left w:val="single" w:color="auto" w:sz="4" w:space="0"/>
              <w:right w:val="single" w:color="auto" w:sz="4" w:space="0"/>
            </w:tcBorders>
            <w:noWrap w:val="0"/>
            <w:vAlign w:val="center"/>
          </w:tcPr>
          <w:p w14:paraId="3CAD5566">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375F6B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47" w:type="pct"/>
            <w:vMerge w:val="restart"/>
            <w:tcBorders>
              <w:top w:val="nil"/>
              <w:left w:val="single" w:color="auto" w:sz="4" w:space="0"/>
              <w:bottom w:val="single" w:color="auto" w:sz="4" w:space="0"/>
              <w:right w:val="single" w:color="auto" w:sz="4" w:space="0"/>
            </w:tcBorders>
            <w:noWrap w:val="0"/>
            <w:vAlign w:val="center"/>
          </w:tcPr>
          <w:p w14:paraId="4F53027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财务报告和监督</w:t>
            </w:r>
          </w:p>
        </w:tc>
        <w:tc>
          <w:tcPr>
            <w:tcW w:w="549" w:type="pct"/>
            <w:tcBorders>
              <w:top w:val="nil"/>
              <w:left w:val="nil"/>
              <w:bottom w:val="single" w:color="auto" w:sz="4" w:space="0"/>
              <w:right w:val="single" w:color="auto" w:sz="4" w:space="0"/>
            </w:tcBorders>
            <w:noWrap w:val="0"/>
            <w:vAlign w:val="center"/>
          </w:tcPr>
          <w:p w14:paraId="6B1AB55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801" w:type="pct"/>
            <w:tcBorders>
              <w:top w:val="nil"/>
              <w:left w:val="nil"/>
              <w:bottom w:val="single" w:color="auto" w:sz="4" w:space="0"/>
              <w:right w:val="single" w:color="auto" w:sz="4" w:space="0"/>
            </w:tcBorders>
            <w:noWrap w:val="0"/>
            <w:vAlign w:val="center"/>
          </w:tcPr>
          <w:p w14:paraId="618C8933">
            <w:pPr>
              <w:widowControl/>
              <w:jc w:val="left"/>
              <w:rPr>
                <w:rFonts w:ascii="宋体" w:hAnsi="宋体" w:cs="宋体"/>
                <w:kern w:val="0"/>
                <w:sz w:val="22"/>
                <w:szCs w:val="22"/>
                <w:highlight w:val="none"/>
              </w:rPr>
            </w:pPr>
            <w:r>
              <w:rPr>
                <w:rFonts w:hint="eastAsia" w:ascii="宋体" w:hAnsi="宋体" w:cs="宋体"/>
                <w:kern w:val="0"/>
                <w:sz w:val="22"/>
                <w:szCs w:val="22"/>
                <w:highlight w:val="none"/>
              </w:rPr>
              <w:t>向理事会上报财务报告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□按规定每年报告单位整体财务状况，得1分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□未按规定报告单位财务状况，得0分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□无年度财务报告，得0分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□无理事会或理事会授权的机构或个人对协会商会年度财务状况、预算及执行情况，重大业务活动的资金募集、管理和使用情况等进行审查的轨迹，得0分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303" w:type="pct"/>
            <w:tcBorders>
              <w:top w:val="nil"/>
              <w:left w:val="nil"/>
              <w:bottom w:val="single" w:color="auto" w:sz="4" w:space="0"/>
              <w:right w:val="single" w:color="auto" w:sz="4" w:space="0"/>
            </w:tcBorders>
            <w:noWrap/>
            <w:vAlign w:val="center"/>
          </w:tcPr>
          <w:p w14:paraId="16D8D1E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2CECE23F">
        <w:tblPrEx>
          <w:tblCellMar>
            <w:top w:w="0" w:type="dxa"/>
            <w:left w:w="108" w:type="dxa"/>
            <w:bottom w:w="0" w:type="dxa"/>
            <w:right w:w="108" w:type="dxa"/>
          </w:tblCellMar>
        </w:tblPrEx>
        <w:trPr>
          <w:trHeight w:val="2479" w:hRule="atLeast"/>
        </w:trPr>
        <w:tc>
          <w:tcPr>
            <w:tcW w:w="443" w:type="pct"/>
            <w:vMerge w:val="continue"/>
            <w:tcBorders>
              <w:left w:val="single" w:color="auto" w:sz="4" w:space="0"/>
              <w:right w:val="single" w:color="auto" w:sz="4" w:space="0"/>
            </w:tcBorders>
            <w:noWrap w:val="0"/>
            <w:vAlign w:val="center"/>
          </w:tcPr>
          <w:p w14:paraId="06D8AFC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41A7BF2">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07D54A96">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0832E9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801" w:type="pct"/>
            <w:tcBorders>
              <w:top w:val="nil"/>
              <w:left w:val="nil"/>
              <w:bottom w:val="single" w:color="auto" w:sz="4" w:space="0"/>
              <w:right w:val="single" w:color="auto" w:sz="4" w:space="0"/>
            </w:tcBorders>
            <w:noWrap w:val="0"/>
            <w:vAlign w:val="center"/>
          </w:tcPr>
          <w:p w14:paraId="0150DBCF">
            <w:pPr>
              <w:widowControl/>
              <w:jc w:val="left"/>
              <w:rPr>
                <w:rFonts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□上三个年度均进行年度审计，得1分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□上三个年度进行1次年度审计，得0分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法人离任或换届审计开展情况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□未按要求进行换届财务审计或接受登记管理机关组织的法人离任财务审计，得0分</w:t>
            </w:r>
          </w:p>
        </w:tc>
        <w:tc>
          <w:tcPr>
            <w:tcW w:w="303" w:type="pct"/>
            <w:tcBorders>
              <w:top w:val="nil"/>
              <w:left w:val="nil"/>
              <w:bottom w:val="single" w:color="auto" w:sz="4" w:space="0"/>
              <w:right w:val="single" w:color="auto" w:sz="4" w:space="0"/>
            </w:tcBorders>
            <w:noWrap/>
            <w:vAlign w:val="center"/>
          </w:tcPr>
          <w:p w14:paraId="652D6BD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DDDC871">
        <w:tblPrEx>
          <w:tblCellMar>
            <w:top w:w="0" w:type="dxa"/>
            <w:left w:w="108" w:type="dxa"/>
            <w:bottom w:w="0" w:type="dxa"/>
            <w:right w:w="108" w:type="dxa"/>
          </w:tblCellMar>
        </w:tblPrEx>
        <w:trPr>
          <w:trHeight w:val="1002" w:hRule="atLeast"/>
        </w:trPr>
        <w:tc>
          <w:tcPr>
            <w:tcW w:w="443" w:type="pct"/>
            <w:vMerge w:val="continue"/>
            <w:tcBorders>
              <w:left w:val="single" w:color="auto" w:sz="4" w:space="0"/>
              <w:bottom w:val="single" w:color="000000" w:sz="4" w:space="0"/>
              <w:right w:val="single" w:color="auto" w:sz="4" w:space="0"/>
            </w:tcBorders>
            <w:noWrap w:val="0"/>
            <w:vAlign w:val="center"/>
          </w:tcPr>
          <w:p w14:paraId="0FA62AA5">
            <w:pPr>
              <w:widowControl/>
              <w:jc w:val="left"/>
              <w:rPr>
                <w:rFonts w:ascii="宋体" w:hAnsi="宋体" w:cs="宋体"/>
                <w:kern w:val="0"/>
                <w:sz w:val="22"/>
                <w:szCs w:val="22"/>
                <w:highlight w:val="none"/>
              </w:rPr>
            </w:pPr>
          </w:p>
        </w:tc>
        <w:tc>
          <w:tcPr>
            <w:tcW w:w="457" w:type="pct"/>
            <w:tcBorders>
              <w:top w:val="nil"/>
              <w:left w:val="nil"/>
              <w:bottom w:val="single" w:color="auto" w:sz="4" w:space="0"/>
              <w:right w:val="single" w:color="auto" w:sz="4" w:space="0"/>
            </w:tcBorders>
            <w:noWrap w:val="0"/>
            <w:vAlign w:val="center"/>
          </w:tcPr>
          <w:p w14:paraId="5670746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47" w:type="pct"/>
            <w:tcBorders>
              <w:top w:val="nil"/>
              <w:left w:val="nil"/>
              <w:bottom w:val="single" w:color="auto" w:sz="4" w:space="0"/>
              <w:right w:val="single" w:color="auto" w:sz="4" w:space="0"/>
            </w:tcBorders>
            <w:noWrap w:val="0"/>
            <w:vAlign w:val="center"/>
          </w:tcPr>
          <w:p w14:paraId="56CB7E8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549" w:type="pct"/>
            <w:tcBorders>
              <w:top w:val="nil"/>
              <w:left w:val="nil"/>
              <w:bottom w:val="single" w:color="auto" w:sz="4" w:space="0"/>
              <w:right w:val="single" w:color="auto" w:sz="4" w:space="0"/>
            </w:tcBorders>
            <w:noWrap w:val="0"/>
            <w:vAlign w:val="center"/>
          </w:tcPr>
          <w:p w14:paraId="667AB7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801" w:type="pct"/>
            <w:tcBorders>
              <w:top w:val="nil"/>
              <w:left w:val="nil"/>
              <w:bottom w:val="single" w:color="auto" w:sz="4" w:space="0"/>
              <w:right w:val="single" w:color="auto" w:sz="4" w:space="0"/>
            </w:tcBorders>
            <w:noWrap w:val="0"/>
            <w:vAlign w:val="center"/>
          </w:tcPr>
          <w:p w14:paraId="562757B3">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303" w:type="pct"/>
            <w:tcBorders>
              <w:top w:val="nil"/>
              <w:left w:val="nil"/>
              <w:bottom w:val="single" w:color="auto" w:sz="4" w:space="0"/>
              <w:right w:val="single" w:color="auto" w:sz="4" w:space="0"/>
            </w:tcBorders>
            <w:noWrap/>
            <w:vAlign w:val="center"/>
          </w:tcPr>
          <w:p w14:paraId="005E568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EA668B9">
        <w:tblPrEx>
          <w:tblCellMar>
            <w:top w:w="0" w:type="dxa"/>
            <w:left w:w="108" w:type="dxa"/>
            <w:bottom w:w="0" w:type="dxa"/>
            <w:right w:w="108" w:type="dxa"/>
          </w:tblCellMar>
        </w:tblPrEx>
        <w:trPr>
          <w:trHeight w:val="2061" w:hRule="atLeast"/>
        </w:trPr>
        <w:tc>
          <w:tcPr>
            <w:tcW w:w="443" w:type="pct"/>
            <w:vMerge w:val="restart"/>
            <w:tcBorders>
              <w:top w:val="nil"/>
              <w:left w:val="single" w:color="auto" w:sz="4" w:space="0"/>
              <w:bottom w:val="single" w:color="auto" w:sz="4" w:space="0"/>
              <w:right w:val="single" w:color="auto" w:sz="4" w:space="0"/>
            </w:tcBorders>
            <w:noWrap w:val="0"/>
            <w:vAlign w:val="center"/>
          </w:tcPr>
          <w:p w14:paraId="3179E4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57" w:type="pct"/>
            <w:vMerge w:val="restart"/>
            <w:tcBorders>
              <w:top w:val="nil"/>
              <w:left w:val="single" w:color="auto" w:sz="4" w:space="0"/>
              <w:bottom w:val="single" w:color="auto" w:sz="4" w:space="0"/>
              <w:right w:val="single" w:color="auto" w:sz="4" w:space="0"/>
            </w:tcBorders>
            <w:noWrap w:val="0"/>
            <w:vAlign w:val="center"/>
          </w:tcPr>
          <w:p w14:paraId="7DCDD7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47" w:type="pct"/>
            <w:tcBorders>
              <w:top w:val="nil"/>
              <w:left w:val="nil"/>
              <w:bottom w:val="single" w:color="auto" w:sz="4" w:space="0"/>
              <w:right w:val="single" w:color="auto" w:sz="4" w:space="0"/>
            </w:tcBorders>
            <w:noWrap w:val="0"/>
            <w:vAlign w:val="center"/>
          </w:tcPr>
          <w:p w14:paraId="29E6ED6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549" w:type="pct"/>
            <w:tcBorders>
              <w:top w:val="nil"/>
              <w:left w:val="nil"/>
              <w:bottom w:val="single" w:color="auto" w:sz="4" w:space="0"/>
              <w:right w:val="single" w:color="auto" w:sz="4" w:space="0"/>
            </w:tcBorders>
            <w:noWrap w:val="0"/>
            <w:vAlign w:val="center"/>
          </w:tcPr>
          <w:p w14:paraId="3E9DE20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w:t>
            </w:r>
          </w:p>
        </w:tc>
        <w:tc>
          <w:tcPr>
            <w:tcW w:w="2801" w:type="pct"/>
            <w:tcBorders>
              <w:top w:val="nil"/>
              <w:left w:val="nil"/>
              <w:bottom w:val="single" w:color="auto" w:sz="4" w:space="0"/>
              <w:right w:val="single" w:color="auto" w:sz="4" w:space="0"/>
            </w:tcBorders>
            <w:noWrap w:val="0"/>
            <w:vAlign w:val="center"/>
          </w:tcPr>
          <w:p w14:paraId="147588E0">
            <w:pPr>
              <w:widowControl/>
              <w:jc w:val="left"/>
              <w:rPr>
                <w:rFonts w:ascii="宋体" w:hAnsi="宋体" w:cs="宋体"/>
                <w:kern w:val="0"/>
                <w:sz w:val="22"/>
                <w:szCs w:val="22"/>
                <w:highlight w:val="none"/>
              </w:rPr>
            </w:pP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303" w:type="pct"/>
            <w:tcBorders>
              <w:top w:val="nil"/>
              <w:left w:val="nil"/>
              <w:bottom w:val="single" w:color="auto" w:sz="4" w:space="0"/>
              <w:right w:val="single" w:color="auto" w:sz="4" w:space="0"/>
            </w:tcBorders>
            <w:noWrap/>
            <w:vAlign w:val="center"/>
          </w:tcPr>
          <w:p w14:paraId="69D03C3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58505CB">
        <w:tblPrEx>
          <w:tblCellMar>
            <w:top w:w="0" w:type="dxa"/>
            <w:left w:w="108" w:type="dxa"/>
            <w:bottom w:w="0" w:type="dxa"/>
            <w:right w:w="108" w:type="dxa"/>
          </w:tblCellMar>
        </w:tblPrEx>
        <w:trPr>
          <w:trHeight w:val="2117"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519C0A6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25CF54B">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10FDBDC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印章管理和使用</w:t>
            </w:r>
          </w:p>
        </w:tc>
        <w:tc>
          <w:tcPr>
            <w:tcW w:w="549" w:type="pct"/>
            <w:tcBorders>
              <w:top w:val="nil"/>
              <w:left w:val="nil"/>
              <w:bottom w:val="single" w:color="auto" w:sz="4" w:space="0"/>
              <w:right w:val="single" w:color="auto" w:sz="4" w:space="0"/>
            </w:tcBorders>
            <w:noWrap w:val="0"/>
            <w:vAlign w:val="center"/>
          </w:tcPr>
          <w:p w14:paraId="7ADB380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2801" w:type="pct"/>
            <w:tcBorders>
              <w:top w:val="nil"/>
              <w:left w:val="nil"/>
              <w:bottom w:val="single" w:color="auto" w:sz="4" w:space="0"/>
              <w:right w:val="single" w:color="auto" w:sz="4" w:space="0"/>
            </w:tcBorders>
            <w:noWrap w:val="0"/>
            <w:vAlign w:val="center"/>
          </w:tcPr>
          <w:p w14:paraId="4B4A0951">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注:印章包含公章及财务章</w:t>
            </w:r>
          </w:p>
        </w:tc>
        <w:tc>
          <w:tcPr>
            <w:tcW w:w="303" w:type="pct"/>
            <w:tcBorders>
              <w:top w:val="nil"/>
              <w:left w:val="nil"/>
              <w:bottom w:val="single" w:color="auto" w:sz="4" w:space="0"/>
              <w:right w:val="single" w:color="auto" w:sz="4" w:space="0"/>
            </w:tcBorders>
            <w:noWrap/>
            <w:vAlign w:val="center"/>
          </w:tcPr>
          <w:p w14:paraId="7E467F0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F694239">
        <w:tblPrEx>
          <w:tblCellMar>
            <w:top w:w="0" w:type="dxa"/>
            <w:left w:w="108" w:type="dxa"/>
            <w:bottom w:w="0" w:type="dxa"/>
            <w:right w:w="108" w:type="dxa"/>
          </w:tblCellMar>
        </w:tblPrEx>
        <w:trPr>
          <w:trHeight w:val="3962"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2FBA063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CE32BDD">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09EDDBF">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0064D3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印章使用</w:t>
            </w:r>
          </w:p>
        </w:tc>
        <w:tc>
          <w:tcPr>
            <w:tcW w:w="2801" w:type="pct"/>
            <w:tcBorders>
              <w:top w:val="nil"/>
              <w:left w:val="nil"/>
              <w:bottom w:val="single" w:color="auto" w:sz="4" w:space="0"/>
              <w:right w:val="single" w:color="auto" w:sz="4" w:space="0"/>
            </w:tcBorders>
            <w:noWrap w:val="0"/>
            <w:vAlign w:val="center"/>
          </w:tcPr>
          <w:p w14:paraId="1FEF47B8">
            <w:pPr>
              <w:widowControl/>
              <w:jc w:val="left"/>
              <w:rPr>
                <w:rFonts w:ascii="宋体" w:hAnsi="宋体" w:cs="宋体"/>
                <w:kern w:val="0"/>
                <w:sz w:val="22"/>
                <w:szCs w:val="22"/>
                <w:highlight w:val="none"/>
              </w:rPr>
            </w:pP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□印章交接手续完备或印章未发生交接情况，得1分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□不能提供交接清单等证明材料，得0分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□使用印章有登记，得1分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□使用印章无登记，得0分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注:印章包含公章及财务章</w:t>
            </w:r>
          </w:p>
        </w:tc>
        <w:tc>
          <w:tcPr>
            <w:tcW w:w="303" w:type="pct"/>
            <w:tcBorders>
              <w:top w:val="nil"/>
              <w:left w:val="nil"/>
              <w:bottom w:val="single" w:color="auto" w:sz="4" w:space="0"/>
              <w:right w:val="single" w:color="auto" w:sz="4" w:space="0"/>
            </w:tcBorders>
            <w:noWrap/>
            <w:vAlign w:val="center"/>
          </w:tcPr>
          <w:p w14:paraId="3B68531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55686790">
        <w:tblPrEx>
          <w:tblCellMar>
            <w:top w:w="0" w:type="dxa"/>
            <w:left w:w="108" w:type="dxa"/>
            <w:bottom w:w="0" w:type="dxa"/>
            <w:right w:w="108" w:type="dxa"/>
          </w:tblCellMar>
        </w:tblPrEx>
        <w:trPr>
          <w:trHeight w:val="1919" w:hRule="atLeast"/>
        </w:trPr>
        <w:tc>
          <w:tcPr>
            <w:tcW w:w="443" w:type="pct"/>
            <w:vMerge w:val="restart"/>
            <w:tcBorders>
              <w:top w:val="nil"/>
              <w:left w:val="single" w:color="auto" w:sz="4" w:space="0"/>
              <w:bottom w:val="single" w:color="auto" w:sz="4" w:space="0"/>
              <w:right w:val="single" w:color="auto" w:sz="4" w:space="0"/>
            </w:tcBorders>
            <w:noWrap w:val="0"/>
            <w:vAlign w:val="center"/>
          </w:tcPr>
          <w:p w14:paraId="2965D0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服务能力和作用发挥</w:t>
            </w:r>
          </w:p>
        </w:tc>
        <w:tc>
          <w:tcPr>
            <w:tcW w:w="457" w:type="pct"/>
            <w:vMerge w:val="restart"/>
            <w:tcBorders>
              <w:top w:val="nil"/>
              <w:left w:val="single" w:color="auto" w:sz="4" w:space="0"/>
              <w:bottom w:val="single" w:color="auto" w:sz="4" w:space="0"/>
              <w:right w:val="single" w:color="auto" w:sz="4" w:space="0"/>
            </w:tcBorders>
            <w:noWrap w:val="0"/>
            <w:vAlign w:val="center"/>
          </w:tcPr>
          <w:p w14:paraId="56AF086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业务活动</w:t>
            </w:r>
          </w:p>
        </w:tc>
        <w:tc>
          <w:tcPr>
            <w:tcW w:w="447" w:type="pct"/>
            <w:vMerge w:val="restart"/>
            <w:tcBorders>
              <w:top w:val="nil"/>
              <w:left w:val="single" w:color="auto" w:sz="4" w:space="0"/>
              <w:bottom w:val="single" w:color="auto" w:sz="4" w:space="0"/>
              <w:right w:val="single" w:color="auto" w:sz="4" w:space="0"/>
            </w:tcBorders>
            <w:noWrap w:val="0"/>
            <w:vAlign w:val="center"/>
          </w:tcPr>
          <w:p w14:paraId="050A8A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服务质量</w:t>
            </w:r>
          </w:p>
        </w:tc>
        <w:tc>
          <w:tcPr>
            <w:tcW w:w="549" w:type="pct"/>
            <w:tcBorders>
              <w:top w:val="nil"/>
              <w:left w:val="nil"/>
              <w:bottom w:val="single" w:color="auto" w:sz="4" w:space="0"/>
              <w:right w:val="single" w:color="auto" w:sz="4" w:space="0"/>
            </w:tcBorders>
            <w:noWrap w:val="0"/>
            <w:vAlign w:val="center"/>
          </w:tcPr>
          <w:p w14:paraId="59B6A30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收费项目和标准规范、合理</w:t>
            </w:r>
          </w:p>
        </w:tc>
        <w:tc>
          <w:tcPr>
            <w:tcW w:w="2801" w:type="pct"/>
            <w:tcBorders>
              <w:top w:val="nil"/>
              <w:left w:val="nil"/>
              <w:bottom w:val="single" w:color="auto" w:sz="4" w:space="0"/>
              <w:right w:val="single" w:color="auto" w:sz="4" w:space="0"/>
            </w:tcBorders>
            <w:noWrap w:val="0"/>
            <w:vAlign w:val="center"/>
          </w:tcPr>
          <w:p w14:paraId="3E2923FA">
            <w:pPr>
              <w:widowControl/>
              <w:jc w:val="left"/>
              <w:rPr>
                <w:rFonts w:ascii="宋体" w:hAnsi="宋体" w:cs="宋体"/>
                <w:kern w:val="0"/>
                <w:sz w:val="22"/>
                <w:szCs w:val="22"/>
                <w:highlight w:val="none"/>
              </w:rPr>
            </w:pPr>
            <w:r>
              <w:rPr>
                <w:rFonts w:hint="eastAsia" w:ascii="宋体" w:hAnsi="宋体" w:cs="宋体"/>
                <w:kern w:val="0"/>
                <w:sz w:val="22"/>
                <w:szCs w:val="22"/>
                <w:highlight w:val="none"/>
              </w:rPr>
              <w:t>□收费项目和标准设定合理、规范，明码标价，质价相符，政府定价和政府指导价经物价部门审核，得1分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□收费项目较多，自立收费项目，收费高于政府定价或政府指导价，存在质价不符、捆绑收费或重复收费问题，或有以服务收费或捐赠名义向个人或企业进行摊派、拉赞助和集资等情况，得0分</w:t>
            </w:r>
          </w:p>
        </w:tc>
        <w:tc>
          <w:tcPr>
            <w:tcW w:w="303" w:type="pct"/>
            <w:tcBorders>
              <w:top w:val="nil"/>
              <w:left w:val="nil"/>
              <w:bottom w:val="single" w:color="auto" w:sz="4" w:space="0"/>
              <w:right w:val="single" w:color="auto" w:sz="4" w:space="0"/>
            </w:tcBorders>
            <w:noWrap/>
            <w:vAlign w:val="center"/>
          </w:tcPr>
          <w:p w14:paraId="2B3B86A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2016901">
        <w:tblPrEx>
          <w:tblCellMar>
            <w:top w:w="0" w:type="dxa"/>
            <w:left w:w="108" w:type="dxa"/>
            <w:bottom w:w="0" w:type="dxa"/>
            <w:right w:w="108" w:type="dxa"/>
          </w:tblCellMar>
        </w:tblPrEx>
        <w:trPr>
          <w:trHeight w:val="2130"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3425C881">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9208504">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6B6C0C30">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6D7DD0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质量标准制定和落实</w:t>
            </w:r>
          </w:p>
        </w:tc>
        <w:tc>
          <w:tcPr>
            <w:tcW w:w="2801" w:type="pct"/>
            <w:tcBorders>
              <w:top w:val="nil"/>
              <w:left w:val="nil"/>
              <w:bottom w:val="single" w:color="auto" w:sz="4" w:space="0"/>
              <w:right w:val="single" w:color="auto" w:sz="4" w:space="0"/>
            </w:tcBorders>
            <w:noWrap w:val="0"/>
            <w:vAlign w:val="center"/>
          </w:tcPr>
          <w:p w14:paraId="457BAB05">
            <w:pPr>
              <w:widowControl/>
              <w:jc w:val="left"/>
              <w:rPr>
                <w:rFonts w:ascii="宋体" w:hAnsi="宋体" w:cs="宋体"/>
                <w:kern w:val="0"/>
                <w:sz w:val="22"/>
                <w:szCs w:val="22"/>
                <w:highlight w:val="none"/>
              </w:rPr>
            </w:pPr>
            <w:r>
              <w:rPr>
                <w:rFonts w:hint="eastAsia" w:ascii="宋体" w:hAnsi="宋体" w:cs="宋体"/>
                <w:kern w:val="0"/>
                <w:sz w:val="22"/>
                <w:szCs w:val="22"/>
                <w:highlight w:val="none"/>
              </w:rPr>
              <w:t>质量标准的制定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□有详细的质量标准，包括服务流程、服务方式和服务目标等，得1分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□无质量标准，得0分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质量标准的落实</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□有效落实质量标准，服务质量得到iso质量标准认证，得1分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□未落实质量标准，得0分</w:t>
            </w:r>
          </w:p>
        </w:tc>
        <w:tc>
          <w:tcPr>
            <w:tcW w:w="303" w:type="pct"/>
            <w:tcBorders>
              <w:top w:val="nil"/>
              <w:left w:val="nil"/>
              <w:bottom w:val="single" w:color="auto" w:sz="4" w:space="0"/>
              <w:right w:val="single" w:color="auto" w:sz="4" w:space="0"/>
            </w:tcBorders>
            <w:noWrap/>
            <w:vAlign w:val="center"/>
          </w:tcPr>
          <w:p w14:paraId="570D326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32DD1662">
        <w:tblPrEx>
          <w:tblCellMar>
            <w:top w:w="0" w:type="dxa"/>
            <w:left w:w="108" w:type="dxa"/>
            <w:bottom w:w="0" w:type="dxa"/>
            <w:right w:w="108" w:type="dxa"/>
          </w:tblCellMar>
        </w:tblPrEx>
        <w:trPr>
          <w:trHeight w:val="1543"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2E675E02">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1302A75">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9F7B155">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18C2F32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服务质量控制和管理</w:t>
            </w:r>
          </w:p>
        </w:tc>
        <w:tc>
          <w:tcPr>
            <w:tcW w:w="2801" w:type="pct"/>
            <w:tcBorders>
              <w:top w:val="nil"/>
              <w:left w:val="nil"/>
              <w:bottom w:val="single" w:color="auto" w:sz="4" w:space="0"/>
              <w:right w:val="single" w:color="auto" w:sz="4" w:space="0"/>
            </w:tcBorders>
            <w:noWrap w:val="0"/>
            <w:vAlign w:val="center"/>
          </w:tcPr>
          <w:p w14:paraId="2814C3FB">
            <w:pPr>
              <w:widowControl/>
              <w:jc w:val="left"/>
              <w:rPr>
                <w:rFonts w:ascii="宋体" w:hAnsi="宋体" w:cs="宋体"/>
                <w:kern w:val="0"/>
                <w:sz w:val="22"/>
                <w:szCs w:val="22"/>
                <w:highlight w:val="none"/>
              </w:rPr>
            </w:pPr>
            <w:r>
              <w:rPr>
                <w:rFonts w:hint="eastAsia" w:ascii="宋体" w:hAnsi="宋体" w:cs="宋体"/>
                <w:kern w:val="0"/>
                <w:sz w:val="22"/>
                <w:szCs w:val="22"/>
                <w:highlight w:val="none"/>
              </w:rPr>
              <w:t>□树立服务理念，有详细的服务质量控制、管理制度及措施，包括部门职责、人员职责、监督检查和考核制度等，能定期进行服务质量满意度调查，及时改进服务质量，得1分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□未对服务质量进行控制和管理，得0分</w:t>
            </w:r>
          </w:p>
        </w:tc>
        <w:tc>
          <w:tcPr>
            <w:tcW w:w="303" w:type="pct"/>
            <w:tcBorders>
              <w:top w:val="nil"/>
              <w:left w:val="nil"/>
              <w:bottom w:val="single" w:color="auto" w:sz="4" w:space="0"/>
              <w:right w:val="single" w:color="auto" w:sz="4" w:space="0"/>
            </w:tcBorders>
            <w:noWrap/>
            <w:vAlign w:val="center"/>
          </w:tcPr>
          <w:p w14:paraId="721175C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C835C21">
        <w:tblPrEx>
          <w:tblCellMar>
            <w:top w:w="0" w:type="dxa"/>
            <w:left w:w="108" w:type="dxa"/>
            <w:bottom w:w="0" w:type="dxa"/>
            <w:right w:w="108" w:type="dxa"/>
          </w:tblCellMar>
        </w:tblPrEx>
        <w:trPr>
          <w:trHeight w:val="841"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2E0E9B5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2249990">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2897D4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业务活动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效益</w:t>
            </w:r>
          </w:p>
        </w:tc>
        <w:tc>
          <w:tcPr>
            <w:tcW w:w="549" w:type="pct"/>
            <w:tcBorders>
              <w:top w:val="nil"/>
              <w:left w:val="nil"/>
              <w:bottom w:val="single" w:color="auto" w:sz="4" w:space="0"/>
              <w:right w:val="single" w:color="auto" w:sz="4" w:space="0"/>
            </w:tcBorders>
            <w:noWrap w:val="0"/>
            <w:vAlign w:val="center"/>
          </w:tcPr>
          <w:p w14:paraId="28853FE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管理费用</w:t>
            </w:r>
          </w:p>
        </w:tc>
        <w:tc>
          <w:tcPr>
            <w:tcW w:w="2801" w:type="pct"/>
            <w:tcBorders>
              <w:top w:val="nil"/>
              <w:left w:val="nil"/>
              <w:bottom w:val="single" w:color="auto" w:sz="4" w:space="0"/>
              <w:right w:val="single" w:color="auto" w:sz="4" w:space="0"/>
            </w:tcBorders>
            <w:noWrap w:val="0"/>
            <w:vAlign w:val="center"/>
          </w:tcPr>
          <w:p w14:paraId="25E17AE4">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□管理费用占总费用的比例低于30%，得1分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□管理费用占总费用的比例高于30%，得0分</w:t>
            </w:r>
          </w:p>
        </w:tc>
        <w:tc>
          <w:tcPr>
            <w:tcW w:w="303" w:type="pct"/>
            <w:tcBorders>
              <w:top w:val="nil"/>
              <w:left w:val="nil"/>
              <w:bottom w:val="single" w:color="auto" w:sz="4" w:space="0"/>
              <w:right w:val="single" w:color="auto" w:sz="4" w:space="0"/>
            </w:tcBorders>
            <w:noWrap/>
            <w:vAlign w:val="center"/>
          </w:tcPr>
          <w:p w14:paraId="1B8B81E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8AA18B2">
        <w:tblPrEx>
          <w:tblCellMar>
            <w:top w:w="0" w:type="dxa"/>
            <w:left w:w="108" w:type="dxa"/>
            <w:bottom w:w="0" w:type="dxa"/>
            <w:right w:w="108" w:type="dxa"/>
          </w:tblCellMar>
        </w:tblPrEx>
        <w:trPr>
          <w:trHeight w:val="834"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1BFECEB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0201775C">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5DF2BC9">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34CA95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资产负债率</w:t>
            </w:r>
          </w:p>
        </w:tc>
        <w:tc>
          <w:tcPr>
            <w:tcW w:w="2801" w:type="pct"/>
            <w:tcBorders>
              <w:top w:val="nil"/>
              <w:left w:val="nil"/>
              <w:bottom w:val="single" w:color="auto" w:sz="4" w:space="0"/>
              <w:right w:val="single" w:color="auto" w:sz="4" w:space="0"/>
            </w:tcBorders>
            <w:noWrap w:val="0"/>
            <w:vAlign w:val="center"/>
          </w:tcPr>
          <w:p w14:paraId="560FB3BD">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□低于50%，得1分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□高于50%，得0分</w:t>
            </w:r>
          </w:p>
        </w:tc>
        <w:tc>
          <w:tcPr>
            <w:tcW w:w="303" w:type="pct"/>
            <w:tcBorders>
              <w:top w:val="nil"/>
              <w:left w:val="nil"/>
              <w:bottom w:val="single" w:color="auto" w:sz="4" w:space="0"/>
              <w:right w:val="single" w:color="auto" w:sz="4" w:space="0"/>
            </w:tcBorders>
            <w:noWrap/>
            <w:vAlign w:val="center"/>
          </w:tcPr>
          <w:p w14:paraId="6BD6DBE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659B072">
        <w:tblPrEx>
          <w:tblCellMar>
            <w:top w:w="0" w:type="dxa"/>
            <w:left w:w="108" w:type="dxa"/>
            <w:bottom w:w="0" w:type="dxa"/>
            <w:right w:w="108" w:type="dxa"/>
          </w:tblCellMar>
        </w:tblPrEx>
        <w:trPr>
          <w:trHeight w:val="842"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15FE5D8A">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28CAD3BD">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0DD642E">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415A1A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资产增加情况</w:t>
            </w:r>
          </w:p>
        </w:tc>
        <w:tc>
          <w:tcPr>
            <w:tcW w:w="2801" w:type="pct"/>
            <w:tcBorders>
              <w:top w:val="nil"/>
              <w:left w:val="nil"/>
              <w:bottom w:val="single" w:color="auto" w:sz="4" w:space="0"/>
              <w:right w:val="single" w:color="auto" w:sz="4" w:space="0"/>
            </w:tcBorders>
            <w:noWrap w:val="0"/>
            <w:vAlign w:val="center"/>
          </w:tcPr>
          <w:p w14:paraId="47A6B3AC">
            <w:pPr>
              <w:widowControl/>
              <w:jc w:val="left"/>
              <w:rPr>
                <w:rFonts w:ascii="宋体" w:hAnsi="宋体" w:cs="宋体"/>
                <w:kern w:val="0"/>
                <w:sz w:val="22"/>
                <w:szCs w:val="22"/>
                <w:highlight w:val="none"/>
              </w:rPr>
            </w:pPr>
            <w:r>
              <w:rPr>
                <w:rFonts w:hint="eastAsia" w:ascii="宋体" w:hAnsi="宋体" w:cs="宋体"/>
                <w:kern w:val="0"/>
                <w:sz w:val="22"/>
                <w:szCs w:val="22"/>
                <w:highlight w:val="none"/>
              </w:rPr>
              <w:t>□两年内资产平均增幅</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0%～50%，得1分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□两年内资产平均增幅为0或负值，得0分</w:t>
            </w:r>
          </w:p>
        </w:tc>
        <w:tc>
          <w:tcPr>
            <w:tcW w:w="303" w:type="pct"/>
            <w:tcBorders>
              <w:top w:val="nil"/>
              <w:left w:val="nil"/>
              <w:bottom w:val="single" w:color="auto" w:sz="4" w:space="0"/>
              <w:right w:val="single" w:color="auto" w:sz="4" w:space="0"/>
            </w:tcBorders>
            <w:noWrap/>
            <w:vAlign w:val="center"/>
          </w:tcPr>
          <w:p w14:paraId="4F918D8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FBA2A7">
        <w:tblPrEx>
          <w:tblCellMar>
            <w:top w:w="0" w:type="dxa"/>
            <w:left w:w="108" w:type="dxa"/>
            <w:bottom w:w="0" w:type="dxa"/>
            <w:right w:w="108" w:type="dxa"/>
          </w:tblCellMar>
        </w:tblPrEx>
        <w:trPr>
          <w:trHeight w:val="2041" w:hRule="atLeast"/>
        </w:trPr>
        <w:tc>
          <w:tcPr>
            <w:tcW w:w="443" w:type="pct"/>
            <w:vMerge w:val="restart"/>
            <w:tcBorders>
              <w:top w:val="nil"/>
              <w:left w:val="single" w:color="auto" w:sz="4" w:space="0"/>
              <w:right w:val="single" w:color="auto" w:sz="4" w:space="0"/>
            </w:tcBorders>
            <w:noWrap w:val="0"/>
            <w:vAlign w:val="center"/>
          </w:tcPr>
          <w:p w14:paraId="37DCA90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服务能力和作用发挥</w:t>
            </w:r>
          </w:p>
        </w:tc>
        <w:tc>
          <w:tcPr>
            <w:tcW w:w="457" w:type="pct"/>
            <w:vMerge w:val="restart"/>
            <w:tcBorders>
              <w:top w:val="nil"/>
              <w:left w:val="single" w:color="auto" w:sz="4" w:space="0"/>
              <w:bottom w:val="single" w:color="auto" w:sz="4" w:space="0"/>
              <w:right w:val="single" w:color="auto" w:sz="4" w:space="0"/>
            </w:tcBorders>
            <w:noWrap w:val="0"/>
            <w:vAlign w:val="center"/>
          </w:tcPr>
          <w:p w14:paraId="2C5479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专业队伍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47" w:type="pct"/>
            <w:vMerge w:val="restart"/>
            <w:tcBorders>
              <w:top w:val="nil"/>
              <w:left w:val="single" w:color="auto" w:sz="4" w:space="0"/>
              <w:bottom w:val="single" w:color="auto" w:sz="4" w:space="0"/>
              <w:right w:val="single" w:color="auto" w:sz="4" w:space="0"/>
            </w:tcBorders>
            <w:noWrap w:val="0"/>
            <w:vAlign w:val="center"/>
          </w:tcPr>
          <w:p w14:paraId="73579AC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专业人员</w:t>
            </w:r>
          </w:p>
        </w:tc>
        <w:tc>
          <w:tcPr>
            <w:tcW w:w="549" w:type="pct"/>
            <w:tcBorders>
              <w:top w:val="nil"/>
              <w:left w:val="nil"/>
              <w:bottom w:val="single" w:color="auto" w:sz="4" w:space="0"/>
              <w:right w:val="single" w:color="auto" w:sz="4" w:space="0"/>
            </w:tcBorders>
            <w:noWrap w:val="0"/>
            <w:vAlign w:val="center"/>
          </w:tcPr>
          <w:p w14:paraId="58171B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专业人员数量</w:t>
            </w:r>
          </w:p>
        </w:tc>
        <w:tc>
          <w:tcPr>
            <w:tcW w:w="2801" w:type="pct"/>
            <w:tcBorders>
              <w:top w:val="nil"/>
              <w:left w:val="nil"/>
              <w:bottom w:val="single" w:color="auto" w:sz="4" w:space="0"/>
              <w:right w:val="single" w:color="auto" w:sz="4" w:space="0"/>
            </w:tcBorders>
            <w:noWrap w:val="0"/>
            <w:vAlign w:val="center"/>
          </w:tcPr>
          <w:p w14:paraId="35C2BFB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□人员稳定且数量没有减少，得1分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□人员不稳定或有减少，得0分</w:t>
            </w:r>
          </w:p>
        </w:tc>
        <w:tc>
          <w:tcPr>
            <w:tcW w:w="303" w:type="pct"/>
            <w:tcBorders>
              <w:top w:val="nil"/>
              <w:left w:val="nil"/>
              <w:bottom w:val="single" w:color="auto" w:sz="4" w:space="0"/>
              <w:right w:val="single" w:color="auto" w:sz="4" w:space="0"/>
            </w:tcBorders>
            <w:noWrap/>
            <w:vAlign w:val="center"/>
          </w:tcPr>
          <w:p w14:paraId="6D39067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0EB1A2B">
        <w:tblPrEx>
          <w:tblCellMar>
            <w:top w:w="0" w:type="dxa"/>
            <w:left w:w="108" w:type="dxa"/>
            <w:bottom w:w="0" w:type="dxa"/>
            <w:right w:w="108" w:type="dxa"/>
          </w:tblCellMar>
        </w:tblPrEx>
        <w:trPr>
          <w:trHeight w:val="2041" w:hRule="atLeast"/>
        </w:trPr>
        <w:tc>
          <w:tcPr>
            <w:tcW w:w="443" w:type="pct"/>
            <w:vMerge w:val="continue"/>
            <w:tcBorders>
              <w:left w:val="single" w:color="auto" w:sz="4" w:space="0"/>
              <w:right w:val="single" w:color="auto" w:sz="4" w:space="0"/>
            </w:tcBorders>
            <w:noWrap w:val="0"/>
            <w:vAlign w:val="center"/>
          </w:tcPr>
          <w:p w14:paraId="4839ADD6">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1D032FF">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571675CA">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6468C0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人员学历结构</w:t>
            </w:r>
          </w:p>
        </w:tc>
        <w:tc>
          <w:tcPr>
            <w:tcW w:w="2801" w:type="pct"/>
            <w:tcBorders>
              <w:top w:val="nil"/>
              <w:left w:val="nil"/>
              <w:bottom w:val="single" w:color="auto" w:sz="4" w:space="0"/>
              <w:right w:val="single" w:color="auto" w:sz="4" w:space="0"/>
            </w:tcBorders>
            <w:noWrap w:val="0"/>
            <w:vAlign w:val="center"/>
          </w:tcPr>
          <w:p w14:paraId="652710A4">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□专业人员本科以上学历高于50%，得1分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□专业人员本科以上学历低于50%，得0分</w:t>
            </w:r>
          </w:p>
        </w:tc>
        <w:tc>
          <w:tcPr>
            <w:tcW w:w="303" w:type="pct"/>
            <w:tcBorders>
              <w:top w:val="nil"/>
              <w:left w:val="nil"/>
              <w:bottom w:val="single" w:color="auto" w:sz="4" w:space="0"/>
              <w:right w:val="single" w:color="auto" w:sz="4" w:space="0"/>
            </w:tcBorders>
            <w:noWrap/>
            <w:vAlign w:val="center"/>
          </w:tcPr>
          <w:p w14:paraId="186A147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1BADE76">
        <w:tblPrEx>
          <w:tblCellMar>
            <w:top w:w="0" w:type="dxa"/>
            <w:left w:w="108" w:type="dxa"/>
            <w:bottom w:w="0" w:type="dxa"/>
            <w:right w:w="108" w:type="dxa"/>
          </w:tblCellMar>
        </w:tblPrEx>
        <w:trPr>
          <w:trHeight w:val="2041" w:hRule="atLeast"/>
        </w:trPr>
        <w:tc>
          <w:tcPr>
            <w:tcW w:w="443" w:type="pct"/>
            <w:vMerge w:val="continue"/>
            <w:tcBorders>
              <w:left w:val="single" w:color="auto" w:sz="4" w:space="0"/>
              <w:right w:val="single" w:color="auto" w:sz="4" w:space="0"/>
            </w:tcBorders>
            <w:noWrap w:val="0"/>
            <w:vAlign w:val="center"/>
          </w:tcPr>
          <w:p w14:paraId="0637B5AE">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000000" w:sz="4" w:space="0"/>
              <w:right w:val="single" w:color="auto" w:sz="4" w:space="0"/>
            </w:tcBorders>
            <w:noWrap w:val="0"/>
            <w:vAlign w:val="center"/>
          </w:tcPr>
          <w:p w14:paraId="207B9AD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安全生产</w:t>
            </w:r>
          </w:p>
        </w:tc>
        <w:tc>
          <w:tcPr>
            <w:tcW w:w="447" w:type="pct"/>
            <w:tcBorders>
              <w:top w:val="nil"/>
              <w:left w:val="nil"/>
              <w:bottom w:val="single" w:color="auto" w:sz="4" w:space="0"/>
              <w:right w:val="single" w:color="auto" w:sz="4" w:space="0"/>
            </w:tcBorders>
            <w:noWrap w:val="0"/>
            <w:vAlign w:val="center"/>
          </w:tcPr>
          <w:p w14:paraId="662031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制度建设</w:t>
            </w:r>
          </w:p>
        </w:tc>
        <w:tc>
          <w:tcPr>
            <w:tcW w:w="549" w:type="pct"/>
            <w:tcBorders>
              <w:top w:val="nil"/>
              <w:left w:val="nil"/>
              <w:bottom w:val="single" w:color="auto" w:sz="4" w:space="0"/>
              <w:right w:val="single" w:color="auto" w:sz="4" w:space="0"/>
            </w:tcBorders>
            <w:noWrap w:val="0"/>
            <w:vAlign w:val="center"/>
          </w:tcPr>
          <w:p w14:paraId="24ABB5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制订规章制度情况</w:t>
            </w:r>
          </w:p>
        </w:tc>
        <w:tc>
          <w:tcPr>
            <w:tcW w:w="2801" w:type="pct"/>
            <w:tcBorders>
              <w:top w:val="nil"/>
              <w:left w:val="nil"/>
              <w:bottom w:val="single" w:color="auto" w:sz="4" w:space="0"/>
              <w:right w:val="single" w:color="auto" w:sz="4" w:space="0"/>
            </w:tcBorders>
            <w:noWrap w:val="0"/>
            <w:vAlign w:val="center"/>
          </w:tcPr>
          <w:p w14:paraId="29A23556">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□制订了安全生产相关规章制度，得1分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□无规章制度，得0分</w:t>
            </w:r>
          </w:p>
        </w:tc>
        <w:tc>
          <w:tcPr>
            <w:tcW w:w="303" w:type="pct"/>
            <w:tcBorders>
              <w:top w:val="nil"/>
              <w:left w:val="nil"/>
              <w:bottom w:val="single" w:color="auto" w:sz="4" w:space="0"/>
              <w:right w:val="single" w:color="auto" w:sz="4" w:space="0"/>
            </w:tcBorders>
            <w:noWrap/>
            <w:vAlign w:val="center"/>
          </w:tcPr>
          <w:p w14:paraId="7B0B978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AED6122">
        <w:tblPrEx>
          <w:tblCellMar>
            <w:top w:w="0" w:type="dxa"/>
            <w:left w:w="108" w:type="dxa"/>
            <w:bottom w:w="0" w:type="dxa"/>
            <w:right w:w="108" w:type="dxa"/>
          </w:tblCellMar>
        </w:tblPrEx>
        <w:trPr>
          <w:trHeight w:val="2041" w:hRule="atLeast"/>
        </w:trPr>
        <w:tc>
          <w:tcPr>
            <w:tcW w:w="443" w:type="pct"/>
            <w:vMerge w:val="continue"/>
            <w:tcBorders>
              <w:left w:val="single" w:color="auto" w:sz="4" w:space="0"/>
              <w:bottom w:val="single" w:color="000000" w:sz="4" w:space="0"/>
              <w:right w:val="single" w:color="auto" w:sz="4" w:space="0"/>
            </w:tcBorders>
            <w:noWrap w:val="0"/>
            <w:vAlign w:val="center"/>
          </w:tcPr>
          <w:p w14:paraId="27B888B4">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000000" w:sz="4" w:space="0"/>
              <w:right w:val="single" w:color="auto" w:sz="4" w:space="0"/>
            </w:tcBorders>
            <w:noWrap w:val="0"/>
            <w:vAlign w:val="center"/>
          </w:tcPr>
          <w:p w14:paraId="2A461510">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169B6D4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运行情况</w:t>
            </w:r>
          </w:p>
        </w:tc>
        <w:tc>
          <w:tcPr>
            <w:tcW w:w="549" w:type="pct"/>
            <w:tcBorders>
              <w:top w:val="nil"/>
              <w:left w:val="nil"/>
              <w:bottom w:val="single" w:color="auto" w:sz="4" w:space="0"/>
              <w:right w:val="single" w:color="auto" w:sz="4" w:space="0"/>
            </w:tcBorders>
            <w:noWrap w:val="0"/>
            <w:vAlign w:val="center"/>
          </w:tcPr>
          <w:p w14:paraId="7F35E02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安全生产运行情况</w:t>
            </w:r>
          </w:p>
        </w:tc>
        <w:tc>
          <w:tcPr>
            <w:tcW w:w="2801" w:type="pct"/>
            <w:tcBorders>
              <w:top w:val="nil"/>
              <w:left w:val="nil"/>
              <w:bottom w:val="single" w:color="auto" w:sz="4" w:space="0"/>
              <w:right w:val="single" w:color="auto" w:sz="4" w:space="0"/>
            </w:tcBorders>
            <w:noWrap w:val="0"/>
            <w:vAlign w:val="center"/>
          </w:tcPr>
          <w:p w14:paraId="4BBC4F13">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□本单位上年度无安全生产事故，得1分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□本单位上年度在安全生产方面出现问题的，得0分</w:t>
            </w:r>
          </w:p>
        </w:tc>
        <w:tc>
          <w:tcPr>
            <w:tcW w:w="303" w:type="pct"/>
            <w:tcBorders>
              <w:top w:val="nil"/>
              <w:left w:val="nil"/>
              <w:bottom w:val="single" w:color="auto" w:sz="4" w:space="0"/>
              <w:right w:val="single" w:color="auto" w:sz="4" w:space="0"/>
            </w:tcBorders>
            <w:noWrap/>
            <w:vAlign w:val="center"/>
          </w:tcPr>
          <w:p w14:paraId="6913D62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CD00993">
        <w:tblPrEx>
          <w:tblCellMar>
            <w:top w:w="0" w:type="dxa"/>
            <w:left w:w="108" w:type="dxa"/>
            <w:bottom w:w="0" w:type="dxa"/>
            <w:right w:w="108" w:type="dxa"/>
          </w:tblCellMar>
        </w:tblPrEx>
        <w:trPr>
          <w:trHeight w:val="2041" w:hRule="atLeast"/>
        </w:trPr>
        <w:tc>
          <w:tcPr>
            <w:tcW w:w="443" w:type="pct"/>
            <w:vMerge w:val="restart"/>
            <w:tcBorders>
              <w:top w:val="nil"/>
              <w:left w:val="single" w:color="auto" w:sz="4" w:space="0"/>
              <w:right w:val="single" w:color="auto" w:sz="4" w:space="0"/>
            </w:tcBorders>
            <w:noWrap w:val="0"/>
            <w:vAlign w:val="center"/>
          </w:tcPr>
          <w:p w14:paraId="0EDDB38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服务能力和作用发挥</w:t>
            </w:r>
          </w:p>
        </w:tc>
        <w:tc>
          <w:tcPr>
            <w:tcW w:w="457" w:type="pct"/>
            <w:vMerge w:val="restart"/>
            <w:tcBorders>
              <w:top w:val="nil"/>
              <w:left w:val="single" w:color="auto" w:sz="4" w:space="0"/>
              <w:bottom w:val="single" w:color="auto" w:sz="4" w:space="0"/>
              <w:right w:val="single" w:color="auto" w:sz="4" w:space="0"/>
            </w:tcBorders>
            <w:noWrap w:val="0"/>
            <w:vAlign w:val="center"/>
          </w:tcPr>
          <w:p w14:paraId="042F94B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品牌建设</w:t>
            </w:r>
          </w:p>
        </w:tc>
        <w:tc>
          <w:tcPr>
            <w:tcW w:w="447" w:type="pct"/>
            <w:vMerge w:val="restart"/>
            <w:tcBorders>
              <w:top w:val="nil"/>
              <w:left w:val="single" w:color="auto" w:sz="4" w:space="0"/>
              <w:bottom w:val="single" w:color="auto" w:sz="4" w:space="0"/>
              <w:right w:val="single" w:color="auto" w:sz="4" w:space="0"/>
            </w:tcBorders>
            <w:noWrap w:val="0"/>
            <w:vAlign w:val="center"/>
          </w:tcPr>
          <w:p w14:paraId="042001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品牌建设情况</w:t>
            </w:r>
          </w:p>
        </w:tc>
        <w:tc>
          <w:tcPr>
            <w:tcW w:w="549" w:type="pct"/>
            <w:tcBorders>
              <w:top w:val="nil"/>
              <w:left w:val="nil"/>
              <w:bottom w:val="single" w:color="auto" w:sz="4" w:space="0"/>
              <w:right w:val="single" w:color="auto" w:sz="4" w:space="0"/>
            </w:tcBorders>
            <w:noWrap w:val="0"/>
            <w:vAlign w:val="center"/>
          </w:tcPr>
          <w:p w14:paraId="2C43BB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品牌塑造计划</w:t>
            </w:r>
          </w:p>
        </w:tc>
        <w:tc>
          <w:tcPr>
            <w:tcW w:w="2801" w:type="pct"/>
            <w:tcBorders>
              <w:top w:val="nil"/>
              <w:left w:val="nil"/>
              <w:bottom w:val="single" w:color="auto" w:sz="4" w:space="0"/>
              <w:right w:val="single" w:color="auto" w:sz="4" w:space="0"/>
            </w:tcBorders>
            <w:noWrap w:val="0"/>
            <w:vAlign w:val="center"/>
          </w:tcPr>
          <w:p w14:paraId="4EBB83EE">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□有较为详细的品牌塑造计划，得1分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□无品牌塑造计划，得0分</w:t>
            </w:r>
          </w:p>
        </w:tc>
        <w:tc>
          <w:tcPr>
            <w:tcW w:w="303" w:type="pct"/>
            <w:tcBorders>
              <w:top w:val="nil"/>
              <w:left w:val="nil"/>
              <w:bottom w:val="single" w:color="auto" w:sz="4" w:space="0"/>
              <w:right w:val="single" w:color="auto" w:sz="4" w:space="0"/>
            </w:tcBorders>
            <w:noWrap/>
            <w:vAlign w:val="center"/>
          </w:tcPr>
          <w:p w14:paraId="5A69BFB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8EBA6B9">
        <w:tblPrEx>
          <w:tblCellMar>
            <w:top w:w="0" w:type="dxa"/>
            <w:left w:w="108" w:type="dxa"/>
            <w:bottom w:w="0" w:type="dxa"/>
            <w:right w:w="108" w:type="dxa"/>
          </w:tblCellMar>
        </w:tblPrEx>
        <w:trPr>
          <w:trHeight w:val="2041" w:hRule="atLeast"/>
        </w:trPr>
        <w:tc>
          <w:tcPr>
            <w:tcW w:w="443" w:type="pct"/>
            <w:vMerge w:val="continue"/>
            <w:tcBorders>
              <w:left w:val="single" w:color="auto" w:sz="4" w:space="0"/>
              <w:right w:val="single" w:color="auto" w:sz="4" w:space="0"/>
            </w:tcBorders>
            <w:noWrap w:val="0"/>
            <w:vAlign w:val="center"/>
          </w:tcPr>
          <w:p w14:paraId="3D4EED9A">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991B114">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0771C61A">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01F2A5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商标、标识的注册使用情况</w:t>
            </w:r>
          </w:p>
        </w:tc>
        <w:tc>
          <w:tcPr>
            <w:tcW w:w="2801" w:type="pct"/>
            <w:tcBorders>
              <w:top w:val="nil"/>
              <w:left w:val="nil"/>
              <w:bottom w:val="single" w:color="auto" w:sz="4" w:space="0"/>
              <w:right w:val="single" w:color="auto" w:sz="4" w:space="0"/>
            </w:tcBorders>
            <w:noWrap w:val="0"/>
            <w:vAlign w:val="center"/>
          </w:tcPr>
          <w:p w14:paraId="3F5F0258">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□有注册商标及商标使用规定，并按规定规范使用商标标识，得1分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□不使用商标、标识，得0分</w:t>
            </w:r>
          </w:p>
        </w:tc>
        <w:tc>
          <w:tcPr>
            <w:tcW w:w="303" w:type="pct"/>
            <w:tcBorders>
              <w:top w:val="nil"/>
              <w:left w:val="nil"/>
              <w:bottom w:val="single" w:color="auto" w:sz="4" w:space="0"/>
              <w:right w:val="single" w:color="auto" w:sz="4" w:space="0"/>
            </w:tcBorders>
            <w:noWrap/>
            <w:vAlign w:val="center"/>
          </w:tcPr>
          <w:p w14:paraId="64E73FA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95A66E5">
        <w:tblPrEx>
          <w:tblCellMar>
            <w:top w:w="0" w:type="dxa"/>
            <w:left w:w="108" w:type="dxa"/>
            <w:bottom w:w="0" w:type="dxa"/>
            <w:right w:w="108" w:type="dxa"/>
          </w:tblCellMar>
        </w:tblPrEx>
        <w:trPr>
          <w:trHeight w:val="2041" w:hRule="atLeast"/>
        </w:trPr>
        <w:tc>
          <w:tcPr>
            <w:tcW w:w="443" w:type="pct"/>
            <w:vMerge w:val="continue"/>
            <w:tcBorders>
              <w:left w:val="single" w:color="auto" w:sz="4" w:space="0"/>
              <w:right w:val="single" w:color="auto" w:sz="4" w:space="0"/>
            </w:tcBorders>
            <w:noWrap w:val="0"/>
            <w:vAlign w:val="center"/>
          </w:tcPr>
          <w:p w14:paraId="301919A9">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D018752">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7D7DC0C4">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00436A5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围绕品牌建设形成服务特色</w:t>
            </w:r>
          </w:p>
        </w:tc>
        <w:tc>
          <w:tcPr>
            <w:tcW w:w="2801" w:type="pct"/>
            <w:tcBorders>
              <w:top w:val="nil"/>
              <w:left w:val="nil"/>
              <w:bottom w:val="single" w:color="auto" w:sz="4" w:space="0"/>
              <w:right w:val="single" w:color="auto" w:sz="4" w:space="0"/>
            </w:tcBorders>
            <w:noWrap w:val="0"/>
            <w:vAlign w:val="center"/>
          </w:tcPr>
          <w:p w14:paraId="1153BE58">
            <w:pPr>
              <w:widowControl/>
              <w:jc w:val="left"/>
              <w:rPr>
                <w:rFonts w:ascii="宋体" w:hAnsi="宋体" w:cs="宋体"/>
                <w:kern w:val="0"/>
                <w:sz w:val="22"/>
                <w:szCs w:val="22"/>
                <w:highlight w:val="none"/>
              </w:rPr>
            </w:pPr>
            <w:r>
              <w:rPr>
                <w:rFonts w:hint="eastAsia" w:ascii="宋体" w:hAnsi="宋体" w:cs="宋体"/>
                <w:kern w:val="0"/>
                <w:sz w:val="22"/>
                <w:szCs w:val="22"/>
                <w:highlight w:val="none"/>
              </w:rPr>
              <w:t>□能提供特色明显、形式新颖的服务，并形成服务品牌，得1分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□尚未形成服务特色，得0分</w:t>
            </w:r>
          </w:p>
        </w:tc>
        <w:tc>
          <w:tcPr>
            <w:tcW w:w="303" w:type="pct"/>
            <w:tcBorders>
              <w:top w:val="nil"/>
              <w:left w:val="nil"/>
              <w:bottom w:val="single" w:color="auto" w:sz="4" w:space="0"/>
              <w:right w:val="single" w:color="auto" w:sz="4" w:space="0"/>
            </w:tcBorders>
            <w:noWrap/>
            <w:vAlign w:val="center"/>
          </w:tcPr>
          <w:p w14:paraId="51D3125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5B31801">
        <w:tblPrEx>
          <w:tblCellMar>
            <w:top w:w="0" w:type="dxa"/>
            <w:left w:w="108" w:type="dxa"/>
            <w:bottom w:w="0" w:type="dxa"/>
            <w:right w:w="108" w:type="dxa"/>
          </w:tblCellMar>
        </w:tblPrEx>
        <w:trPr>
          <w:trHeight w:val="2041" w:hRule="atLeast"/>
        </w:trPr>
        <w:tc>
          <w:tcPr>
            <w:tcW w:w="443" w:type="pct"/>
            <w:vMerge w:val="continue"/>
            <w:tcBorders>
              <w:left w:val="single" w:color="auto" w:sz="4" w:space="0"/>
              <w:bottom w:val="single" w:color="000000" w:sz="4" w:space="0"/>
              <w:right w:val="single" w:color="auto" w:sz="4" w:space="0"/>
            </w:tcBorders>
            <w:noWrap w:val="0"/>
            <w:vAlign w:val="center"/>
          </w:tcPr>
          <w:p w14:paraId="1C327395">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C67B6AB">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19F64375">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F3F04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服务效果好，在本地区具备较高认知度和美誉度</w:t>
            </w:r>
          </w:p>
        </w:tc>
        <w:tc>
          <w:tcPr>
            <w:tcW w:w="2801" w:type="pct"/>
            <w:tcBorders>
              <w:top w:val="nil"/>
              <w:left w:val="nil"/>
              <w:bottom w:val="single" w:color="auto" w:sz="4" w:space="0"/>
              <w:right w:val="single" w:color="auto" w:sz="4" w:space="0"/>
            </w:tcBorders>
            <w:noWrap w:val="0"/>
            <w:vAlign w:val="center"/>
          </w:tcPr>
          <w:p w14:paraId="26C936C1">
            <w:pPr>
              <w:widowControl/>
              <w:jc w:val="left"/>
              <w:rPr>
                <w:rFonts w:ascii="宋体" w:hAnsi="宋体" w:cs="宋体"/>
                <w:kern w:val="0"/>
                <w:sz w:val="22"/>
                <w:szCs w:val="22"/>
                <w:highlight w:val="none"/>
              </w:rPr>
            </w:pPr>
            <w:r>
              <w:rPr>
                <w:rFonts w:hint="eastAsia" w:ascii="宋体" w:hAnsi="宋体" w:cs="宋体"/>
                <w:kern w:val="0"/>
                <w:sz w:val="22"/>
                <w:szCs w:val="22"/>
                <w:highlight w:val="none"/>
              </w:rPr>
              <w:t>□所提供服务与本地区发展战略契合度高，对本地区经济和社会发展有较大贡献，群众满意程度高，认知度和美誉度高，得1分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□服务效果较差，在本地区认知度不高，得0分</w:t>
            </w:r>
          </w:p>
        </w:tc>
        <w:tc>
          <w:tcPr>
            <w:tcW w:w="303" w:type="pct"/>
            <w:tcBorders>
              <w:top w:val="nil"/>
              <w:left w:val="nil"/>
              <w:bottom w:val="single" w:color="auto" w:sz="4" w:space="0"/>
              <w:right w:val="single" w:color="auto" w:sz="4" w:space="0"/>
            </w:tcBorders>
            <w:noWrap/>
            <w:vAlign w:val="center"/>
          </w:tcPr>
          <w:p w14:paraId="58D5DB2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A127772">
        <w:tblPrEx>
          <w:tblCellMar>
            <w:top w:w="0" w:type="dxa"/>
            <w:left w:w="108" w:type="dxa"/>
            <w:bottom w:w="0" w:type="dxa"/>
            <w:right w:w="108" w:type="dxa"/>
          </w:tblCellMar>
        </w:tblPrEx>
        <w:trPr>
          <w:trHeight w:val="1352" w:hRule="atLeast"/>
        </w:trPr>
        <w:tc>
          <w:tcPr>
            <w:tcW w:w="443" w:type="pct"/>
            <w:vMerge w:val="restart"/>
            <w:tcBorders>
              <w:top w:val="nil"/>
              <w:left w:val="single" w:color="auto" w:sz="4" w:space="0"/>
              <w:right w:val="single" w:color="auto" w:sz="4" w:space="0"/>
            </w:tcBorders>
            <w:noWrap w:val="0"/>
            <w:vAlign w:val="center"/>
          </w:tcPr>
          <w:p w14:paraId="68B2069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服务能力和作用发挥</w:t>
            </w:r>
          </w:p>
        </w:tc>
        <w:tc>
          <w:tcPr>
            <w:tcW w:w="457" w:type="pct"/>
            <w:vMerge w:val="restart"/>
            <w:tcBorders>
              <w:top w:val="nil"/>
              <w:left w:val="single" w:color="auto" w:sz="4" w:space="0"/>
              <w:bottom w:val="single" w:color="auto" w:sz="4" w:space="0"/>
              <w:right w:val="single" w:color="auto" w:sz="4" w:space="0"/>
            </w:tcBorders>
            <w:noWrap w:val="0"/>
            <w:vAlign w:val="center"/>
          </w:tcPr>
          <w:p w14:paraId="67435F2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对外交流</w:t>
            </w:r>
          </w:p>
        </w:tc>
        <w:tc>
          <w:tcPr>
            <w:tcW w:w="447" w:type="pct"/>
            <w:vMerge w:val="restart"/>
            <w:tcBorders>
              <w:top w:val="nil"/>
              <w:left w:val="single" w:color="auto" w:sz="4" w:space="0"/>
              <w:bottom w:val="single" w:color="auto" w:sz="4" w:space="0"/>
              <w:right w:val="single" w:color="auto" w:sz="4" w:space="0"/>
            </w:tcBorders>
            <w:noWrap w:val="0"/>
            <w:vAlign w:val="center"/>
          </w:tcPr>
          <w:p w14:paraId="6C952B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交流活动</w:t>
            </w:r>
          </w:p>
        </w:tc>
        <w:tc>
          <w:tcPr>
            <w:tcW w:w="549" w:type="pct"/>
            <w:tcBorders>
              <w:top w:val="nil"/>
              <w:left w:val="nil"/>
              <w:bottom w:val="single" w:color="auto" w:sz="4" w:space="0"/>
              <w:right w:val="single" w:color="auto" w:sz="4" w:space="0"/>
            </w:tcBorders>
            <w:noWrap w:val="0"/>
            <w:vAlign w:val="center"/>
          </w:tcPr>
          <w:p w14:paraId="245109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交流活动</w:t>
            </w:r>
          </w:p>
        </w:tc>
        <w:tc>
          <w:tcPr>
            <w:tcW w:w="2801" w:type="pct"/>
            <w:tcBorders>
              <w:top w:val="nil"/>
              <w:left w:val="nil"/>
              <w:bottom w:val="single" w:color="auto" w:sz="4" w:space="0"/>
              <w:right w:val="single" w:color="auto" w:sz="4" w:space="0"/>
            </w:tcBorders>
            <w:noWrap w:val="0"/>
            <w:vAlign w:val="center"/>
          </w:tcPr>
          <w:p w14:paraId="025C4E00">
            <w:pPr>
              <w:widowControl/>
              <w:jc w:val="left"/>
              <w:rPr>
                <w:rFonts w:ascii="宋体" w:hAnsi="宋体" w:cs="宋体"/>
                <w:kern w:val="0"/>
                <w:sz w:val="22"/>
                <w:szCs w:val="22"/>
                <w:highlight w:val="none"/>
              </w:rPr>
            </w:pPr>
            <w:r>
              <w:rPr>
                <w:rFonts w:hint="eastAsia" w:ascii="宋体" w:hAnsi="宋体" w:cs="宋体"/>
                <w:kern w:val="0"/>
                <w:sz w:val="22"/>
                <w:szCs w:val="22"/>
                <w:highlight w:val="none"/>
              </w:rPr>
              <w:t>□与本地区或本领域的社会组织开展交流活动2次以上，得1分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□未与本地区或本领域的社会组织开展交流活动，得0分</w:t>
            </w:r>
          </w:p>
        </w:tc>
        <w:tc>
          <w:tcPr>
            <w:tcW w:w="303" w:type="pct"/>
            <w:tcBorders>
              <w:top w:val="nil"/>
              <w:left w:val="nil"/>
              <w:bottom w:val="single" w:color="auto" w:sz="4" w:space="0"/>
              <w:right w:val="single" w:color="auto" w:sz="4" w:space="0"/>
            </w:tcBorders>
            <w:noWrap/>
            <w:vAlign w:val="center"/>
          </w:tcPr>
          <w:p w14:paraId="4BDF4B6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9BF00AF">
        <w:tblPrEx>
          <w:tblCellMar>
            <w:top w:w="0" w:type="dxa"/>
            <w:left w:w="108" w:type="dxa"/>
            <w:bottom w:w="0" w:type="dxa"/>
            <w:right w:w="108" w:type="dxa"/>
          </w:tblCellMar>
        </w:tblPrEx>
        <w:trPr>
          <w:trHeight w:val="1318" w:hRule="atLeast"/>
        </w:trPr>
        <w:tc>
          <w:tcPr>
            <w:tcW w:w="443" w:type="pct"/>
            <w:vMerge w:val="continue"/>
            <w:tcBorders>
              <w:left w:val="single" w:color="auto" w:sz="4" w:space="0"/>
              <w:right w:val="single" w:color="auto" w:sz="4" w:space="0"/>
            </w:tcBorders>
            <w:noWrap w:val="0"/>
            <w:vAlign w:val="center"/>
          </w:tcPr>
          <w:p w14:paraId="448532B7">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6AC6A719">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6A550AF7">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47C9E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合作项目</w:t>
            </w:r>
          </w:p>
        </w:tc>
        <w:tc>
          <w:tcPr>
            <w:tcW w:w="2801" w:type="pct"/>
            <w:tcBorders>
              <w:top w:val="nil"/>
              <w:left w:val="nil"/>
              <w:bottom w:val="single" w:color="auto" w:sz="4" w:space="0"/>
              <w:right w:val="single" w:color="auto" w:sz="4" w:space="0"/>
            </w:tcBorders>
            <w:noWrap w:val="0"/>
            <w:vAlign w:val="center"/>
          </w:tcPr>
          <w:p w14:paraId="411AEC7C">
            <w:pPr>
              <w:widowControl/>
              <w:jc w:val="left"/>
              <w:rPr>
                <w:rFonts w:ascii="宋体" w:hAnsi="宋体" w:cs="宋体"/>
                <w:kern w:val="0"/>
                <w:sz w:val="22"/>
                <w:szCs w:val="22"/>
                <w:highlight w:val="none"/>
              </w:rPr>
            </w:pPr>
            <w:r>
              <w:rPr>
                <w:rFonts w:hint="eastAsia" w:ascii="宋体" w:hAnsi="宋体" w:cs="宋体"/>
                <w:kern w:val="0"/>
                <w:sz w:val="22"/>
                <w:szCs w:val="22"/>
                <w:highlight w:val="none"/>
              </w:rPr>
              <w:t>□开展过2个以上国际、国内合作项目，得1分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□未开展过国际、国内合作项目，得0分</w:t>
            </w:r>
          </w:p>
        </w:tc>
        <w:tc>
          <w:tcPr>
            <w:tcW w:w="303" w:type="pct"/>
            <w:tcBorders>
              <w:top w:val="nil"/>
              <w:left w:val="nil"/>
              <w:bottom w:val="single" w:color="auto" w:sz="4" w:space="0"/>
              <w:right w:val="single" w:color="auto" w:sz="4" w:space="0"/>
            </w:tcBorders>
            <w:noWrap/>
            <w:vAlign w:val="center"/>
          </w:tcPr>
          <w:p w14:paraId="0F409E2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504886A">
        <w:tblPrEx>
          <w:tblCellMar>
            <w:top w:w="0" w:type="dxa"/>
            <w:left w:w="108" w:type="dxa"/>
            <w:bottom w:w="0" w:type="dxa"/>
            <w:right w:w="108" w:type="dxa"/>
          </w:tblCellMar>
        </w:tblPrEx>
        <w:trPr>
          <w:trHeight w:val="1377" w:hRule="atLeast"/>
        </w:trPr>
        <w:tc>
          <w:tcPr>
            <w:tcW w:w="443" w:type="pct"/>
            <w:vMerge w:val="continue"/>
            <w:tcBorders>
              <w:left w:val="single" w:color="auto" w:sz="4" w:space="0"/>
              <w:right w:val="single" w:color="auto" w:sz="4" w:space="0"/>
            </w:tcBorders>
            <w:noWrap w:val="0"/>
            <w:vAlign w:val="center"/>
          </w:tcPr>
          <w:p w14:paraId="0FEFF932">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65FA88F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社会宣传</w:t>
            </w:r>
          </w:p>
        </w:tc>
        <w:tc>
          <w:tcPr>
            <w:tcW w:w="447" w:type="pct"/>
            <w:vMerge w:val="restart"/>
            <w:tcBorders>
              <w:top w:val="nil"/>
              <w:left w:val="single" w:color="auto" w:sz="4" w:space="0"/>
              <w:bottom w:val="single" w:color="auto" w:sz="4" w:space="0"/>
              <w:right w:val="single" w:color="auto" w:sz="4" w:space="0"/>
            </w:tcBorders>
            <w:noWrap w:val="0"/>
            <w:vAlign w:val="center"/>
          </w:tcPr>
          <w:p w14:paraId="02D9BD9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宣传平台和媒体报道</w:t>
            </w:r>
          </w:p>
        </w:tc>
        <w:tc>
          <w:tcPr>
            <w:tcW w:w="549" w:type="pct"/>
            <w:tcBorders>
              <w:top w:val="nil"/>
              <w:left w:val="nil"/>
              <w:bottom w:val="single" w:color="auto" w:sz="4" w:space="0"/>
              <w:right w:val="single" w:color="auto" w:sz="4" w:space="0"/>
            </w:tcBorders>
            <w:noWrap w:val="0"/>
            <w:vAlign w:val="center"/>
          </w:tcPr>
          <w:p w14:paraId="10310FA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网站</w:t>
            </w:r>
          </w:p>
        </w:tc>
        <w:tc>
          <w:tcPr>
            <w:tcW w:w="2801" w:type="pct"/>
            <w:tcBorders>
              <w:top w:val="nil"/>
              <w:left w:val="nil"/>
              <w:bottom w:val="single" w:color="auto" w:sz="4" w:space="0"/>
              <w:right w:val="single" w:color="auto" w:sz="4" w:space="0"/>
            </w:tcBorders>
            <w:noWrap w:val="0"/>
            <w:vAlign w:val="center"/>
          </w:tcPr>
          <w:p w14:paraId="1496AC99">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□有独立网站，及时更新且项目齐全、内容丰富，得1分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□无独立网站，得0分</w:t>
            </w:r>
          </w:p>
        </w:tc>
        <w:tc>
          <w:tcPr>
            <w:tcW w:w="303" w:type="pct"/>
            <w:tcBorders>
              <w:top w:val="nil"/>
              <w:left w:val="nil"/>
              <w:bottom w:val="single" w:color="auto" w:sz="4" w:space="0"/>
              <w:right w:val="single" w:color="auto" w:sz="4" w:space="0"/>
            </w:tcBorders>
            <w:noWrap/>
            <w:vAlign w:val="center"/>
          </w:tcPr>
          <w:p w14:paraId="41AA1435">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0.5</w:t>
            </w:r>
          </w:p>
        </w:tc>
      </w:tr>
      <w:tr w14:paraId="70BD4629">
        <w:tblPrEx>
          <w:tblCellMar>
            <w:top w:w="0" w:type="dxa"/>
            <w:left w:w="108" w:type="dxa"/>
            <w:bottom w:w="0" w:type="dxa"/>
            <w:right w:w="108" w:type="dxa"/>
          </w:tblCellMar>
        </w:tblPrEx>
        <w:trPr>
          <w:trHeight w:val="1397" w:hRule="atLeast"/>
        </w:trPr>
        <w:tc>
          <w:tcPr>
            <w:tcW w:w="443" w:type="pct"/>
            <w:vMerge w:val="continue"/>
            <w:tcBorders>
              <w:left w:val="single" w:color="auto" w:sz="4" w:space="0"/>
              <w:right w:val="single" w:color="auto" w:sz="4" w:space="0"/>
            </w:tcBorders>
            <w:noWrap w:val="0"/>
            <w:vAlign w:val="center"/>
          </w:tcPr>
          <w:p w14:paraId="5577104C">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AD10EEB">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C99CD26">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7DB9816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报刊杂志</w:t>
            </w:r>
          </w:p>
        </w:tc>
        <w:tc>
          <w:tcPr>
            <w:tcW w:w="2801" w:type="pct"/>
            <w:tcBorders>
              <w:top w:val="nil"/>
              <w:left w:val="nil"/>
              <w:bottom w:val="single" w:color="auto" w:sz="4" w:space="0"/>
              <w:right w:val="single" w:color="auto" w:sz="4" w:space="0"/>
            </w:tcBorders>
            <w:noWrap w:val="0"/>
            <w:vAlign w:val="center"/>
          </w:tcPr>
          <w:p w14:paraId="24E50B2B">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□有刊号、公开发行的报刊杂志，得1分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□没有以上资料，得0分</w:t>
            </w:r>
          </w:p>
        </w:tc>
        <w:tc>
          <w:tcPr>
            <w:tcW w:w="303" w:type="pct"/>
            <w:tcBorders>
              <w:top w:val="nil"/>
              <w:left w:val="nil"/>
              <w:bottom w:val="single" w:color="auto" w:sz="4" w:space="0"/>
              <w:right w:val="single" w:color="auto" w:sz="4" w:space="0"/>
            </w:tcBorders>
            <w:noWrap/>
            <w:vAlign w:val="center"/>
          </w:tcPr>
          <w:p w14:paraId="75BC6FC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B6ECA19">
        <w:tblPrEx>
          <w:tblCellMar>
            <w:top w:w="0" w:type="dxa"/>
            <w:left w:w="108" w:type="dxa"/>
            <w:bottom w:w="0" w:type="dxa"/>
            <w:right w:w="108" w:type="dxa"/>
          </w:tblCellMar>
        </w:tblPrEx>
        <w:trPr>
          <w:trHeight w:val="1417" w:hRule="atLeast"/>
        </w:trPr>
        <w:tc>
          <w:tcPr>
            <w:tcW w:w="443" w:type="pct"/>
            <w:vMerge w:val="continue"/>
            <w:tcBorders>
              <w:left w:val="single" w:color="auto" w:sz="4" w:space="0"/>
              <w:right w:val="single" w:color="auto" w:sz="4" w:space="0"/>
            </w:tcBorders>
            <w:noWrap w:val="0"/>
            <w:vAlign w:val="center"/>
          </w:tcPr>
          <w:p w14:paraId="3975C6DB">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B63528D">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21CF507">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5F2CE36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其他新媒体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平台</w:t>
            </w:r>
          </w:p>
        </w:tc>
        <w:tc>
          <w:tcPr>
            <w:tcW w:w="2801" w:type="pct"/>
            <w:tcBorders>
              <w:top w:val="nil"/>
              <w:left w:val="nil"/>
              <w:bottom w:val="single" w:color="auto" w:sz="4" w:space="0"/>
              <w:right w:val="single" w:color="auto" w:sz="4" w:space="0"/>
            </w:tcBorders>
            <w:noWrap w:val="0"/>
            <w:vAlign w:val="center"/>
          </w:tcPr>
          <w:p w14:paraId="6CF468A6">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□有独立微博、微信等新媒体宣传平台，及时更新且内容丰富，得1分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□无新媒体宣传平台，得0分</w:t>
            </w:r>
          </w:p>
        </w:tc>
        <w:tc>
          <w:tcPr>
            <w:tcW w:w="303" w:type="pct"/>
            <w:tcBorders>
              <w:top w:val="nil"/>
              <w:left w:val="nil"/>
              <w:bottom w:val="single" w:color="auto" w:sz="4" w:space="0"/>
              <w:right w:val="single" w:color="auto" w:sz="4" w:space="0"/>
            </w:tcBorders>
            <w:noWrap/>
            <w:vAlign w:val="center"/>
          </w:tcPr>
          <w:p w14:paraId="6178F587">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1.5</w:t>
            </w:r>
          </w:p>
        </w:tc>
      </w:tr>
      <w:tr w14:paraId="243ADFB0">
        <w:tblPrEx>
          <w:tblCellMar>
            <w:top w:w="0" w:type="dxa"/>
            <w:left w:w="108" w:type="dxa"/>
            <w:bottom w:w="0" w:type="dxa"/>
            <w:right w:w="108" w:type="dxa"/>
          </w:tblCellMar>
        </w:tblPrEx>
        <w:trPr>
          <w:trHeight w:val="1251" w:hRule="atLeast"/>
        </w:trPr>
        <w:tc>
          <w:tcPr>
            <w:tcW w:w="443" w:type="pct"/>
            <w:vMerge w:val="continue"/>
            <w:tcBorders>
              <w:left w:val="single" w:color="auto" w:sz="4" w:space="0"/>
              <w:bottom w:val="single" w:color="000000" w:sz="4" w:space="0"/>
              <w:right w:val="single" w:color="auto" w:sz="4" w:space="0"/>
            </w:tcBorders>
            <w:noWrap w:val="0"/>
            <w:vAlign w:val="center"/>
          </w:tcPr>
          <w:p w14:paraId="1304EFAD">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1EB83BB2">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E7A9FAE">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2009CA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媒体报道</w:t>
            </w:r>
          </w:p>
        </w:tc>
        <w:tc>
          <w:tcPr>
            <w:tcW w:w="2801" w:type="pct"/>
            <w:tcBorders>
              <w:top w:val="nil"/>
              <w:left w:val="nil"/>
              <w:bottom w:val="single" w:color="auto" w:sz="4" w:space="0"/>
              <w:right w:val="single" w:color="auto" w:sz="4" w:space="0"/>
            </w:tcBorders>
            <w:noWrap w:val="0"/>
            <w:vAlign w:val="center"/>
          </w:tcPr>
          <w:p w14:paraId="69E7928C">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□有省市级相关媒体正面报道，得1分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□无省市级相关媒体报道或有负面舆情，得0分</w:t>
            </w:r>
          </w:p>
        </w:tc>
        <w:tc>
          <w:tcPr>
            <w:tcW w:w="303" w:type="pct"/>
            <w:tcBorders>
              <w:top w:val="nil"/>
              <w:left w:val="nil"/>
              <w:bottom w:val="single" w:color="auto" w:sz="4" w:space="0"/>
              <w:right w:val="single" w:color="auto" w:sz="4" w:space="0"/>
            </w:tcBorders>
            <w:noWrap/>
            <w:vAlign w:val="center"/>
          </w:tcPr>
          <w:p w14:paraId="35B4EE2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6A225B2">
        <w:tblPrEx>
          <w:tblCellMar>
            <w:top w:w="0" w:type="dxa"/>
            <w:left w:w="108" w:type="dxa"/>
            <w:bottom w:w="0" w:type="dxa"/>
            <w:right w:w="108" w:type="dxa"/>
          </w:tblCellMar>
        </w:tblPrEx>
        <w:trPr>
          <w:trHeight w:val="2041" w:hRule="atLeast"/>
        </w:trPr>
        <w:tc>
          <w:tcPr>
            <w:tcW w:w="443" w:type="pct"/>
            <w:vMerge w:val="restart"/>
            <w:tcBorders>
              <w:top w:val="nil"/>
              <w:left w:val="single" w:color="auto" w:sz="4" w:space="0"/>
              <w:bottom w:val="single" w:color="auto" w:sz="4" w:space="0"/>
              <w:right w:val="single" w:color="auto" w:sz="4" w:space="0"/>
            </w:tcBorders>
            <w:noWrap w:val="0"/>
            <w:vAlign w:val="center"/>
          </w:tcPr>
          <w:p w14:paraId="578F663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服务能力和作用发挥</w:t>
            </w:r>
          </w:p>
        </w:tc>
        <w:tc>
          <w:tcPr>
            <w:tcW w:w="457" w:type="pct"/>
            <w:tcBorders>
              <w:top w:val="nil"/>
              <w:left w:val="nil"/>
              <w:bottom w:val="single" w:color="auto" w:sz="4" w:space="0"/>
              <w:right w:val="single" w:color="auto" w:sz="4" w:space="0"/>
            </w:tcBorders>
            <w:noWrap w:val="0"/>
            <w:vAlign w:val="center"/>
          </w:tcPr>
          <w:p w14:paraId="08FFD4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社会宣传</w:t>
            </w:r>
          </w:p>
        </w:tc>
        <w:tc>
          <w:tcPr>
            <w:tcW w:w="447" w:type="pct"/>
            <w:tcBorders>
              <w:top w:val="nil"/>
              <w:left w:val="nil"/>
              <w:bottom w:val="single" w:color="auto" w:sz="4" w:space="0"/>
              <w:right w:val="single" w:color="auto" w:sz="4" w:space="0"/>
            </w:tcBorders>
            <w:noWrap w:val="0"/>
            <w:vAlign w:val="center"/>
          </w:tcPr>
          <w:p w14:paraId="04D2EDA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宣传平台和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媒体报道</w:t>
            </w:r>
          </w:p>
        </w:tc>
        <w:tc>
          <w:tcPr>
            <w:tcW w:w="549" w:type="pct"/>
            <w:tcBorders>
              <w:top w:val="nil"/>
              <w:left w:val="nil"/>
              <w:bottom w:val="single" w:color="auto" w:sz="4" w:space="0"/>
              <w:right w:val="single" w:color="auto" w:sz="4" w:space="0"/>
            </w:tcBorders>
            <w:noWrap w:val="0"/>
            <w:vAlign w:val="center"/>
          </w:tcPr>
          <w:p w14:paraId="1E1F64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受有关部门约谈、通报、整改情况</w:t>
            </w:r>
          </w:p>
        </w:tc>
        <w:tc>
          <w:tcPr>
            <w:tcW w:w="2801" w:type="pct"/>
            <w:tcBorders>
              <w:top w:val="nil"/>
              <w:left w:val="nil"/>
              <w:bottom w:val="single" w:color="auto" w:sz="4" w:space="0"/>
              <w:right w:val="single" w:color="auto" w:sz="4" w:space="0"/>
            </w:tcBorders>
            <w:noWrap w:val="0"/>
            <w:vAlign w:val="center"/>
          </w:tcPr>
          <w:p w14:paraId="11B0F2F6">
            <w:pPr>
              <w:widowControl/>
              <w:jc w:val="left"/>
              <w:rPr>
                <w:rFonts w:ascii="宋体" w:hAnsi="宋体" w:cs="宋体"/>
                <w:kern w:val="0"/>
                <w:sz w:val="22"/>
                <w:szCs w:val="22"/>
                <w:highlight w:val="none"/>
              </w:rPr>
            </w:pPr>
            <w:r>
              <w:rPr>
                <w:rFonts w:hint="eastAsia" w:ascii="宋体" w:hAnsi="宋体" w:cs="宋体"/>
                <w:kern w:val="0"/>
                <w:sz w:val="22"/>
                <w:szCs w:val="22"/>
                <w:highlight w:val="none"/>
              </w:rPr>
              <w:t>□近两年内无此类情况，得1分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□近两年内有此类情况，得0分</w:t>
            </w:r>
          </w:p>
        </w:tc>
        <w:tc>
          <w:tcPr>
            <w:tcW w:w="303" w:type="pct"/>
            <w:tcBorders>
              <w:top w:val="nil"/>
              <w:left w:val="nil"/>
              <w:bottom w:val="single" w:color="auto" w:sz="4" w:space="0"/>
              <w:right w:val="single" w:color="auto" w:sz="4" w:space="0"/>
            </w:tcBorders>
            <w:noWrap/>
            <w:vAlign w:val="center"/>
          </w:tcPr>
          <w:p w14:paraId="23F9B67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D2E5AAC">
        <w:tblPrEx>
          <w:tblCellMar>
            <w:top w:w="0" w:type="dxa"/>
            <w:left w:w="108" w:type="dxa"/>
            <w:bottom w:w="0" w:type="dxa"/>
            <w:right w:w="108" w:type="dxa"/>
          </w:tblCellMar>
        </w:tblPrEx>
        <w:trPr>
          <w:trHeight w:val="2041"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660FEECF">
            <w:pPr>
              <w:widowControl/>
              <w:jc w:val="left"/>
              <w:rPr>
                <w:rFonts w:ascii="宋体" w:hAnsi="宋体" w:cs="宋体"/>
                <w:kern w:val="0"/>
                <w:sz w:val="22"/>
                <w:szCs w:val="22"/>
                <w:highlight w:val="none"/>
              </w:rPr>
            </w:pPr>
          </w:p>
        </w:tc>
        <w:tc>
          <w:tcPr>
            <w:tcW w:w="457" w:type="pct"/>
            <w:vMerge w:val="restart"/>
            <w:tcBorders>
              <w:top w:val="nil"/>
              <w:left w:val="single" w:color="auto" w:sz="4" w:space="0"/>
              <w:right w:val="single" w:color="auto" w:sz="4" w:space="0"/>
            </w:tcBorders>
            <w:noWrap w:val="0"/>
            <w:vAlign w:val="center"/>
          </w:tcPr>
          <w:p w14:paraId="4A385B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信息公开       </w:t>
            </w:r>
          </w:p>
        </w:tc>
        <w:tc>
          <w:tcPr>
            <w:tcW w:w="447" w:type="pct"/>
            <w:vMerge w:val="restart"/>
            <w:tcBorders>
              <w:top w:val="nil"/>
              <w:left w:val="single" w:color="auto" w:sz="4" w:space="0"/>
              <w:right w:val="single" w:color="auto" w:sz="4" w:space="0"/>
            </w:tcBorders>
            <w:noWrap w:val="0"/>
            <w:vAlign w:val="center"/>
          </w:tcPr>
          <w:p w14:paraId="683DE2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信息披露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制度</w:t>
            </w:r>
          </w:p>
        </w:tc>
        <w:tc>
          <w:tcPr>
            <w:tcW w:w="549" w:type="pct"/>
            <w:tcBorders>
              <w:top w:val="nil"/>
              <w:left w:val="nil"/>
              <w:bottom w:val="single" w:color="auto" w:sz="4" w:space="0"/>
              <w:right w:val="single" w:color="auto" w:sz="4" w:space="0"/>
            </w:tcBorders>
            <w:noWrap w:val="0"/>
            <w:vAlign w:val="center"/>
          </w:tcPr>
          <w:p w14:paraId="130E837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建立新闻发言人制度</w:t>
            </w:r>
          </w:p>
        </w:tc>
        <w:tc>
          <w:tcPr>
            <w:tcW w:w="2801" w:type="pct"/>
            <w:tcBorders>
              <w:top w:val="nil"/>
              <w:left w:val="nil"/>
              <w:bottom w:val="single" w:color="auto" w:sz="4" w:space="0"/>
              <w:right w:val="single" w:color="auto" w:sz="4" w:space="0"/>
            </w:tcBorders>
            <w:noWrap w:val="0"/>
            <w:vAlign w:val="center"/>
          </w:tcPr>
          <w:p w14:paraId="31474775">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□未建立新闻发布制度，也未发布相关信息，得0分</w:t>
            </w:r>
          </w:p>
        </w:tc>
        <w:tc>
          <w:tcPr>
            <w:tcW w:w="303" w:type="pct"/>
            <w:tcBorders>
              <w:top w:val="nil"/>
              <w:left w:val="nil"/>
              <w:bottom w:val="single" w:color="auto" w:sz="4" w:space="0"/>
              <w:right w:val="single" w:color="auto" w:sz="4" w:space="0"/>
            </w:tcBorders>
            <w:noWrap/>
            <w:vAlign w:val="center"/>
          </w:tcPr>
          <w:p w14:paraId="6712188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F6DB8FF">
        <w:tblPrEx>
          <w:tblCellMar>
            <w:top w:w="0" w:type="dxa"/>
            <w:left w:w="108" w:type="dxa"/>
            <w:bottom w:w="0" w:type="dxa"/>
            <w:right w:w="108" w:type="dxa"/>
          </w:tblCellMar>
        </w:tblPrEx>
        <w:trPr>
          <w:trHeight w:val="2041"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558EDC86">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0930E7D7">
            <w:pPr>
              <w:widowControl/>
              <w:jc w:val="left"/>
              <w:rPr>
                <w:rFonts w:ascii="宋体" w:hAnsi="宋体" w:cs="宋体"/>
                <w:kern w:val="0"/>
                <w:sz w:val="22"/>
                <w:szCs w:val="22"/>
                <w:highlight w:val="none"/>
              </w:rPr>
            </w:pPr>
          </w:p>
        </w:tc>
        <w:tc>
          <w:tcPr>
            <w:tcW w:w="447" w:type="pct"/>
            <w:vMerge w:val="continue"/>
            <w:tcBorders>
              <w:left w:val="single" w:color="auto" w:sz="4" w:space="0"/>
              <w:right w:val="single" w:color="auto" w:sz="4" w:space="0"/>
            </w:tcBorders>
            <w:noWrap w:val="0"/>
            <w:vAlign w:val="center"/>
          </w:tcPr>
          <w:p w14:paraId="503473CF">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33AF0E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801" w:type="pct"/>
            <w:tcBorders>
              <w:top w:val="nil"/>
              <w:left w:val="nil"/>
              <w:bottom w:val="single" w:color="auto" w:sz="4" w:space="0"/>
              <w:right w:val="single" w:color="auto" w:sz="4" w:space="0"/>
            </w:tcBorders>
            <w:noWrap w:val="0"/>
            <w:vAlign w:val="center"/>
          </w:tcPr>
          <w:p w14:paraId="3A68473D">
            <w:pPr>
              <w:widowControl/>
              <w:jc w:val="left"/>
              <w:rPr>
                <w:rFonts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□明确1名负责人为社会组织联络员，认真学习社会组织政策,经常关注网站信息关注登记管理机关网站，并加强与登记管理机关联络，得1分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□未建立社会组织联络员制度，得0分</w:t>
            </w:r>
          </w:p>
        </w:tc>
        <w:tc>
          <w:tcPr>
            <w:tcW w:w="303" w:type="pct"/>
            <w:tcBorders>
              <w:top w:val="nil"/>
              <w:left w:val="nil"/>
              <w:bottom w:val="single" w:color="auto" w:sz="4" w:space="0"/>
              <w:right w:val="single" w:color="auto" w:sz="4" w:space="0"/>
            </w:tcBorders>
            <w:noWrap/>
            <w:vAlign w:val="center"/>
          </w:tcPr>
          <w:p w14:paraId="0DBB634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5876817">
        <w:tblPrEx>
          <w:tblCellMar>
            <w:top w:w="0" w:type="dxa"/>
            <w:left w:w="108" w:type="dxa"/>
            <w:bottom w:w="0" w:type="dxa"/>
            <w:right w:w="108" w:type="dxa"/>
          </w:tblCellMar>
        </w:tblPrEx>
        <w:trPr>
          <w:trHeight w:val="2041"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126628F6">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66A43E12">
            <w:pPr>
              <w:widowControl/>
              <w:jc w:val="left"/>
              <w:rPr>
                <w:rFonts w:ascii="宋体" w:hAnsi="宋体" w:cs="宋体"/>
                <w:kern w:val="0"/>
                <w:sz w:val="22"/>
                <w:szCs w:val="22"/>
                <w:highlight w:val="none"/>
              </w:rPr>
            </w:pPr>
          </w:p>
        </w:tc>
        <w:tc>
          <w:tcPr>
            <w:tcW w:w="447" w:type="pct"/>
            <w:vMerge w:val="continue"/>
            <w:tcBorders>
              <w:left w:val="single" w:color="auto" w:sz="4" w:space="0"/>
              <w:bottom w:val="single" w:color="auto" w:sz="4" w:space="0"/>
              <w:right w:val="single" w:color="auto" w:sz="4" w:space="0"/>
            </w:tcBorders>
            <w:noWrap w:val="0"/>
            <w:vAlign w:val="center"/>
          </w:tcPr>
          <w:p w14:paraId="05C3D5D4">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ign w:val="center"/>
          </w:tcPr>
          <w:p w14:paraId="6527FAC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信息披露制度</w:t>
            </w:r>
          </w:p>
        </w:tc>
        <w:tc>
          <w:tcPr>
            <w:tcW w:w="2801" w:type="pct"/>
            <w:tcBorders>
              <w:top w:val="nil"/>
              <w:left w:val="nil"/>
              <w:bottom w:val="single" w:color="auto" w:sz="4" w:space="0"/>
              <w:right w:val="single" w:color="auto" w:sz="4" w:space="0"/>
            </w:tcBorders>
            <w:noWrap w:val="0"/>
            <w:vAlign w:val="center"/>
          </w:tcPr>
          <w:p w14:paraId="32869A5E">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□有详细的信息披露制度，得1分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□未制定信息披露制度，得0分</w:t>
            </w:r>
          </w:p>
        </w:tc>
        <w:tc>
          <w:tcPr>
            <w:tcW w:w="303" w:type="pct"/>
            <w:tcBorders>
              <w:top w:val="nil"/>
              <w:left w:val="nil"/>
              <w:bottom w:val="single" w:color="auto" w:sz="4" w:space="0"/>
              <w:right w:val="single" w:color="auto" w:sz="4" w:space="0"/>
            </w:tcBorders>
            <w:noWrap/>
            <w:vAlign w:val="center"/>
          </w:tcPr>
          <w:p w14:paraId="441DDF4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058B36F">
        <w:tblPrEx>
          <w:tblCellMar>
            <w:top w:w="0" w:type="dxa"/>
            <w:left w:w="108" w:type="dxa"/>
            <w:bottom w:w="0" w:type="dxa"/>
            <w:right w:w="108" w:type="dxa"/>
          </w:tblCellMar>
        </w:tblPrEx>
        <w:trPr>
          <w:trHeight w:val="1069" w:hRule="atLeast"/>
        </w:trPr>
        <w:tc>
          <w:tcPr>
            <w:tcW w:w="443" w:type="pct"/>
            <w:vMerge w:val="restart"/>
            <w:tcBorders>
              <w:top w:val="nil"/>
              <w:left w:val="single" w:color="auto" w:sz="4" w:space="0"/>
              <w:bottom w:val="single" w:color="auto" w:sz="4" w:space="0"/>
              <w:right w:val="single" w:color="auto" w:sz="4" w:space="0"/>
            </w:tcBorders>
            <w:noWrap w:val="0"/>
            <w:vAlign w:val="center"/>
          </w:tcPr>
          <w:p w14:paraId="4EE77F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57" w:type="pct"/>
            <w:vMerge w:val="restart"/>
            <w:tcBorders>
              <w:top w:val="nil"/>
              <w:left w:val="single" w:color="auto" w:sz="4" w:space="0"/>
              <w:right w:val="single" w:color="auto" w:sz="4" w:space="0"/>
            </w:tcBorders>
            <w:noWrap w:val="0"/>
            <w:vAlign w:val="center"/>
          </w:tcPr>
          <w:p w14:paraId="1335FCA8">
            <w:pPr>
              <w:widowControl/>
              <w:jc w:val="left"/>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47" w:type="pct"/>
            <w:tcBorders>
              <w:top w:val="nil"/>
              <w:left w:val="single" w:color="auto" w:sz="4" w:space="0"/>
              <w:bottom w:val="single" w:color="auto" w:sz="4" w:space="0"/>
              <w:right w:val="single" w:color="auto" w:sz="4" w:space="0"/>
            </w:tcBorders>
            <w:noWrap w:val="0"/>
            <w:vAlign w:val="center"/>
          </w:tcPr>
          <w:p w14:paraId="2F30EB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信息披露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制度</w:t>
            </w:r>
          </w:p>
        </w:tc>
        <w:tc>
          <w:tcPr>
            <w:tcW w:w="549" w:type="pct"/>
            <w:tcBorders>
              <w:top w:val="nil"/>
              <w:left w:val="nil"/>
              <w:bottom w:val="single" w:color="auto" w:sz="4" w:space="0"/>
              <w:right w:val="single" w:color="auto" w:sz="4" w:space="0"/>
            </w:tcBorders>
            <w:noWrap/>
            <w:vAlign w:val="center"/>
          </w:tcPr>
          <w:p w14:paraId="1D41C2E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信息披露情况</w:t>
            </w:r>
          </w:p>
        </w:tc>
        <w:tc>
          <w:tcPr>
            <w:tcW w:w="2801" w:type="pct"/>
            <w:tcBorders>
              <w:top w:val="nil"/>
              <w:left w:val="nil"/>
              <w:bottom w:val="single" w:color="auto" w:sz="4" w:space="0"/>
              <w:right w:val="single" w:color="auto" w:sz="4" w:space="0"/>
            </w:tcBorders>
            <w:noWrap w:val="0"/>
            <w:vAlign w:val="center"/>
          </w:tcPr>
          <w:p w14:paraId="6AA33F8C">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□在相关媒体披露相关信息次数多且内容真实、准确、完整、及时，得1分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□未披露过相关信息或有虚假披露情况，得0分</w:t>
            </w:r>
          </w:p>
        </w:tc>
        <w:tc>
          <w:tcPr>
            <w:tcW w:w="303" w:type="pct"/>
            <w:tcBorders>
              <w:top w:val="nil"/>
              <w:left w:val="nil"/>
              <w:bottom w:val="single" w:color="auto" w:sz="4" w:space="0"/>
              <w:right w:val="single" w:color="auto" w:sz="4" w:space="0"/>
            </w:tcBorders>
            <w:noWrap/>
            <w:vAlign w:val="center"/>
          </w:tcPr>
          <w:p w14:paraId="12D9F3E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71FA16">
        <w:tblPrEx>
          <w:tblCellMar>
            <w:top w:w="0" w:type="dxa"/>
            <w:left w:w="108" w:type="dxa"/>
            <w:bottom w:w="0" w:type="dxa"/>
            <w:right w:w="108" w:type="dxa"/>
          </w:tblCellMar>
        </w:tblPrEx>
        <w:trPr>
          <w:trHeight w:val="1194"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37A851AA">
            <w:pPr>
              <w:widowControl/>
              <w:jc w:val="left"/>
              <w:rPr>
                <w:rFonts w:ascii="宋体" w:hAnsi="宋体" w:cs="宋体"/>
                <w:kern w:val="0"/>
                <w:sz w:val="22"/>
                <w:szCs w:val="22"/>
                <w:highlight w:val="none"/>
              </w:rPr>
            </w:pPr>
          </w:p>
        </w:tc>
        <w:tc>
          <w:tcPr>
            <w:tcW w:w="457" w:type="pct"/>
            <w:vMerge w:val="continue"/>
            <w:tcBorders>
              <w:left w:val="single" w:color="auto" w:sz="4" w:space="0"/>
              <w:right w:val="single" w:color="auto" w:sz="4" w:space="0"/>
            </w:tcBorders>
            <w:noWrap w:val="0"/>
            <w:vAlign w:val="center"/>
          </w:tcPr>
          <w:p w14:paraId="09E6A041">
            <w:pPr>
              <w:widowControl/>
              <w:jc w:val="left"/>
              <w:rPr>
                <w:rFonts w:ascii="宋体" w:hAnsi="宋体" w:cs="宋体"/>
                <w:kern w:val="0"/>
                <w:sz w:val="22"/>
                <w:szCs w:val="22"/>
                <w:highlight w:val="none"/>
              </w:rPr>
            </w:pPr>
          </w:p>
        </w:tc>
        <w:tc>
          <w:tcPr>
            <w:tcW w:w="447" w:type="pct"/>
            <w:vMerge w:val="restart"/>
            <w:tcBorders>
              <w:top w:val="nil"/>
              <w:left w:val="single" w:color="auto" w:sz="4" w:space="0"/>
              <w:bottom w:val="single" w:color="auto" w:sz="4" w:space="0"/>
              <w:right w:val="single" w:color="auto" w:sz="4" w:space="0"/>
            </w:tcBorders>
            <w:noWrap w:val="0"/>
            <w:vAlign w:val="center"/>
          </w:tcPr>
          <w:p w14:paraId="11DD782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549" w:type="pct"/>
            <w:tcBorders>
              <w:top w:val="nil"/>
              <w:left w:val="nil"/>
              <w:bottom w:val="single" w:color="auto" w:sz="4" w:space="0"/>
              <w:right w:val="single" w:color="auto" w:sz="4" w:space="0"/>
            </w:tcBorders>
            <w:noWrap w:val="0"/>
            <w:vAlign w:val="center"/>
          </w:tcPr>
          <w:p w14:paraId="0078AEC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财务披露情况</w:t>
            </w:r>
          </w:p>
        </w:tc>
        <w:tc>
          <w:tcPr>
            <w:tcW w:w="2801" w:type="pct"/>
            <w:tcBorders>
              <w:top w:val="nil"/>
              <w:left w:val="nil"/>
              <w:bottom w:val="single" w:color="auto" w:sz="4" w:space="0"/>
              <w:right w:val="single" w:color="auto" w:sz="4" w:space="0"/>
            </w:tcBorders>
            <w:noWrap w:val="0"/>
            <w:vAlign w:val="center"/>
          </w:tcPr>
          <w:p w14:paraId="3C840D8B">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□在相关媒体披露财务状况次数多且内容真实、准确、完整、及时，得1分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□未披露过财务状况或有虚假披露情况，得0分</w:t>
            </w:r>
          </w:p>
        </w:tc>
        <w:tc>
          <w:tcPr>
            <w:tcW w:w="303" w:type="pct"/>
            <w:tcBorders>
              <w:top w:val="nil"/>
              <w:left w:val="nil"/>
              <w:bottom w:val="single" w:color="auto" w:sz="4" w:space="0"/>
              <w:right w:val="single" w:color="auto" w:sz="4" w:space="0"/>
            </w:tcBorders>
            <w:noWrap/>
            <w:vAlign w:val="center"/>
          </w:tcPr>
          <w:p w14:paraId="110392F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28D192E">
        <w:tblPrEx>
          <w:tblCellMar>
            <w:top w:w="0" w:type="dxa"/>
            <w:left w:w="108" w:type="dxa"/>
            <w:bottom w:w="0" w:type="dxa"/>
            <w:right w:w="108" w:type="dxa"/>
          </w:tblCellMar>
        </w:tblPrEx>
        <w:trPr>
          <w:trHeight w:val="1125"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72D8EE00">
            <w:pPr>
              <w:widowControl/>
              <w:jc w:val="left"/>
              <w:rPr>
                <w:rFonts w:ascii="宋体" w:hAnsi="宋体" w:cs="宋体"/>
                <w:kern w:val="0"/>
                <w:sz w:val="22"/>
                <w:szCs w:val="22"/>
                <w:highlight w:val="none"/>
              </w:rPr>
            </w:pPr>
          </w:p>
        </w:tc>
        <w:tc>
          <w:tcPr>
            <w:tcW w:w="457" w:type="pct"/>
            <w:vMerge w:val="continue"/>
            <w:tcBorders>
              <w:left w:val="single" w:color="auto" w:sz="4" w:space="0"/>
              <w:bottom w:val="single" w:color="auto" w:sz="4" w:space="0"/>
              <w:right w:val="single" w:color="auto" w:sz="4" w:space="0"/>
            </w:tcBorders>
            <w:noWrap w:val="0"/>
            <w:vAlign w:val="center"/>
          </w:tcPr>
          <w:p w14:paraId="57D3FB22">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32DC7FE0">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4C85C5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年度工作报告</w:t>
            </w:r>
          </w:p>
        </w:tc>
        <w:tc>
          <w:tcPr>
            <w:tcW w:w="2801" w:type="pct"/>
            <w:tcBorders>
              <w:top w:val="nil"/>
              <w:left w:val="nil"/>
              <w:bottom w:val="single" w:color="auto" w:sz="4" w:space="0"/>
              <w:right w:val="single" w:color="auto" w:sz="4" w:space="0"/>
            </w:tcBorders>
            <w:noWrap w:val="0"/>
            <w:vAlign w:val="center"/>
          </w:tcPr>
          <w:p w14:paraId="3570CB01">
            <w:pPr>
              <w:widowControl/>
              <w:jc w:val="left"/>
              <w:rPr>
                <w:rFonts w:ascii="宋体" w:hAnsi="宋体" w:cs="宋体"/>
                <w:kern w:val="0"/>
                <w:sz w:val="22"/>
                <w:szCs w:val="22"/>
                <w:highlight w:val="none"/>
              </w:rPr>
            </w:pPr>
            <w:r>
              <w:rPr>
                <w:rFonts w:hint="eastAsia" w:ascii="宋体" w:hAnsi="宋体" w:cs="宋体"/>
                <w:kern w:val="0"/>
                <w:sz w:val="22"/>
                <w:szCs w:val="22"/>
                <w:highlight w:val="none"/>
              </w:rPr>
              <w:t>□在相关媒体披露年度工作报告次数多且内容真实、准确、完整、及时，得1分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□未披露过年度工作报告或有虚假披露情况，得0分</w:t>
            </w:r>
          </w:p>
        </w:tc>
        <w:tc>
          <w:tcPr>
            <w:tcW w:w="303" w:type="pct"/>
            <w:tcBorders>
              <w:top w:val="nil"/>
              <w:left w:val="nil"/>
              <w:bottom w:val="single" w:color="auto" w:sz="4" w:space="0"/>
              <w:right w:val="single" w:color="auto" w:sz="4" w:space="0"/>
            </w:tcBorders>
            <w:noWrap/>
            <w:vAlign w:val="center"/>
          </w:tcPr>
          <w:p w14:paraId="7E964D8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A4BBA7B">
        <w:tblPrEx>
          <w:tblCellMar>
            <w:top w:w="0" w:type="dxa"/>
            <w:left w:w="108" w:type="dxa"/>
            <w:bottom w:w="0" w:type="dxa"/>
            <w:right w:w="108" w:type="dxa"/>
          </w:tblCellMar>
        </w:tblPrEx>
        <w:trPr>
          <w:trHeight w:val="1613"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15C2D74C">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56D766E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47" w:type="pct"/>
            <w:vMerge w:val="restart"/>
            <w:tcBorders>
              <w:top w:val="nil"/>
              <w:left w:val="single" w:color="auto" w:sz="4" w:space="0"/>
              <w:bottom w:val="single" w:color="auto" w:sz="4" w:space="0"/>
              <w:right w:val="single" w:color="auto" w:sz="4" w:space="0"/>
            </w:tcBorders>
            <w:noWrap w:val="0"/>
            <w:vAlign w:val="center"/>
          </w:tcPr>
          <w:p w14:paraId="7C673BD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接受监管情况 </w:t>
            </w:r>
          </w:p>
        </w:tc>
        <w:tc>
          <w:tcPr>
            <w:tcW w:w="549" w:type="pct"/>
            <w:tcBorders>
              <w:top w:val="nil"/>
              <w:left w:val="nil"/>
              <w:bottom w:val="single" w:color="auto" w:sz="4" w:space="0"/>
              <w:right w:val="single" w:color="auto" w:sz="4" w:space="0"/>
            </w:tcBorders>
            <w:noWrap w:val="0"/>
            <w:vAlign w:val="center"/>
          </w:tcPr>
          <w:p w14:paraId="5712708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801" w:type="pct"/>
            <w:tcBorders>
              <w:top w:val="nil"/>
              <w:left w:val="nil"/>
              <w:bottom w:val="single" w:color="auto" w:sz="4" w:space="0"/>
              <w:right w:val="single" w:color="auto" w:sz="4" w:space="0"/>
            </w:tcBorders>
            <w:noWrap w:val="0"/>
            <w:vAlign w:val="center"/>
          </w:tcPr>
          <w:p w14:paraId="3903D103">
            <w:pPr>
              <w:widowControl/>
              <w:jc w:val="left"/>
              <w:rPr>
                <w:rFonts w:ascii="宋体" w:hAnsi="宋体" w:cs="宋体"/>
                <w:kern w:val="0"/>
                <w:sz w:val="22"/>
                <w:szCs w:val="22"/>
                <w:highlight w:val="none"/>
              </w:rPr>
            </w:pPr>
            <w:r>
              <w:rPr>
                <w:rFonts w:hint="eastAsia" w:ascii="宋体" w:hAnsi="宋体" w:cs="宋体"/>
                <w:kern w:val="0"/>
                <w:sz w:val="22"/>
                <w:szCs w:val="22"/>
                <w:highlight w:val="none"/>
              </w:rPr>
              <w:t>□未违规开展评比达标表彰活动，得1分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□经有关机关批准开展评比达标表彰活动，且严格遵守《社会组织评比达标表彰活动管理办法》有关规定，得1分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□未经报批开展评比达标表彰活动，得0分</w:t>
            </w:r>
          </w:p>
        </w:tc>
        <w:tc>
          <w:tcPr>
            <w:tcW w:w="303" w:type="pct"/>
            <w:tcBorders>
              <w:top w:val="nil"/>
              <w:left w:val="nil"/>
              <w:bottom w:val="single" w:color="auto" w:sz="4" w:space="0"/>
              <w:right w:val="single" w:color="auto" w:sz="4" w:space="0"/>
            </w:tcBorders>
            <w:noWrap/>
            <w:vAlign w:val="center"/>
          </w:tcPr>
          <w:p w14:paraId="430BCD7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A6374FF">
        <w:tblPrEx>
          <w:tblCellMar>
            <w:top w:w="0" w:type="dxa"/>
            <w:left w:w="108" w:type="dxa"/>
            <w:bottom w:w="0" w:type="dxa"/>
            <w:right w:w="108" w:type="dxa"/>
          </w:tblCellMar>
        </w:tblPrEx>
        <w:trPr>
          <w:trHeight w:val="1576"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0E777D38">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31771D2C">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193657F">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105F730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801" w:type="pct"/>
            <w:tcBorders>
              <w:top w:val="nil"/>
              <w:left w:val="nil"/>
              <w:bottom w:val="single" w:color="auto" w:sz="4" w:space="0"/>
              <w:right w:val="single" w:color="auto" w:sz="4" w:space="0"/>
            </w:tcBorders>
            <w:noWrap w:val="0"/>
            <w:vAlign w:val="center"/>
          </w:tcPr>
          <w:p w14:paraId="7FB449E6">
            <w:pPr>
              <w:widowControl/>
              <w:jc w:val="left"/>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303" w:type="pct"/>
            <w:tcBorders>
              <w:top w:val="nil"/>
              <w:left w:val="nil"/>
              <w:bottom w:val="single" w:color="auto" w:sz="4" w:space="0"/>
              <w:right w:val="single" w:color="auto" w:sz="4" w:space="0"/>
            </w:tcBorders>
            <w:noWrap/>
            <w:vAlign w:val="center"/>
          </w:tcPr>
          <w:p w14:paraId="4EE4368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8E00ED9">
        <w:tblPrEx>
          <w:tblCellMar>
            <w:top w:w="0" w:type="dxa"/>
            <w:left w:w="108" w:type="dxa"/>
            <w:bottom w:w="0" w:type="dxa"/>
            <w:right w:w="108" w:type="dxa"/>
          </w:tblCellMar>
        </w:tblPrEx>
        <w:trPr>
          <w:trHeight w:val="1530"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1D8248C5">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575C6E6B">
            <w:pPr>
              <w:widowControl/>
              <w:jc w:val="left"/>
              <w:rPr>
                <w:rFonts w:ascii="宋体" w:hAnsi="宋体" w:cs="宋体"/>
                <w:kern w:val="0"/>
                <w:sz w:val="22"/>
                <w:szCs w:val="22"/>
                <w:highlight w:val="none"/>
              </w:rPr>
            </w:pPr>
          </w:p>
        </w:tc>
        <w:tc>
          <w:tcPr>
            <w:tcW w:w="447" w:type="pct"/>
            <w:vMerge w:val="continue"/>
            <w:tcBorders>
              <w:top w:val="nil"/>
              <w:left w:val="single" w:color="auto" w:sz="4" w:space="0"/>
              <w:bottom w:val="single" w:color="auto" w:sz="4" w:space="0"/>
              <w:right w:val="single" w:color="auto" w:sz="4" w:space="0"/>
            </w:tcBorders>
            <w:noWrap w:val="0"/>
            <w:vAlign w:val="center"/>
          </w:tcPr>
          <w:p w14:paraId="2A9C0642">
            <w:pPr>
              <w:widowControl/>
              <w:jc w:val="left"/>
              <w:rPr>
                <w:rFonts w:ascii="宋体" w:hAnsi="宋体" w:cs="宋体"/>
                <w:kern w:val="0"/>
                <w:sz w:val="22"/>
                <w:szCs w:val="22"/>
                <w:highlight w:val="none"/>
              </w:rPr>
            </w:pPr>
          </w:p>
        </w:tc>
        <w:tc>
          <w:tcPr>
            <w:tcW w:w="549" w:type="pct"/>
            <w:tcBorders>
              <w:top w:val="nil"/>
              <w:left w:val="nil"/>
              <w:bottom w:val="single" w:color="auto" w:sz="4" w:space="0"/>
              <w:right w:val="single" w:color="auto" w:sz="4" w:space="0"/>
            </w:tcBorders>
            <w:noWrap w:val="0"/>
            <w:vAlign w:val="center"/>
          </w:tcPr>
          <w:p w14:paraId="3F54573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积极参加登记管理机关举办的各项活动</w:t>
            </w:r>
          </w:p>
        </w:tc>
        <w:tc>
          <w:tcPr>
            <w:tcW w:w="2801" w:type="pct"/>
            <w:tcBorders>
              <w:top w:val="nil"/>
              <w:left w:val="nil"/>
              <w:bottom w:val="single" w:color="auto" w:sz="4" w:space="0"/>
              <w:right w:val="single" w:color="auto" w:sz="4" w:space="0"/>
            </w:tcBorders>
            <w:noWrap w:val="0"/>
            <w:vAlign w:val="center"/>
          </w:tcPr>
          <w:p w14:paraId="1D1B106C">
            <w:pPr>
              <w:widowControl/>
              <w:jc w:val="left"/>
              <w:rPr>
                <w:rFonts w:ascii="宋体" w:hAnsi="宋体" w:cs="宋体"/>
                <w:kern w:val="0"/>
                <w:sz w:val="22"/>
                <w:szCs w:val="22"/>
                <w:highlight w:val="none"/>
              </w:rPr>
            </w:pPr>
            <w:r>
              <w:rPr>
                <w:rFonts w:hint="eastAsia" w:ascii="宋体" w:hAnsi="宋体" w:cs="宋体"/>
                <w:kern w:val="0"/>
                <w:sz w:val="22"/>
                <w:szCs w:val="22"/>
                <w:highlight w:val="none"/>
              </w:rPr>
              <w:t>□积极参加登记管理机关举办的各项活动，得1分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□未按要求参加登记管理机关举办的有关活动，得0分</w:t>
            </w:r>
          </w:p>
        </w:tc>
        <w:tc>
          <w:tcPr>
            <w:tcW w:w="303" w:type="pct"/>
            <w:tcBorders>
              <w:top w:val="nil"/>
              <w:left w:val="nil"/>
              <w:bottom w:val="single" w:color="auto" w:sz="4" w:space="0"/>
              <w:right w:val="single" w:color="auto" w:sz="4" w:space="0"/>
            </w:tcBorders>
            <w:noWrap/>
            <w:vAlign w:val="center"/>
          </w:tcPr>
          <w:p w14:paraId="558E0EC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553D5B0">
        <w:tblPrEx>
          <w:tblCellMar>
            <w:top w:w="0" w:type="dxa"/>
            <w:left w:w="108" w:type="dxa"/>
            <w:bottom w:w="0" w:type="dxa"/>
            <w:right w:w="108" w:type="dxa"/>
          </w:tblCellMar>
        </w:tblPrEx>
        <w:trPr>
          <w:trHeight w:val="1918" w:hRule="atLeast"/>
        </w:trPr>
        <w:tc>
          <w:tcPr>
            <w:tcW w:w="443" w:type="pct"/>
            <w:vMerge w:val="restart"/>
            <w:tcBorders>
              <w:top w:val="nil"/>
              <w:left w:val="single" w:color="auto" w:sz="4" w:space="0"/>
              <w:bottom w:val="single" w:color="auto" w:sz="4" w:space="0"/>
              <w:right w:val="single" w:color="auto" w:sz="4" w:space="0"/>
            </w:tcBorders>
            <w:noWrap w:val="0"/>
            <w:vAlign w:val="center"/>
          </w:tcPr>
          <w:p w14:paraId="59B19D2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57" w:type="pct"/>
            <w:vMerge w:val="restart"/>
            <w:tcBorders>
              <w:top w:val="nil"/>
              <w:left w:val="single" w:color="auto" w:sz="4" w:space="0"/>
              <w:bottom w:val="single" w:color="auto" w:sz="4" w:space="0"/>
              <w:right w:val="single" w:color="auto" w:sz="4" w:space="0"/>
            </w:tcBorders>
            <w:noWrap w:val="0"/>
            <w:vAlign w:val="center"/>
          </w:tcPr>
          <w:p w14:paraId="6767922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47" w:type="pct"/>
            <w:tcBorders>
              <w:top w:val="nil"/>
              <w:left w:val="nil"/>
              <w:bottom w:val="single" w:color="auto" w:sz="4" w:space="0"/>
              <w:right w:val="single" w:color="auto" w:sz="4" w:space="0"/>
            </w:tcBorders>
            <w:noWrap w:val="0"/>
            <w:vAlign w:val="center"/>
          </w:tcPr>
          <w:p w14:paraId="2D13882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理事、监事评价</w:t>
            </w:r>
          </w:p>
        </w:tc>
        <w:tc>
          <w:tcPr>
            <w:tcW w:w="549" w:type="pct"/>
            <w:tcBorders>
              <w:top w:val="nil"/>
              <w:left w:val="nil"/>
              <w:bottom w:val="single" w:color="auto" w:sz="4" w:space="0"/>
              <w:right w:val="single" w:color="auto" w:sz="4" w:space="0"/>
            </w:tcBorders>
            <w:noWrap w:val="0"/>
            <w:vAlign w:val="center"/>
          </w:tcPr>
          <w:p w14:paraId="75F230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对单位规范化管理、创新能力、领导班子履职尽责、重大事项民主决策的评价</w:t>
            </w:r>
          </w:p>
        </w:tc>
        <w:tc>
          <w:tcPr>
            <w:tcW w:w="2801" w:type="pct"/>
            <w:tcBorders>
              <w:top w:val="nil"/>
              <w:left w:val="nil"/>
              <w:bottom w:val="single" w:color="auto" w:sz="4" w:space="0"/>
              <w:right w:val="single" w:color="auto" w:sz="4" w:space="0"/>
            </w:tcBorders>
            <w:noWrap w:val="0"/>
            <w:vAlign w:val="center"/>
          </w:tcPr>
          <w:p w14:paraId="4747A205">
            <w:pPr>
              <w:widowControl/>
              <w:jc w:val="left"/>
              <w:rPr>
                <w:rFonts w:ascii="宋体" w:hAnsi="宋体" w:cs="宋体"/>
                <w:kern w:val="0"/>
                <w:sz w:val="22"/>
                <w:szCs w:val="22"/>
                <w:highlight w:val="none"/>
              </w:rPr>
            </w:pPr>
            <w:r>
              <w:rPr>
                <w:rFonts w:hint="eastAsia" w:ascii="宋体" w:hAnsi="宋体" w:cs="宋体"/>
                <w:kern w:val="0"/>
                <w:sz w:val="22"/>
                <w:szCs w:val="22"/>
                <w:highlight w:val="none"/>
              </w:rPr>
              <w:t>抽样调查，按百分比评分</w:t>
            </w:r>
          </w:p>
        </w:tc>
        <w:tc>
          <w:tcPr>
            <w:tcW w:w="303" w:type="pct"/>
            <w:tcBorders>
              <w:top w:val="nil"/>
              <w:left w:val="nil"/>
              <w:bottom w:val="single" w:color="auto" w:sz="4" w:space="0"/>
              <w:right w:val="single" w:color="auto" w:sz="4" w:space="0"/>
            </w:tcBorders>
            <w:noWrap/>
            <w:vAlign w:val="center"/>
          </w:tcPr>
          <w:p w14:paraId="4AE5FEF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F86C8BD">
        <w:tblPrEx>
          <w:tblCellMar>
            <w:top w:w="0" w:type="dxa"/>
            <w:left w:w="108" w:type="dxa"/>
            <w:bottom w:w="0" w:type="dxa"/>
            <w:right w:w="108" w:type="dxa"/>
          </w:tblCellMar>
        </w:tblPrEx>
        <w:trPr>
          <w:trHeight w:val="2297"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6862EBCE">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2705255F">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21FEEE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职工评价</w:t>
            </w:r>
          </w:p>
        </w:tc>
        <w:tc>
          <w:tcPr>
            <w:tcW w:w="549" w:type="pct"/>
            <w:tcBorders>
              <w:top w:val="nil"/>
              <w:left w:val="nil"/>
              <w:bottom w:val="single" w:color="auto" w:sz="4" w:space="0"/>
              <w:right w:val="single" w:color="auto" w:sz="4" w:space="0"/>
            </w:tcBorders>
            <w:noWrap w:val="0"/>
            <w:vAlign w:val="center"/>
          </w:tcPr>
          <w:p w14:paraId="366A630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对单位规范化管理、非营利性、创新能力、领导班子履职尽责、能力建设、重大事项民主决策的评价</w:t>
            </w:r>
          </w:p>
        </w:tc>
        <w:tc>
          <w:tcPr>
            <w:tcW w:w="2801" w:type="pct"/>
            <w:tcBorders>
              <w:top w:val="nil"/>
              <w:left w:val="nil"/>
              <w:bottom w:val="single" w:color="auto" w:sz="4" w:space="0"/>
              <w:right w:val="single" w:color="auto" w:sz="4" w:space="0"/>
            </w:tcBorders>
            <w:noWrap w:val="0"/>
            <w:vAlign w:val="center"/>
          </w:tcPr>
          <w:p w14:paraId="05872430">
            <w:pPr>
              <w:widowControl/>
              <w:jc w:val="left"/>
              <w:rPr>
                <w:rFonts w:ascii="宋体" w:hAnsi="宋体" w:cs="宋体"/>
                <w:kern w:val="0"/>
                <w:sz w:val="22"/>
                <w:szCs w:val="22"/>
                <w:highlight w:val="none"/>
              </w:rPr>
            </w:pPr>
            <w:r>
              <w:rPr>
                <w:rFonts w:hint="eastAsia" w:ascii="宋体" w:hAnsi="宋体" w:cs="宋体"/>
                <w:kern w:val="0"/>
                <w:sz w:val="22"/>
                <w:szCs w:val="22"/>
                <w:highlight w:val="none"/>
              </w:rPr>
              <w:t>抽样调查，按百分比评分</w:t>
            </w:r>
          </w:p>
        </w:tc>
        <w:tc>
          <w:tcPr>
            <w:tcW w:w="303" w:type="pct"/>
            <w:tcBorders>
              <w:top w:val="nil"/>
              <w:left w:val="nil"/>
              <w:bottom w:val="single" w:color="auto" w:sz="4" w:space="0"/>
              <w:right w:val="single" w:color="auto" w:sz="4" w:space="0"/>
            </w:tcBorders>
            <w:noWrap/>
            <w:vAlign w:val="center"/>
          </w:tcPr>
          <w:p w14:paraId="76C616A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B25CD7B">
        <w:tblPrEx>
          <w:tblCellMar>
            <w:top w:w="0" w:type="dxa"/>
            <w:left w:w="108" w:type="dxa"/>
            <w:bottom w:w="0" w:type="dxa"/>
            <w:right w:w="108" w:type="dxa"/>
          </w:tblCellMar>
        </w:tblPrEx>
        <w:trPr>
          <w:trHeight w:val="1407"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796E0BD8">
            <w:pPr>
              <w:widowControl/>
              <w:jc w:val="left"/>
              <w:rPr>
                <w:rFonts w:ascii="宋体" w:hAnsi="宋体" w:cs="宋体"/>
                <w:kern w:val="0"/>
                <w:sz w:val="22"/>
                <w:szCs w:val="22"/>
                <w:highlight w:val="none"/>
              </w:rPr>
            </w:pPr>
          </w:p>
        </w:tc>
        <w:tc>
          <w:tcPr>
            <w:tcW w:w="457" w:type="pct"/>
            <w:vMerge w:val="restart"/>
            <w:tcBorders>
              <w:top w:val="nil"/>
              <w:left w:val="single" w:color="auto" w:sz="4" w:space="0"/>
              <w:bottom w:val="single" w:color="auto" w:sz="4" w:space="0"/>
              <w:right w:val="single" w:color="auto" w:sz="4" w:space="0"/>
            </w:tcBorders>
            <w:noWrap w:val="0"/>
            <w:vAlign w:val="center"/>
          </w:tcPr>
          <w:p w14:paraId="0EB807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47" w:type="pct"/>
            <w:tcBorders>
              <w:top w:val="nil"/>
              <w:left w:val="nil"/>
              <w:bottom w:val="single" w:color="auto" w:sz="4" w:space="0"/>
              <w:right w:val="single" w:color="auto" w:sz="4" w:space="0"/>
            </w:tcBorders>
            <w:noWrap w:val="0"/>
            <w:vAlign w:val="center"/>
          </w:tcPr>
          <w:p w14:paraId="48EC8C7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政府有关部门</w:t>
            </w:r>
          </w:p>
        </w:tc>
        <w:tc>
          <w:tcPr>
            <w:tcW w:w="549" w:type="pct"/>
            <w:tcBorders>
              <w:top w:val="nil"/>
              <w:left w:val="nil"/>
              <w:bottom w:val="single" w:color="auto" w:sz="4" w:space="0"/>
              <w:right w:val="single" w:color="auto" w:sz="4" w:space="0"/>
            </w:tcBorders>
            <w:noWrap w:val="0"/>
            <w:vAlign w:val="center"/>
          </w:tcPr>
          <w:p w14:paraId="037605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政府部门表彰奖励</w:t>
            </w:r>
          </w:p>
        </w:tc>
        <w:tc>
          <w:tcPr>
            <w:tcW w:w="2801" w:type="pct"/>
            <w:tcBorders>
              <w:top w:val="nil"/>
              <w:left w:val="nil"/>
              <w:bottom w:val="single" w:color="auto" w:sz="4" w:space="0"/>
              <w:right w:val="single" w:color="auto" w:sz="4" w:space="0"/>
            </w:tcBorders>
            <w:noWrap w:val="0"/>
            <w:vAlign w:val="center"/>
          </w:tcPr>
          <w:p w14:paraId="71DC1902">
            <w:pPr>
              <w:widowControl/>
              <w:jc w:val="left"/>
              <w:rPr>
                <w:rFonts w:ascii="宋体" w:hAnsi="宋体" w:cs="宋体"/>
                <w:kern w:val="0"/>
                <w:sz w:val="22"/>
                <w:szCs w:val="22"/>
                <w:highlight w:val="none"/>
              </w:rPr>
            </w:pP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以上领导对其典型经验给予批示表扬1次得1分。在</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党委政府工作会议上作典型发言1次得1分,</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党委政府表彰和奖励1次得1分，加满为止</w:t>
            </w:r>
          </w:p>
        </w:tc>
        <w:tc>
          <w:tcPr>
            <w:tcW w:w="303" w:type="pct"/>
            <w:tcBorders>
              <w:top w:val="nil"/>
              <w:left w:val="nil"/>
              <w:bottom w:val="single" w:color="auto" w:sz="4" w:space="0"/>
              <w:right w:val="single" w:color="auto" w:sz="4" w:space="0"/>
            </w:tcBorders>
            <w:noWrap/>
            <w:vAlign w:val="center"/>
          </w:tcPr>
          <w:p w14:paraId="6FB0C97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47F56ED1">
        <w:tblPrEx>
          <w:tblCellMar>
            <w:top w:w="0" w:type="dxa"/>
            <w:left w:w="108" w:type="dxa"/>
            <w:bottom w:w="0" w:type="dxa"/>
            <w:right w:w="108" w:type="dxa"/>
          </w:tblCellMar>
        </w:tblPrEx>
        <w:trPr>
          <w:trHeight w:val="1448" w:hRule="atLeast"/>
        </w:trPr>
        <w:tc>
          <w:tcPr>
            <w:tcW w:w="443" w:type="pct"/>
            <w:vMerge w:val="continue"/>
            <w:tcBorders>
              <w:top w:val="nil"/>
              <w:left w:val="single" w:color="auto" w:sz="4" w:space="0"/>
              <w:bottom w:val="single" w:color="auto" w:sz="4" w:space="0"/>
              <w:right w:val="single" w:color="auto" w:sz="4" w:space="0"/>
            </w:tcBorders>
            <w:noWrap w:val="0"/>
            <w:vAlign w:val="center"/>
          </w:tcPr>
          <w:p w14:paraId="3A0C5C33">
            <w:pPr>
              <w:widowControl/>
              <w:jc w:val="left"/>
              <w:rPr>
                <w:rFonts w:ascii="宋体" w:hAnsi="宋体" w:cs="宋体"/>
                <w:kern w:val="0"/>
                <w:sz w:val="22"/>
                <w:szCs w:val="22"/>
                <w:highlight w:val="none"/>
              </w:rPr>
            </w:pPr>
          </w:p>
        </w:tc>
        <w:tc>
          <w:tcPr>
            <w:tcW w:w="457" w:type="pct"/>
            <w:vMerge w:val="continue"/>
            <w:tcBorders>
              <w:top w:val="nil"/>
              <w:left w:val="single" w:color="auto" w:sz="4" w:space="0"/>
              <w:bottom w:val="single" w:color="auto" w:sz="4" w:space="0"/>
              <w:right w:val="single" w:color="auto" w:sz="4" w:space="0"/>
            </w:tcBorders>
            <w:noWrap w:val="0"/>
            <w:vAlign w:val="center"/>
          </w:tcPr>
          <w:p w14:paraId="7068F40D">
            <w:pPr>
              <w:widowControl/>
              <w:jc w:val="left"/>
              <w:rPr>
                <w:rFonts w:ascii="宋体" w:hAnsi="宋体" w:cs="宋体"/>
                <w:kern w:val="0"/>
                <w:sz w:val="22"/>
                <w:szCs w:val="22"/>
                <w:highlight w:val="none"/>
              </w:rPr>
            </w:pPr>
          </w:p>
        </w:tc>
        <w:tc>
          <w:tcPr>
            <w:tcW w:w="447" w:type="pct"/>
            <w:tcBorders>
              <w:top w:val="nil"/>
              <w:left w:val="nil"/>
              <w:bottom w:val="single" w:color="auto" w:sz="4" w:space="0"/>
              <w:right w:val="single" w:color="auto" w:sz="4" w:space="0"/>
            </w:tcBorders>
            <w:noWrap w:val="0"/>
            <w:vAlign w:val="center"/>
          </w:tcPr>
          <w:p w14:paraId="0F205A9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服务对象</w:t>
            </w:r>
          </w:p>
        </w:tc>
        <w:tc>
          <w:tcPr>
            <w:tcW w:w="549" w:type="pct"/>
            <w:tcBorders>
              <w:top w:val="nil"/>
              <w:left w:val="nil"/>
              <w:bottom w:val="single" w:color="auto" w:sz="4" w:space="0"/>
              <w:right w:val="single" w:color="auto" w:sz="4" w:space="0"/>
            </w:tcBorders>
            <w:noWrap w:val="0"/>
            <w:vAlign w:val="center"/>
          </w:tcPr>
          <w:p w14:paraId="5D38A32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对单位服务态度、服务质量、信息公开、社会影响力和诚信度的评价</w:t>
            </w:r>
          </w:p>
        </w:tc>
        <w:tc>
          <w:tcPr>
            <w:tcW w:w="2801" w:type="pct"/>
            <w:tcBorders>
              <w:top w:val="nil"/>
              <w:left w:val="nil"/>
              <w:bottom w:val="single" w:color="auto" w:sz="4" w:space="0"/>
              <w:right w:val="single" w:color="auto" w:sz="4" w:space="0"/>
            </w:tcBorders>
            <w:noWrap w:val="0"/>
            <w:vAlign w:val="center"/>
          </w:tcPr>
          <w:p w14:paraId="4F9A441B">
            <w:pPr>
              <w:widowControl/>
              <w:jc w:val="left"/>
              <w:rPr>
                <w:rFonts w:ascii="宋体" w:hAnsi="宋体" w:cs="宋体"/>
                <w:kern w:val="0"/>
                <w:sz w:val="22"/>
                <w:szCs w:val="22"/>
                <w:highlight w:val="none"/>
              </w:rPr>
            </w:pPr>
            <w:r>
              <w:rPr>
                <w:rFonts w:hint="eastAsia" w:ascii="宋体" w:hAnsi="宋体" w:cs="宋体"/>
                <w:kern w:val="0"/>
                <w:sz w:val="22"/>
                <w:szCs w:val="22"/>
                <w:highlight w:val="none"/>
              </w:rPr>
              <w:t>抽样调查，按百分比评分</w:t>
            </w:r>
          </w:p>
        </w:tc>
        <w:tc>
          <w:tcPr>
            <w:tcW w:w="303" w:type="pct"/>
            <w:tcBorders>
              <w:top w:val="nil"/>
              <w:left w:val="nil"/>
              <w:bottom w:val="single" w:color="auto" w:sz="4" w:space="0"/>
              <w:right w:val="single" w:color="auto" w:sz="4" w:space="0"/>
            </w:tcBorders>
            <w:noWrap/>
            <w:vAlign w:val="center"/>
          </w:tcPr>
          <w:p w14:paraId="372F8DC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bl>
    <w:p w14:paraId="1205B76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42EA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2024-07-02T03:23:06Z</dcterms:created>
  <dc:creator>Administrator</dc:creator>
  <cp:lastModifiedBy>Administrator</cp:lastModifiedBy>
  <dcterms:modified xsi:type="dcterms:W3CDTF">2024-07-02T03:23:27Z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5247D78D0A874F5BABD34472A066DFC6_12</vt:lpwstr>
  </property>
</Properties>
</file>