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淄川区2020-2021学年建档立卡</w:t>
      </w:r>
    </w:p>
    <w:p>
      <w:pPr>
        <w:spacing w:line="6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贫困家庭学生补助到户资金项目</w:t>
      </w:r>
      <w:r>
        <w:rPr>
          <w:rFonts w:hint="eastAsia" w:ascii="方正小标宋简体" w:hAnsi="方正小标宋简体" w:eastAsia="方正小标宋简体" w:cs="方正小标宋简体"/>
          <w:sz w:val="36"/>
          <w:szCs w:val="36"/>
          <w:lang w:eastAsia="zh-CN"/>
        </w:rPr>
        <w:t>计划</w:t>
      </w:r>
      <w:r>
        <w:rPr>
          <w:rFonts w:hint="eastAsia" w:ascii="方正小标宋简体" w:hAnsi="方正小标宋简体" w:eastAsia="方正小标宋简体" w:cs="方正小标宋简体"/>
          <w:sz w:val="36"/>
          <w:szCs w:val="36"/>
        </w:rPr>
        <w:t>公告</w:t>
      </w:r>
    </w:p>
    <w:p>
      <w:pPr>
        <w:spacing w:line="660" w:lineRule="exact"/>
        <w:jc w:val="center"/>
        <w:rPr>
          <w:rFonts w:hint="eastAsia" w:ascii="方正小标宋简体" w:hAnsi="方正小标宋简体" w:eastAsia="方正小标宋简体" w:cs="方正小标宋简体"/>
          <w:sz w:val="36"/>
          <w:szCs w:val="36"/>
        </w:rPr>
      </w:pPr>
    </w:p>
    <w:p>
      <w:pPr>
        <w:spacing w:line="640" w:lineRule="exact"/>
        <w:ind w:firstLine="720"/>
        <w:rPr>
          <w:rFonts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淄川区</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年经</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扶贫开发领导小组批准实施的扶贫项目予以公告，公告期为10天（</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none"/>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spacing w:line="660" w:lineRule="exact"/>
        <w:ind w:firstLine="72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公告单位：</w:t>
      </w:r>
      <w:r>
        <w:rPr>
          <w:rFonts w:hint="eastAsia" w:ascii="仿宋_GB2312" w:hAnsi="仿宋_GB2312" w:eastAsia="仿宋_GB2312" w:cs="仿宋_GB2312"/>
          <w:sz w:val="32"/>
          <w:szCs w:val="32"/>
          <w:lang w:eastAsia="zh-CN"/>
        </w:rPr>
        <w:t>淄川区扶贫开发领导小组办公室</w:t>
      </w:r>
    </w:p>
    <w:p>
      <w:pPr>
        <w:spacing w:line="6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监督电话：</w:t>
      </w:r>
      <w:r>
        <w:rPr>
          <w:rFonts w:hint="eastAsia" w:ascii="仿宋_GB2312" w:hAnsi="仿宋_GB2312" w:eastAsia="仿宋_GB2312" w:cs="仿宋_GB2312"/>
          <w:sz w:val="32"/>
          <w:szCs w:val="32"/>
          <w:lang w:val="en-US" w:eastAsia="zh-CN"/>
        </w:rPr>
        <w:t>5180137  12317</w:t>
      </w:r>
    </w:p>
    <w:p>
      <w:pPr>
        <w:spacing w:line="660" w:lineRule="exact"/>
        <w:ind w:left="5118" w:leftChars="304" w:hanging="4480" w:hangingChars="14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lang w:eastAsia="zh-CN"/>
        </w:rPr>
        <w:t>淄川区般阳路</w:t>
      </w:r>
      <w:r>
        <w:rPr>
          <w:rFonts w:hint="eastAsia" w:ascii="仿宋_GB2312" w:hAnsi="仿宋_GB2312" w:eastAsia="仿宋_GB2312" w:cs="仿宋_GB2312"/>
          <w:sz w:val="32"/>
          <w:szCs w:val="32"/>
          <w:lang w:val="en-US" w:eastAsia="zh-CN"/>
        </w:rPr>
        <w:t>33号</w:t>
      </w:r>
    </w:p>
    <w:p>
      <w:pPr>
        <w:spacing w:line="660" w:lineRule="exact"/>
        <w:ind w:left="1598" w:leftChars="304" w:hanging="960" w:hanging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淄川区</w:t>
      </w:r>
      <w:r>
        <w:rPr>
          <w:rFonts w:hint="eastAsia" w:ascii="仿宋_GB2312" w:hAnsi="仿宋_GB2312" w:eastAsia="仿宋_GB2312" w:cs="仿宋_GB2312"/>
          <w:sz w:val="32"/>
          <w:szCs w:val="32"/>
          <w:lang w:val="en-US" w:eastAsia="zh-CN"/>
        </w:rPr>
        <w:t>2020-2021学年建档立卡贫困家庭学生补助到户资金</w:t>
      </w:r>
      <w:r>
        <w:rPr>
          <w:rFonts w:hint="eastAsia" w:ascii="仿宋_GB2312" w:hAnsi="仿宋_GB2312" w:eastAsia="仿宋_GB2312" w:cs="仿宋_GB2312"/>
          <w:sz w:val="32"/>
          <w:szCs w:val="32"/>
        </w:rPr>
        <w:t>项目</w:t>
      </w:r>
    </w:p>
    <w:p>
      <w:pPr>
        <w:spacing w:line="660" w:lineRule="exact"/>
        <w:ind w:left="1598" w:leftChars="304" w:hanging="960" w:hangingChars="300"/>
        <w:jc w:val="both"/>
        <w:rPr>
          <w:rFonts w:hint="eastAsia" w:ascii="仿宋_GB2312" w:hAnsi="仿宋_GB2312" w:eastAsia="仿宋_GB2312" w:cs="仿宋_GB2312"/>
          <w:sz w:val="32"/>
          <w:szCs w:val="32"/>
          <w:lang w:eastAsia="zh-CN"/>
        </w:rPr>
      </w:pPr>
    </w:p>
    <w:p>
      <w:pPr>
        <w:spacing w:line="660" w:lineRule="exact"/>
        <w:ind w:left="1598" w:leftChars="304" w:hanging="960" w:hangingChars="300"/>
        <w:jc w:val="both"/>
        <w:rPr>
          <w:rFonts w:hint="eastAsia" w:ascii="仿宋_GB2312" w:hAnsi="仿宋_GB2312" w:eastAsia="仿宋_GB2312" w:cs="仿宋_GB2312"/>
          <w:sz w:val="32"/>
          <w:szCs w:val="32"/>
          <w:lang w:eastAsia="zh-CN"/>
        </w:rPr>
      </w:pPr>
    </w:p>
    <w:p>
      <w:pPr>
        <w:spacing w:line="640" w:lineRule="exact"/>
        <w:ind w:firstLine="3200" w:firstLineChars="10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淄川区扶贫开发领导小组办公室</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pPr>
        <w:spacing w:line="640" w:lineRule="exact"/>
        <w:ind w:firstLine="3200" w:firstLineChars="10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w:t>
      </w:r>
    </w:p>
    <w:p>
      <w:pPr>
        <w:spacing w:line="660" w:lineRule="exact"/>
        <w:jc w:val="center"/>
        <w:rPr>
          <w:rFonts w:hint="eastAsia" w:ascii="方正小标宋简体" w:hAnsi="方正小标宋简体" w:eastAsia="方正小标宋简体" w:cs="方正小标宋简体"/>
          <w:sz w:val="32"/>
          <w:szCs w:val="32"/>
          <w:lang w:val="en-US" w:eastAsia="zh-CN"/>
        </w:rPr>
      </w:pPr>
    </w:p>
    <w:p>
      <w:pPr>
        <w:spacing w:line="660" w:lineRule="exact"/>
        <w:jc w:val="both"/>
        <w:rPr>
          <w:rFonts w:hint="eastAsia" w:ascii="方正小标宋简体" w:hAnsi="方正小标宋简体" w:eastAsia="方正小标宋简体" w:cs="方正小标宋简体"/>
          <w:sz w:val="32"/>
          <w:szCs w:val="32"/>
          <w:lang w:val="en-US" w:eastAsia="zh-CN"/>
        </w:rPr>
      </w:pPr>
    </w:p>
    <w:p>
      <w:pPr>
        <w:spacing w:line="660" w:lineRule="exact"/>
        <w:jc w:val="both"/>
        <w:rPr>
          <w:rFonts w:hint="eastAsia" w:ascii="方正小标宋简体" w:hAnsi="方正小标宋简体" w:eastAsia="方正小标宋简体" w:cs="方正小标宋简体"/>
          <w:sz w:val="32"/>
          <w:szCs w:val="32"/>
          <w:lang w:val="en-US" w:eastAsia="zh-CN"/>
        </w:rPr>
      </w:pPr>
    </w:p>
    <w:p>
      <w:pPr>
        <w:spacing w:line="660" w:lineRule="exact"/>
        <w:jc w:val="both"/>
        <w:rPr>
          <w:rFonts w:hint="eastAsia" w:ascii="方正小标宋简体" w:hAnsi="方正小标宋简体" w:eastAsia="方正小标宋简体" w:cs="方正小标宋简体"/>
          <w:sz w:val="32"/>
          <w:szCs w:val="32"/>
          <w:lang w:val="en-US" w:eastAsia="zh-CN"/>
        </w:rPr>
      </w:pPr>
    </w:p>
    <w:p>
      <w:pPr>
        <w:spacing w:line="660" w:lineRule="exact"/>
        <w:jc w:val="both"/>
        <w:rPr>
          <w:rFonts w:hint="eastAsia" w:ascii="方正小标宋简体" w:hAnsi="方正小标宋简体" w:eastAsia="方正小标宋简体" w:cs="方正小标宋简体"/>
          <w:sz w:val="32"/>
          <w:szCs w:val="32"/>
          <w:lang w:val="en-US" w:eastAsia="zh-CN"/>
        </w:rPr>
      </w:pPr>
    </w:p>
    <w:p>
      <w:pPr>
        <w:spacing w:line="660" w:lineRule="exact"/>
        <w:jc w:val="both"/>
        <w:rPr>
          <w:rFonts w:hint="eastAsia" w:ascii="方正小标宋简体" w:hAnsi="方正小标宋简体" w:eastAsia="方正小标宋简体" w:cs="方正小标宋简体"/>
          <w:sz w:val="32"/>
          <w:szCs w:val="32"/>
          <w:lang w:val="en-US" w:eastAsia="zh-CN"/>
        </w:rPr>
      </w:pPr>
    </w:p>
    <w:p>
      <w:pPr>
        <w:spacing w:line="660" w:lineRule="exac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淄川区2020-2021学年建档立卡</w:t>
      </w:r>
    </w:p>
    <w:p>
      <w:pPr>
        <w:spacing w:line="660" w:lineRule="exact"/>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贫困家庭学生补助到户资金项目</w:t>
      </w:r>
    </w:p>
    <w:p>
      <w:pPr>
        <w:spacing w:line="660" w:lineRule="exact"/>
        <w:jc w:val="center"/>
        <w:rPr>
          <w:rFonts w:hint="eastAsia" w:ascii="方正小标宋简体" w:hAnsi="方正小标宋简体" w:eastAsia="方正小标宋简体" w:cs="方正小标宋简体"/>
          <w:sz w:val="32"/>
          <w:szCs w:val="32"/>
          <w:lang w:val="en-US" w:eastAsia="zh-CN"/>
        </w:rPr>
      </w:pPr>
    </w:p>
    <w:tbl>
      <w:tblPr>
        <w:tblStyle w:val="3"/>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698"/>
        <w:gridCol w:w="698"/>
        <w:gridCol w:w="698"/>
        <w:gridCol w:w="1577"/>
        <w:gridCol w:w="1063"/>
        <w:gridCol w:w="1196"/>
        <w:gridCol w:w="1380"/>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9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69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项目名称</w:t>
            </w:r>
          </w:p>
        </w:tc>
        <w:tc>
          <w:tcPr>
            <w:tcW w:w="69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实施地点</w:t>
            </w:r>
          </w:p>
        </w:tc>
        <w:tc>
          <w:tcPr>
            <w:tcW w:w="698"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实施期限</w:t>
            </w:r>
          </w:p>
        </w:tc>
        <w:tc>
          <w:tcPr>
            <w:tcW w:w="1577"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主要建设内容及补助标准</w:t>
            </w:r>
          </w:p>
        </w:tc>
        <w:tc>
          <w:tcPr>
            <w:tcW w:w="1063"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实施单位及责任人</w:t>
            </w:r>
          </w:p>
        </w:tc>
        <w:tc>
          <w:tcPr>
            <w:tcW w:w="1196"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资金规模及来源</w:t>
            </w:r>
          </w:p>
        </w:tc>
        <w:tc>
          <w:tcPr>
            <w:tcW w:w="1380"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贫困户参与方式及带贫减贫机制</w:t>
            </w:r>
          </w:p>
        </w:tc>
        <w:tc>
          <w:tcPr>
            <w:tcW w:w="1056" w:type="dxa"/>
            <w:vAlign w:val="center"/>
          </w:tcPr>
          <w:p>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98" w:type="dxa"/>
            <w:vAlign w:val="center"/>
          </w:tcPr>
          <w:p>
            <w:pPr>
              <w:spacing w:line="30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698" w:type="dxa"/>
            <w:vAlign w:val="center"/>
          </w:tcPr>
          <w:p>
            <w:pPr>
              <w:spacing w:line="3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2020-2021学年建档立卡贫困家庭学生补助到户</w:t>
            </w:r>
          </w:p>
        </w:tc>
        <w:tc>
          <w:tcPr>
            <w:tcW w:w="698" w:type="dxa"/>
            <w:vAlign w:val="center"/>
          </w:tcPr>
          <w:p>
            <w:pPr>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淄川区</w:t>
            </w:r>
          </w:p>
        </w:tc>
        <w:tc>
          <w:tcPr>
            <w:tcW w:w="698" w:type="dxa"/>
            <w:vAlign w:val="center"/>
          </w:tcPr>
          <w:p>
            <w:pPr>
              <w:spacing w:line="3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2020年12月31日</w:t>
            </w:r>
          </w:p>
        </w:tc>
        <w:tc>
          <w:tcPr>
            <w:tcW w:w="1577" w:type="dxa"/>
            <w:vAlign w:val="center"/>
          </w:tcPr>
          <w:p>
            <w:pPr>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经镇办提报，教体局测算，区扶贫办对符合条件的农村建档立卡贫困家庭学生发放补助到户资金</w:t>
            </w:r>
          </w:p>
        </w:tc>
        <w:tc>
          <w:tcPr>
            <w:tcW w:w="1063" w:type="dxa"/>
            <w:vAlign w:val="center"/>
          </w:tcPr>
          <w:p>
            <w:pPr>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区扶贫办</w:t>
            </w:r>
          </w:p>
          <w:p>
            <w:pPr>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袁宝辉</w:t>
            </w:r>
          </w:p>
        </w:tc>
        <w:tc>
          <w:tcPr>
            <w:tcW w:w="1196" w:type="dxa"/>
            <w:vAlign w:val="center"/>
          </w:tcPr>
          <w:p>
            <w:pPr>
              <w:spacing w:line="3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区级资金200万元，市级资金100.9172万元，合计300.9172万元。</w:t>
            </w:r>
          </w:p>
        </w:tc>
        <w:tc>
          <w:tcPr>
            <w:tcW w:w="1380" w:type="dxa"/>
            <w:vAlign w:val="center"/>
          </w:tcPr>
          <w:p>
            <w:pPr>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切实</w:t>
            </w:r>
            <w:bookmarkStart w:id="0" w:name="_GoBack"/>
            <w:bookmarkEnd w:id="0"/>
            <w:r>
              <w:rPr>
                <w:rFonts w:hint="eastAsia" w:ascii="仿宋_GB2312" w:hAnsi="仿宋_GB2312" w:eastAsia="仿宋_GB2312" w:cs="仿宋_GB2312"/>
                <w:szCs w:val="21"/>
                <w:lang w:eastAsia="zh-CN"/>
              </w:rPr>
              <w:t>减轻建档立卡贫困家庭教育支出压力</w:t>
            </w:r>
          </w:p>
        </w:tc>
        <w:tc>
          <w:tcPr>
            <w:tcW w:w="1056" w:type="dxa"/>
            <w:vAlign w:val="center"/>
          </w:tcPr>
          <w:p>
            <w:pPr>
              <w:spacing w:line="30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完成</w:t>
            </w:r>
            <w:r>
              <w:rPr>
                <w:rFonts w:hint="eastAsia" w:ascii="仿宋_GB2312" w:hAnsi="仿宋_GB2312" w:eastAsia="仿宋_GB2312" w:cs="仿宋_GB2312"/>
                <w:szCs w:val="21"/>
                <w:lang w:val="en-US" w:eastAsia="zh-CN"/>
              </w:rPr>
              <w:t>2020-2021学年建档立卡贫困家庭学生补助到户项目</w:t>
            </w:r>
          </w:p>
        </w:tc>
      </w:tr>
    </w:tbl>
    <w:p>
      <w:pPr>
        <w:spacing w:line="660" w:lineRule="exact"/>
        <w:jc w:val="center"/>
        <w:rPr>
          <w:rFonts w:hint="eastAsia"/>
        </w:rPr>
      </w:pPr>
      <w:r>
        <w:rPr>
          <w:rFonts w:hint="eastAsia"/>
        </w:rPr>
        <w:t xml:space="preserve">  </w:t>
      </w:r>
    </w:p>
    <w:p>
      <w:pPr>
        <w:spacing w:line="660" w:lineRule="exact"/>
        <w:jc w:val="center"/>
        <w:rPr>
          <w:rFonts w:hint="eastAsia"/>
          <w:sz w:val="36"/>
          <w:szCs w:val="36"/>
        </w:rPr>
      </w:pPr>
    </w:p>
    <w:p>
      <w:pPr>
        <w:spacing w:line="660" w:lineRule="exact"/>
        <w:jc w:val="center"/>
        <w:rPr>
          <w:rFonts w:hint="eastAsia"/>
          <w:sz w:val="36"/>
          <w:szCs w:val="36"/>
        </w:rPr>
      </w:pPr>
    </w:p>
    <w:p>
      <w:pPr>
        <w:spacing w:line="660" w:lineRule="exact"/>
        <w:jc w:val="center"/>
        <w:rPr>
          <w:rFonts w:hint="eastAsia"/>
          <w:sz w:val="36"/>
          <w:szCs w:val="36"/>
        </w:rPr>
      </w:pPr>
    </w:p>
    <w:p>
      <w:pPr>
        <w:spacing w:line="660" w:lineRule="exact"/>
        <w:jc w:val="center"/>
        <w:rPr>
          <w:rFonts w:hint="eastAsia"/>
          <w:sz w:val="36"/>
          <w:szCs w:val="36"/>
        </w:rPr>
      </w:pPr>
    </w:p>
    <w:p>
      <w:pPr>
        <w:spacing w:line="660" w:lineRule="exact"/>
        <w:jc w:val="center"/>
        <w:rPr>
          <w:rFonts w:hint="eastAsia"/>
          <w:sz w:val="36"/>
          <w:szCs w:val="36"/>
        </w:rPr>
      </w:pPr>
    </w:p>
    <w:p>
      <w:pPr>
        <w:spacing w:line="660" w:lineRule="exact"/>
        <w:jc w:val="center"/>
        <w:rPr>
          <w:rFonts w:hint="eastAsia"/>
          <w:sz w:val="36"/>
          <w:szCs w:val="36"/>
        </w:rPr>
      </w:pPr>
    </w:p>
    <w:p>
      <w:pPr>
        <w:spacing w:line="660" w:lineRule="exact"/>
        <w:jc w:val="center"/>
        <w:rPr>
          <w:rFonts w:hint="eastAsia"/>
          <w:sz w:val="36"/>
          <w:szCs w:val="36"/>
        </w:rPr>
      </w:pPr>
    </w:p>
    <w:p>
      <w:pPr>
        <w:spacing w:line="660" w:lineRule="exact"/>
        <w:jc w:val="center"/>
        <w:rPr>
          <w:rFonts w:hint="eastAsia"/>
          <w:sz w:val="36"/>
          <w:szCs w:val="36"/>
        </w:rPr>
      </w:pPr>
    </w:p>
    <w:p>
      <w:pPr>
        <w:spacing w:line="660" w:lineRule="exact"/>
        <w:jc w:val="center"/>
        <w:rPr>
          <w:rFonts w:hint="eastAsia"/>
          <w:sz w:val="36"/>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83A0C"/>
    <w:rsid w:val="2D683A0C"/>
    <w:rsid w:val="5E7429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2021-01-20T06:15:00Z</dcterms:created>
  <dc:creator>Y</dc:creator>
  <cp:lastModifiedBy>Y</cp:lastModifiedBy>
  <dcterms:modified xsi:type="dcterms:W3CDTF">2021-01-21T06:08:02Z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