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/>
        <w:kinsoku/>
        <w:wordWrap/>
        <w:topLinePunct w:val="0"/>
        <w:autoSpaceDE/>
        <w:autoSpaceDN/>
        <w:bidi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6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2025年农业机械报废补贴额一览表</w:t>
      </w:r>
    </w:p>
    <w:bookmarkEnd w:id="0"/>
    <w:tbl>
      <w:tblPr>
        <w:tblStyle w:val="11"/>
        <w:tblW w:w="10232" w:type="dxa"/>
        <w:tblInd w:w="-684" w:type="dxa"/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185"/>
        <w:gridCol w:w="4592"/>
        <w:gridCol w:w="1262"/>
        <w:gridCol w:w="960"/>
        <w:gridCol w:w="1483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tblHeader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机型</w:t>
            </w:r>
          </w:p>
        </w:tc>
        <w:tc>
          <w:tcPr>
            <w:tcW w:w="4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类别</w:t>
            </w:r>
          </w:p>
        </w:tc>
        <w:tc>
          <w:tcPr>
            <w:tcW w:w="2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报废补贴额（元）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tblHeader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4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正常标准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提高标准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76" w:lineRule="exact"/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拖拉机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马力以下（含手扶拖拉机）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-35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按照鲁农机字〔2025〕7号文件提高报废补贴额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35-50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马力（含）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3850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50-80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马力（含）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7860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80-100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10840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-160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马力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-200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马力（含）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播种机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行及以下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提高标准需报废并购置同种类机具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4-5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6-11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12-18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行以上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背负式谷物联合收割机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—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提高标准需报废并购置同种类机具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2.采棉机按照鲁农机字〔2025〕7号文件提高标准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自走式全喂入稻麦联合收割机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喂入量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0.5-1kg/s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喂入量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1-3kg/s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8250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喂入量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3-4kg/s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10950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喂入量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 xml:space="preserve">4kg/s 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16500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自走式半喂入稻麦联合收割机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行，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35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马力（含）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10800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行（含）以上，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35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马力（含）以上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26250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悬挂式玉米联合收获机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3-4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8250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自走式玉米联合收获机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10800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18750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行及以上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采棉机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一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80000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自走式花生联合收获机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半喂入式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捡拾式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16500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水稻插秧机</w:t>
            </w:r>
          </w:p>
        </w:tc>
        <w:tc>
          <w:tcPr>
            <w:tcW w:w="4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行手扶步进式</w:t>
            </w:r>
          </w:p>
        </w:tc>
        <w:tc>
          <w:tcPr>
            <w:tcW w:w="12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740</w:t>
            </w: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1110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提高标准需报废并购置同种类机具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行手扶步进式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2610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行及以上手扶步进式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2170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3255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行及以上独轮乘坐式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2580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4-5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行四轮乘坐式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6-7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行四轮乘坐式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9930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14895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行及以上四轮乘坐式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18750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3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农用北斗辅助驾驶系统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一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1.需报废并购置同种类机具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2.按照鲁农机字〔2025〕7号文件提高标准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机动喷雾（粉）机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背负式机动喷雾（粉）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-18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马力自走式四轮转向喷杆喷雾机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-50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马力自走式四轮转向喷杆喷雾机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-100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马力自走式四轮转向喷杆喷雾机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马力及以上自走式四轮转向喷杆喷雾机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机动脱粒机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一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饲料（草）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粉碎机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400mm≤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转子直径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&lt;550mm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转子直径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≥550mm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铡草机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生产率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&lt;1t/h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（刀盘直径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&lt;210mm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刀盘直径与生产率不一致的，就低确定补贴档次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1t/h≤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生产率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&lt;3t/h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210mm≤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刀盘直径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&lt;740mm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3t/h≤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生产率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&lt;6t/h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（刀盘直径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845mm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6t/h≤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生产率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&lt;9t/h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（刀盘直径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910mm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9t/h≤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生产率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&lt;15t/h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740mm≤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刀盘直径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&lt;1010mm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15t/h≤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生产率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&lt;20t/h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1010mm≤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刀盘直径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&lt;1230mm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生产率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≥20t/h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（刀盘直径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</w:rPr>
              <w:t>≥1310mm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旋耕机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&lt;1.5m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按照发改环资〔2024〕1104号文件新增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1.5m≤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&lt;2m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2m≤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&lt;2.5m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≥2.5m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秸秆粉碎还田机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1m≤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&lt;1.5m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按照发改环资〔2024〕1104号文件新增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1.5m≤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&lt;2m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2m≤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&lt;2.5m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工作幅宽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≥2.5m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犁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3-4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按照发改环资〔2024〕1104号文件新增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5-6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铧及以上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深松机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深松部件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按照发改环资〔2024〕1104号文件新增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深松部件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深松部件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个及以上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植保无人驾驶航空器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10（含）-20L 多旋翼植保无人驾驶航空器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2700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1.按照发改环资〔2024〕1104号、鲁农机字〔2025〕7号文件新增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2.需报废并购置同种类机具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20（含） -30L 多旋翼植保无人驾驶航空器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4000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30（含） -50L 多旋翼植保无人驾驶航空器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5400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50L 及以上多旋翼植保无人驾驶航空器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</w:rPr>
              <w:t>6400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谷物（粮食）烘干机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批处理量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-4t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循环式谷物烘干机（平床式谷物烘干机）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1.按照发改环资〔2024〕1104号文件新增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2.按照鲁农机字〔2025〕7号文件可直接报废，无需购置同种类机具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批处理量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-20t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循环式谷物烘干机（处理量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（含）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-50t/d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连续式谷物烘干机）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批处理量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20t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及以上循环式谷物烘干机（处理量</w:t>
            </w:r>
            <w:r>
              <w:rPr>
                <w:rStyle w:val="32"/>
                <w:rFonts w:hint="eastAsia" w:ascii="仿宋_GB2312" w:hAnsi="仿宋_GB2312" w:eastAsia="仿宋_GB2312" w:cs="仿宋_GB2312"/>
                <w:sz w:val="24"/>
                <w:szCs w:val="24"/>
              </w:rPr>
              <w:t>50t/d</w:t>
            </w:r>
            <w:r>
              <w:rPr>
                <w:rStyle w:val="18"/>
                <w:rFonts w:hint="eastAsia" w:ascii="仿宋_GB2312" w:hAnsi="仿宋_GB2312" w:eastAsia="仿宋_GB2312" w:cs="仿宋_GB2312"/>
                <w:sz w:val="24"/>
                <w:szCs w:val="24"/>
              </w:rPr>
              <w:t>及以上连续式谷物烘干机）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8700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水稻抛秧机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4-5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行四轮乘坐式抛秧机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8100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1.按照鲁农机字〔2025〕7号文件新增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2.提高标准需报废并购置同种类机具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6-7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行四轮乘坐式抛秧机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9930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14895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行及以上四轮乘坐式抛秧机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18750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田间作业监测终端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1.按照鲁农机字〔2025〕7号文件新增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2.需报废并购置同种类机具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色选机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执行单元数60以下大米色选机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执行单元数60（含）-300大米色选机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执行单元数300（含）-450大米色选机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执行单元数450及以上大米色选机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执行单元数60以下杂粮色选机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执行单元数60（含）-300杂粮色选机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执行单元数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300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及以上杂粮色选机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磨粉机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磨辊长度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40cm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及以上磨粉机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田园管理机（微型耕耘机）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功率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4kW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以下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功率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4kW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茶叶揉捻机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揉筒直径35（含）—50cm揉捻机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揉筒直径50（含）—60cm揉捻机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揉筒直径60cm及以上揉捻机(含揉捻机组)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大蒜收获机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4kW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及以上大蒜收获机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牵引或悬挂式大蒜收获机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打（压）捆机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0.1344m²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及以上方捆捡拾压捆机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0.154m²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及以上方捆捡拾压捆机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0.162m²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及以上方捆捡拾压捆机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0.1998m²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及以上方捆捡拾压捆机（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个及以上打结器）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0.5m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及以上圆捆捡拾压捆机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0.8m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及以上圆捆捡拾压捆机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1m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及以上圆捆捡拾压捆机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1.2m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及以上圆捆捡拾压捆机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0.52m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及以上圆捆压捆机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0.081m²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及以上方捆压捆机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0.105m²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及以上方捆压捆机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0.0936m²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及以上无打结器自动套袋方捆捡拾压捆机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压缩室截面积（宽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×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高）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0.1344m²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及以上无打结器自动套袋方捆捡拾压捆机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压缩室直径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</w:rPr>
              <w:t>1m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及以上带割台自走式圆捆打捆机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花生摘果机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7.5kw（含）-15kW花生摘果机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15kW及以上花生摘果机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农用水泵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2.2（含）-7.5kW潜水电泵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7.5（含）-9.2kW潜水电泵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薯类收获机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500mm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及以上手扶直联薯类挖掘机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700（含）—1000mm薯类挖掘机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1000（含）—1500mm薯类挖掘机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1500（含）—1700mm薯类挖掘机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1700mm及以上薯类挖掘机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1500mm及以上自走式薯类捡拾机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700（含）—1500mm牵引式薯类联合收获机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1500mm及以上牵引式薯类联合收获机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700（含）—1000mm自走式薯类联合收获机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1000（含）—1500mm自走式薯类联合收获机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1500mm及以上自走式薯类联合收获机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青（黄）饲料收获机</w:t>
            </w:r>
          </w:p>
        </w:tc>
        <w:tc>
          <w:tcPr>
            <w:tcW w:w="4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2（含）—2.6m自走圆盘式青饲料收获机</w:t>
            </w:r>
          </w:p>
        </w:tc>
        <w:tc>
          <w:tcPr>
            <w:tcW w:w="12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11000</w:t>
            </w: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按照鲁农机字〔2025〕7号文件新增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2（含）—2.6m自走圆盘式青饲料收获机，带对辊式籽粒破碎机构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2.6m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及以上自走圆盘式青饲料收获机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19000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2.6m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</w:rPr>
              <w:t>及以上自走圆盘式青饲料收获机，带对辊式籽粒破碎机构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spacing w:beforeAutospacing="0" w:afterAutospacing="0" w:line="576" w:lineRule="exact"/>
        <w:jc w:val="both"/>
        <w:rPr>
          <w:rFonts w:eastAsia="黑体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4" w:left="1587" w:header="1417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ZTQxZTRhZjRlNTMwNGE3MGEzYjQ2YjBmMjJlNTEifQ=="/>
  </w:docVars>
  <w:rsids>
    <w:rsidRoot w:val="00751A61"/>
    <w:rsid w:val="00013CC7"/>
    <w:rsid w:val="0003111E"/>
    <w:rsid w:val="0004266A"/>
    <w:rsid w:val="00052636"/>
    <w:rsid w:val="000546E0"/>
    <w:rsid w:val="00066E14"/>
    <w:rsid w:val="00073287"/>
    <w:rsid w:val="000B1EEE"/>
    <w:rsid w:val="000C20C9"/>
    <w:rsid w:val="00102C26"/>
    <w:rsid w:val="00103582"/>
    <w:rsid w:val="0010454F"/>
    <w:rsid w:val="0011003A"/>
    <w:rsid w:val="001276BC"/>
    <w:rsid w:val="00137A96"/>
    <w:rsid w:val="001630C4"/>
    <w:rsid w:val="00170698"/>
    <w:rsid w:val="001803BE"/>
    <w:rsid w:val="00181EA0"/>
    <w:rsid w:val="00183AB5"/>
    <w:rsid w:val="00184928"/>
    <w:rsid w:val="001A029C"/>
    <w:rsid w:val="001A0F4F"/>
    <w:rsid w:val="001A437E"/>
    <w:rsid w:val="001B1626"/>
    <w:rsid w:val="001E3471"/>
    <w:rsid w:val="0021599A"/>
    <w:rsid w:val="00285A30"/>
    <w:rsid w:val="002B420C"/>
    <w:rsid w:val="002B4A75"/>
    <w:rsid w:val="002B7636"/>
    <w:rsid w:val="002D23C8"/>
    <w:rsid w:val="00304EC6"/>
    <w:rsid w:val="00332F56"/>
    <w:rsid w:val="00342D55"/>
    <w:rsid w:val="00355AD5"/>
    <w:rsid w:val="00357270"/>
    <w:rsid w:val="00362699"/>
    <w:rsid w:val="003653E9"/>
    <w:rsid w:val="00376AB7"/>
    <w:rsid w:val="00386FF1"/>
    <w:rsid w:val="003A42BD"/>
    <w:rsid w:val="003A6815"/>
    <w:rsid w:val="003B3F8E"/>
    <w:rsid w:val="003E0FEE"/>
    <w:rsid w:val="003E1531"/>
    <w:rsid w:val="003E7FD6"/>
    <w:rsid w:val="003F0540"/>
    <w:rsid w:val="0043512C"/>
    <w:rsid w:val="00440DF7"/>
    <w:rsid w:val="00471D28"/>
    <w:rsid w:val="004908BD"/>
    <w:rsid w:val="004951A7"/>
    <w:rsid w:val="0049617A"/>
    <w:rsid w:val="00497F05"/>
    <w:rsid w:val="004B0264"/>
    <w:rsid w:val="004B40C8"/>
    <w:rsid w:val="004C7561"/>
    <w:rsid w:val="004F29A1"/>
    <w:rsid w:val="00500F8B"/>
    <w:rsid w:val="0050177A"/>
    <w:rsid w:val="005218FA"/>
    <w:rsid w:val="00523D59"/>
    <w:rsid w:val="00533008"/>
    <w:rsid w:val="0053712B"/>
    <w:rsid w:val="005415E6"/>
    <w:rsid w:val="00547140"/>
    <w:rsid w:val="0056391E"/>
    <w:rsid w:val="005A3BF1"/>
    <w:rsid w:val="005B7ED4"/>
    <w:rsid w:val="005D3180"/>
    <w:rsid w:val="005D68C9"/>
    <w:rsid w:val="005E2209"/>
    <w:rsid w:val="005F0E50"/>
    <w:rsid w:val="006120B8"/>
    <w:rsid w:val="0061377B"/>
    <w:rsid w:val="006230C1"/>
    <w:rsid w:val="00651881"/>
    <w:rsid w:val="006578CF"/>
    <w:rsid w:val="00657E31"/>
    <w:rsid w:val="00663AA8"/>
    <w:rsid w:val="00664EAE"/>
    <w:rsid w:val="00683E2F"/>
    <w:rsid w:val="00695D9B"/>
    <w:rsid w:val="006B6A90"/>
    <w:rsid w:val="006F3BB3"/>
    <w:rsid w:val="00711ED5"/>
    <w:rsid w:val="00736AA7"/>
    <w:rsid w:val="00736C9D"/>
    <w:rsid w:val="0074306F"/>
    <w:rsid w:val="007432E4"/>
    <w:rsid w:val="00745AF4"/>
    <w:rsid w:val="00751A61"/>
    <w:rsid w:val="00762635"/>
    <w:rsid w:val="007929AC"/>
    <w:rsid w:val="00792A34"/>
    <w:rsid w:val="00795431"/>
    <w:rsid w:val="007B1523"/>
    <w:rsid w:val="007B2610"/>
    <w:rsid w:val="007B5B61"/>
    <w:rsid w:val="007C4CCD"/>
    <w:rsid w:val="00821159"/>
    <w:rsid w:val="00827591"/>
    <w:rsid w:val="00874F9C"/>
    <w:rsid w:val="00890FCB"/>
    <w:rsid w:val="008954D8"/>
    <w:rsid w:val="008A7BDA"/>
    <w:rsid w:val="008B1460"/>
    <w:rsid w:val="008B1FCD"/>
    <w:rsid w:val="008E0770"/>
    <w:rsid w:val="009012CC"/>
    <w:rsid w:val="009039D8"/>
    <w:rsid w:val="009041E1"/>
    <w:rsid w:val="00904663"/>
    <w:rsid w:val="0092467A"/>
    <w:rsid w:val="00934CFF"/>
    <w:rsid w:val="0094129E"/>
    <w:rsid w:val="00945BE4"/>
    <w:rsid w:val="009472DB"/>
    <w:rsid w:val="00954703"/>
    <w:rsid w:val="00962A37"/>
    <w:rsid w:val="00974294"/>
    <w:rsid w:val="00983712"/>
    <w:rsid w:val="009848C6"/>
    <w:rsid w:val="009B1B57"/>
    <w:rsid w:val="009B4C0A"/>
    <w:rsid w:val="009C1560"/>
    <w:rsid w:val="009C351D"/>
    <w:rsid w:val="009D4C34"/>
    <w:rsid w:val="00A112BA"/>
    <w:rsid w:val="00A11F26"/>
    <w:rsid w:val="00A17CE5"/>
    <w:rsid w:val="00A2402A"/>
    <w:rsid w:val="00A248E4"/>
    <w:rsid w:val="00A32E0F"/>
    <w:rsid w:val="00A46C36"/>
    <w:rsid w:val="00A557F8"/>
    <w:rsid w:val="00A55A07"/>
    <w:rsid w:val="00A57D45"/>
    <w:rsid w:val="00A80EE2"/>
    <w:rsid w:val="00AA0100"/>
    <w:rsid w:val="00AB1F88"/>
    <w:rsid w:val="00AB3933"/>
    <w:rsid w:val="00AE2B58"/>
    <w:rsid w:val="00AE5DD5"/>
    <w:rsid w:val="00AF6553"/>
    <w:rsid w:val="00B02768"/>
    <w:rsid w:val="00B13AE8"/>
    <w:rsid w:val="00B56316"/>
    <w:rsid w:val="00B731D1"/>
    <w:rsid w:val="00B745DE"/>
    <w:rsid w:val="00B773D6"/>
    <w:rsid w:val="00B85800"/>
    <w:rsid w:val="00BA491D"/>
    <w:rsid w:val="00BB67B9"/>
    <w:rsid w:val="00BC336D"/>
    <w:rsid w:val="00BC351A"/>
    <w:rsid w:val="00BE3997"/>
    <w:rsid w:val="00C12758"/>
    <w:rsid w:val="00C33382"/>
    <w:rsid w:val="00C77746"/>
    <w:rsid w:val="00C77BE8"/>
    <w:rsid w:val="00C836C7"/>
    <w:rsid w:val="00C95F30"/>
    <w:rsid w:val="00CB12C0"/>
    <w:rsid w:val="00CB434A"/>
    <w:rsid w:val="00CD3AB7"/>
    <w:rsid w:val="00CE20AA"/>
    <w:rsid w:val="00D06290"/>
    <w:rsid w:val="00D10283"/>
    <w:rsid w:val="00D14A02"/>
    <w:rsid w:val="00D1564B"/>
    <w:rsid w:val="00D458DA"/>
    <w:rsid w:val="00D479B0"/>
    <w:rsid w:val="00D6030B"/>
    <w:rsid w:val="00D718C2"/>
    <w:rsid w:val="00D74327"/>
    <w:rsid w:val="00D764AC"/>
    <w:rsid w:val="00D811AC"/>
    <w:rsid w:val="00D90ED1"/>
    <w:rsid w:val="00DB29DE"/>
    <w:rsid w:val="00DE1472"/>
    <w:rsid w:val="00DE34A4"/>
    <w:rsid w:val="00DF1300"/>
    <w:rsid w:val="00E04860"/>
    <w:rsid w:val="00E11A8F"/>
    <w:rsid w:val="00E13007"/>
    <w:rsid w:val="00E253BE"/>
    <w:rsid w:val="00E33C3C"/>
    <w:rsid w:val="00E54D20"/>
    <w:rsid w:val="00E56274"/>
    <w:rsid w:val="00E605D3"/>
    <w:rsid w:val="00E65CC5"/>
    <w:rsid w:val="00E83F4E"/>
    <w:rsid w:val="00E87A0A"/>
    <w:rsid w:val="00EB3780"/>
    <w:rsid w:val="00EC797D"/>
    <w:rsid w:val="00EF254A"/>
    <w:rsid w:val="00EF4718"/>
    <w:rsid w:val="00EF5E1A"/>
    <w:rsid w:val="00F05DE7"/>
    <w:rsid w:val="00F23F25"/>
    <w:rsid w:val="00F32293"/>
    <w:rsid w:val="00F464BB"/>
    <w:rsid w:val="00F63F25"/>
    <w:rsid w:val="00F71D67"/>
    <w:rsid w:val="00F75400"/>
    <w:rsid w:val="00F82F1F"/>
    <w:rsid w:val="00FA5206"/>
    <w:rsid w:val="00FA5D55"/>
    <w:rsid w:val="00FB141B"/>
    <w:rsid w:val="00FD7FC1"/>
    <w:rsid w:val="00FF0FE9"/>
    <w:rsid w:val="018E46EF"/>
    <w:rsid w:val="018F2EE2"/>
    <w:rsid w:val="01C7205B"/>
    <w:rsid w:val="01EB45BC"/>
    <w:rsid w:val="01FD7E4B"/>
    <w:rsid w:val="020143D2"/>
    <w:rsid w:val="023E178D"/>
    <w:rsid w:val="02624152"/>
    <w:rsid w:val="02FB1426"/>
    <w:rsid w:val="03471947"/>
    <w:rsid w:val="034877EC"/>
    <w:rsid w:val="03516A11"/>
    <w:rsid w:val="041E22FB"/>
    <w:rsid w:val="046C6ED2"/>
    <w:rsid w:val="047D2567"/>
    <w:rsid w:val="04813B96"/>
    <w:rsid w:val="04A0060D"/>
    <w:rsid w:val="04A90257"/>
    <w:rsid w:val="04D910B5"/>
    <w:rsid w:val="04E84DE3"/>
    <w:rsid w:val="04E946B7"/>
    <w:rsid w:val="05453FE3"/>
    <w:rsid w:val="059D0343"/>
    <w:rsid w:val="064047AA"/>
    <w:rsid w:val="066A7A79"/>
    <w:rsid w:val="069D1BFD"/>
    <w:rsid w:val="06D409E2"/>
    <w:rsid w:val="06E415DA"/>
    <w:rsid w:val="073D2C3C"/>
    <w:rsid w:val="07481B68"/>
    <w:rsid w:val="07735823"/>
    <w:rsid w:val="07AA2823"/>
    <w:rsid w:val="07AD554C"/>
    <w:rsid w:val="07F20023"/>
    <w:rsid w:val="088F37C7"/>
    <w:rsid w:val="08AB2A9B"/>
    <w:rsid w:val="09954E0D"/>
    <w:rsid w:val="099B4C93"/>
    <w:rsid w:val="09E813E1"/>
    <w:rsid w:val="0A2D5046"/>
    <w:rsid w:val="0A83110A"/>
    <w:rsid w:val="0A87784F"/>
    <w:rsid w:val="0A982E07"/>
    <w:rsid w:val="0ACC0D02"/>
    <w:rsid w:val="0ACE6829"/>
    <w:rsid w:val="0AF838A6"/>
    <w:rsid w:val="0B444D3D"/>
    <w:rsid w:val="0B673722"/>
    <w:rsid w:val="0BBC0D77"/>
    <w:rsid w:val="0BC91C49"/>
    <w:rsid w:val="0BE04A65"/>
    <w:rsid w:val="0BE856C8"/>
    <w:rsid w:val="0C1404FD"/>
    <w:rsid w:val="0C3B6D51"/>
    <w:rsid w:val="0C3F5BB7"/>
    <w:rsid w:val="0C5478CE"/>
    <w:rsid w:val="0CCA33B4"/>
    <w:rsid w:val="0CD85E39"/>
    <w:rsid w:val="0D68536C"/>
    <w:rsid w:val="0D756D97"/>
    <w:rsid w:val="0D823428"/>
    <w:rsid w:val="0E15476E"/>
    <w:rsid w:val="0E417BDF"/>
    <w:rsid w:val="0E8D69FB"/>
    <w:rsid w:val="0EAC3595"/>
    <w:rsid w:val="0F1A5909"/>
    <w:rsid w:val="0F44355D"/>
    <w:rsid w:val="0F4C5F6E"/>
    <w:rsid w:val="0FAF2F95"/>
    <w:rsid w:val="0FEE6E18"/>
    <w:rsid w:val="10225058"/>
    <w:rsid w:val="10BD6F4E"/>
    <w:rsid w:val="10ED3781"/>
    <w:rsid w:val="11E3705D"/>
    <w:rsid w:val="122E5CAB"/>
    <w:rsid w:val="124B03B1"/>
    <w:rsid w:val="128B4FFF"/>
    <w:rsid w:val="12CD5618"/>
    <w:rsid w:val="13057CE6"/>
    <w:rsid w:val="13A422DE"/>
    <w:rsid w:val="1463193E"/>
    <w:rsid w:val="147F0B94"/>
    <w:rsid w:val="149A59CD"/>
    <w:rsid w:val="14DC1B42"/>
    <w:rsid w:val="14E20F76"/>
    <w:rsid w:val="14FB0D0E"/>
    <w:rsid w:val="15565D98"/>
    <w:rsid w:val="155D18D8"/>
    <w:rsid w:val="15681BC7"/>
    <w:rsid w:val="15B55C69"/>
    <w:rsid w:val="15D71200"/>
    <w:rsid w:val="162C5C2F"/>
    <w:rsid w:val="16564724"/>
    <w:rsid w:val="16BD1A89"/>
    <w:rsid w:val="16F63C5D"/>
    <w:rsid w:val="1735378C"/>
    <w:rsid w:val="17795D6E"/>
    <w:rsid w:val="18076795"/>
    <w:rsid w:val="18767712"/>
    <w:rsid w:val="18C354F3"/>
    <w:rsid w:val="18D06350"/>
    <w:rsid w:val="18F4137B"/>
    <w:rsid w:val="197A63D2"/>
    <w:rsid w:val="19F53DD2"/>
    <w:rsid w:val="1A037B71"/>
    <w:rsid w:val="1AB31597"/>
    <w:rsid w:val="1AF000F5"/>
    <w:rsid w:val="1B0818E3"/>
    <w:rsid w:val="1B366B3A"/>
    <w:rsid w:val="1B9969DF"/>
    <w:rsid w:val="1BDE2250"/>
    <w:rsid w:val="1CA416A8"/>
    <w:rsid w:val="1EBF49AE"/>
    <w:rsid w:val="1EC0629E"/>
    <w:rsid w:val="1EC7766E"/>
    <w:rsid w:val="1EE10516"/>
    <w:rsid w:val="1EE125FE"/>
    <w:rsid w:val="1EE86DBA"/>
    <w:rsid w:val="1F576995"/>
    <w:rsid w:val="1F607C4C"/>
    <w:rsid w:val="1F8E7FDC"/>
    <w:rsid w:val="20174376"/>
    <w:rsid w:val="20936081"/>
    <w:rsid w:val="216D3C00"/>
    <w:rsid w:val="21AD6D13"/>
    <w:rsid w:val="21CF315A"/>
    <w:rsid w:val="21D22CFA"/>
    <w:rsid w:val="21F32202"/>
    <w:rsid w:val="22887192"/>
    <w:rsid w:val="23024E6A"/>
    <w:rsid w:val="230A75FE"/>
    <w:rsid w:val="23396D12"/>
    <w:rsid w:val="23D93F59"/>
    <w:rsid w:val="23EF26B1"/>
    <w:rsid w:val="24266AE5"/>
    <w:rsid w:val="24576496"/>
    <w:rsid w:val="248B1A81"/>
    <w:rsid w:val="24C552FC"/>
    <w:rsid w:val="24EF58C2"/>
    <w:rsid w:val="24F627AC"/>
    <w:rsid w:val="25180974"/>
    <w:rsid w:val="25783AC3"/>
    <w:rsid w:val="263712CE"/>
    <w:rsid w:val="269A094A"/>
    <w:rsid w:val="26D61C2F"/>
    <w:rsid w:val="270F1C7F"/>
    <w:rsid w:val="274E4B21"/>
    <w:rsid w:val="27E2526A"/>
    <w:rsid w:val="27E84AB7"/>
    <w:rsid w:val="281C077C"/>
    <w:rsid w:val="284B72B3"/>
    <w:rsid w:val="29402EA9"/>
    <w:rsid w:val="297113E7"/>
    <w:rsid w:val="297665B1"/>
    <w:rsid w:val="29862514"/>
    <w:rsid w:val="29D824C5"/>
    <w:rsid w:val="2A15053B"/>
    <w:rsid w:val="2A750617"/>
    <w:rsid w:val="2AC84BEB"/>
    <w:rsid w:val="2BD05B82"/>
    <w:rsid w:val="2BFE23E7"/>
    <w:rsid w:val="2C4B7881"/>
    <w:rsid w:val="2C770676"/>
    <w:rsid w:val="2CA3146B"/>
    <w:rsid w:val="2D720E3E"/>
    <w:rsid w:val="2E962C7B"/>
    <w:rsid w:val="2EE30245"/>
    <w:rsid w:val="2EEF5252"/>
    <w:rsid w:val="2F210D6D"/>
    <w:rsid w:val="30027C4B"/>
    <w:rsid w:val="307B4587"/>
    <w:rsid w:val="31074F97"/>
    <w:rsid w:val="311B1D1A"/>
    <w:rsid w:val="315760F4"/>
    <w:rsid w:val="31653193"/>
    <w:rsid w:val="31CF4AB1"/>
    <w:rsid w:val="31D15A07"/>
    <w:rsid w:val="32037208"/>
    <w:rsid w:val="320C7AB3"/>
    <w:rsid w:val="321150C9"/>
    <w:rsid w:val="32471EBA"/>
    <w:rsid w:val="33426B86"/>
    <w:rsid w:val="337A65AE"/>
    <w:rsid w:val="33835108"/>
    <w:rsid w:val="341F481A"/>
    <w:rsid w:val="347C64CC"/>
    <w:rsid w:val="351D40AD"/>
    <w:rsid w:val="354929CC"/>
    <w:rsid w:val="355A0B35"/>
    <w:rsid w:val="35B00755"/>
    <w:rsid w:val="35CD1307"/>
    <w:rsid w:val="3643781B"/>
    <w:rsid w:val="367367FD"/>
    <w:rsid w:val="369D517D"/>
    <w:rsid w:val="373F3258"/>
    <w:rsid w:val="376932B2"/>
    <w:rsid w:val="378339A7"/>
    <w:rsid w:val="37FE1C4C"/>
    <w:rsid w:val="380354B4"/>
    <w:rsid w:val="380B26CF"/>
    <w:rsid w:val="386D5023"/>
    <w:rsid w:val="391E7A50"/>
    <w:rsid w:val="39565AB7"/>
    <w:rsid w:val="39C173D5"/>
    <w:rsid w:val="39EB4727"/>
    <w:rsid w:val="3A656E04"/>
    <w:rsid w:val="3B5D312D"/>
    <w:rsid w:val="3BA31D66"/>
    <w:rsid w:val="3BF411AB"/>
    <w:rsid w:val="3C2B4FD9"/>
    <w:rsid w:val="3CE30808"/>
    <w:rsid w:val="3E09134A"/>
    <w:rsid w:val="3EF36BA9"/>
    <w:rsid w:val="3F7722E4"/>
    <w:rsid w:val="3F86353D"/>
    <w:rsid w:val="3FBD23EC"/>
    <w:rsid w:val="3FDE2342"/>
    <w:rsid w:val="4024747F"/>
    <w:rsid w:val="403050B9"/>
    <w:rsid w:val="403263CF"/>
    <w:rsid w:val="40336A9F"/>
    <w:rsid w:val="408847A8"/>
    <w:rsid w:val="409F3905"/>
    <w:rsid w:val="41F964A6"/>
    <w:rsid w:val="427D40B5"/>
    <w:rsid w:val="42B75CFA"/>
    <w:rsid w:val="4318393E"/>
    <w:rsid w:val="436F4174"/>
    <w:rsid w:val="43A7763B"/>
    <w:rsid w:val="448B0D0B"/>
    <w:rsid w:val="44927617"/>
    <w:rsid w:val="44C71617"/>
    <w:rsid w:val="45486BFC"/>
    <w:rsid w:val="457B2B2E"/>
    <w:rsid w:val="45E66ED1"/>
    <w:rsid w:val="460D5750"/>
    <w:rsid w:val="465346DC"/>
    <w:rsid w:val="46632B8E"/>
    <w:rsid w:val="466E4440"/>
    <w:rsid w:val="46F708B8"/>
    <w:rsid w:val="46FC7C9E"/>
    <w:rsid w:val="47044DA5"/>
    <w:rsid w:val="47831B0D"/>
    <w:rsid w:val="479223B1"/>
    <w:rsid w:val="4860425D"/>
    <w:rsid w:val="487F7A2A"/>
    <w:rsid w:val="48897310"/>
    <w:rsid w:val="48D04F3E"/>
    <w:rsid w:val="48D569F9"/>
    <w:rsid w:val="49172B6D"/>
    <w:rsid w:val="49487029"/>
    <w:rsid w:val="4A45370A"/>
    <w:rsid w:val="4AEA115F"/>
    <w:rsid w:val="4AF173EE"/>
    <w:rsid w:val="4B471BCD"/>
    <w:rsid w:val="4B531E57"/>
    <w:rsid w:val="4B7668BA"/>
    <w:rsid w:val="4B9C37FE"/>
    <w:rsid w:val="4BA73773"/>
    <w:rsid w:val="4BB81945"/>
    <w:rsid w:val="4BD11892"/>
    <w:rsid w:val="4C324162"/>
    <w:rsid w:val="4C3954F1"/>
    <w:rsid w:val="4C575977"/>
    <w:rsid w:val="4D16138E"/>
    <w:rsid w:val="4D2552F6"/>
    <w:rsid w:val="4D886C04"/>
    <w:rsid w:val="4DAE64EF"/>
    <w:rsid w:val="4DB017E2"/>
    <w:rsid w:val="4DBA61BD"/>
    <w:rsid w:val="4E802F63"/>
    <w:rsid w:val="4E86609F"/>
    <w:rsid w:val="4EB946C7"/>
    <w:rsid w:val="4ED45EDF"/>
    <w:rsid w:val="4EEE342B"/>
    <w:rsid w:val="4F1744D2"/>
    <w:rsid w:val="4F792A76"/>
    <w:rsid w:val="4FC46334"/>
    <w:rsid w:val="4FCC521A"/>
    <w:rsid w:val="4FCE55EE"/>
    <w:rsid w:val="504D40DA"/>
    <w:rsid w:val="50C4319D"/>
    <w:rsid w:val="51052F88"/>
    <w:rsid w:val="511E7F7B"/>
    <w:rsid w:val="512D6CA6"/>
    <w:rsid w:val="514C1822"/>
    <w:rsid w:val="515C57DD"/>
    <w:rsid w:val="51D830B6"/>
    <w:rsid w:val="51EE7663"/>
    <w:rsid w:val="51F92090"/>
    <w:rsid w:val="52290282"/>
    <w:rsid w:val="528154FB"/>
    <w:rsid w:val="53690469"/>
    <w:rsid w:val="53B90038"/>
    <w:rsid w:val="53DB3D61"/>
    <w:rsid w:val="54A43119"/>
    <w:rsid w:val="54E104D3"/>
    <w:rsid w:val="54E241DA"/>
    <w:rsid w:val="54ED281D"/>
    <w:rsid w:val="559E3689"/>
    <w:rsid w:val="564B20A8"/>
    <w:rsid w:val="56544A7A"/>
    <w:rsid w:val="56F42740"/>
    <w:rsid w:val="574933C9"/>
    <w:rsid w:val="578F06BB"/>
    <w:rsid w:val="57A852D8"/>
    <w:rsid w:val="585758F4"/>
    <w:rsid w:val="58D57031"/>
    <w:rsid w:val="59032417"/>
    <w:rsid w:val="593730CB"/>
    <w:rsid w:val="59401C6C"/>
    <w:rsid w:val="59527BF2"/>
    <w:rsid w:val="598002BB"/>
    <w:rsid w:val="59AF6DF2"/>
    <w:rsid w:val="59C36078"/>
    <w:rsid w:val="59F54F00"/>
    <w:rsid w:val="5A0D59FE"/>
    <w:rsid w:val="5A4412E8"/>
    <w:rsid w:val="5A4C63EF"/>
    <w:rsid w:val="5AF56A87"/>
    <w:rsid w:val="5AFA409D"/>
    <w:rsid w:val="5B467BDE"/>
    <w:rsid w:val="5BC52B0C"/>
    <w:rsid w:val="5BDC0921"/>
    <w:rsid w:val="5C0130C8"/>
    <w:rsid w:val="5C0C7EE6"/>
    <w:rsid w:val="5C205B5A"/>
    <w:rsid w:val="5C286F55"/>
    <w:rsid w:val="5CC42B52"/>
    <w:rsid w:val="5CE36C28"/>
    <w:rsid w:val="5CF26A23"/>
    <w:rsid w:val="5CFB369E"/>
    <w:rsid w:val="5D9312EA"/>
    <w:rsid w:val="5DFB3B0C"/>
    <w:rsid w:val="5E4D3366"/>
    <w:rsid w:val="5EEF2B3B"/>
    <w:rsid w:val="5F661D01"/>
    <w:rsid w:val="5F674857"/>
    <w:rsid w:val="5F8F564F"/>
    <w:rsid w:val="5F920D48"/>
    <w:rsid w:val="60003286"/>
    <w:rsid w:val="60B2489B"/>
    <w:rsid w:val="61180866"/>
    <w:rsid w:val="612E4AA0"/>
    <w:rsid w:val="61A84853"/>
    <w:rsid w:val="62261C1B"/>
    <w:rsid w:val="624F1172"/>
    <w:rsid w:val="62EB414C"/>
    <w:rsid w:val="63512CC8"/>
    <w:rsid w:val="63702E87"/>
    <w:rsid w:val="637A1985"/>
    <w:rsid w:val="63862E0E"/>
    <w:rsid w:val="63D74F7B"/>
    <w:rsid w:val="63E6689D"/>
    <w:rsid w:val="64AF414A"/>
    <w:rsid w:val="65022802"/>
    <w:rsid w:val="65316233"/>
    <w:rsid w:val="65624D19"/>
    <w:rsid w:val="65880898"/>
    <w:rsid w:val="660E452A"/>
    <w:rsid w:val="66C33EDD"/>
    <w:rsid w:val="67253E2E"/>
    <w:rsid w:val="67B36445"/>
    <w:rsid w:val="67BF46A4"/>
    <w:rsid w:val="67D70F3E"/>
    <w:rsid w:val="6841701F"/>
    <w:rsid w:val="697A7775"/>
    <w:rsid w:val="69F20C1E"/>
    <w:rsid w:val="6A0A5507"/>
    <w:rsid w:val="6AE65374"/>
    <w:rsid w:val="6AF01018"/>
    <w:rsid w:val="6B052D56"/>
    <w:rsid w:val="6B3158B9"/>
    <w:rsid w:val="6B5300A3"/>
    <w:rsid w:val="6B732357"/>
    <w:rsid w:val="6B79100E"/>
    <w:rsid w:val="6BA8358E"/>
    <w:rsid w:val="6C02506A"/>
    <w:rsid w:val="6C910945"/>
    <w:rsid w:val="6CF3094C"/>
    <w:rsid w:val="6D2D3E5E"/>
    <w:rsid w:val="6D3B47CD"/>
    <w:rsid w:val="6D3C0545"/>
    <w:rsid w:val="6D611D5A"/>
    <w:rsid w:val="6DB91B96"/>
    <w:rsid w:val="6DDB1B0C"/>
    <w:rsid w:val="6DF332FA"/>
    <w:rsid w:val="6EB52035"/>
    <w:rsid w:val="6F982A03"/>
    <w:rsid w:val="701C1B9F"/>
    <w:rsid w:val="70BF608B"/>
    <w:rsid w:val="70E53128"/>
    <w:rsid w:val="71AA0173"/>
    <w:rsid w:val="71DD5ED4"/>
    <w:rsid w:val="720C7D5F"/>
    <w:rsid w:val="722241AD"/>
    <w:rsid w:val="72626CF8"/>
    <w:rsid w:val="72650D64"/>
    <w:rsid w:val="72A74D26"/>
    <w:rsid w:val="72BD3498"/>
    <w:rsid w:val="73353431"/>
    <w:rsid w:val="73AB01D2"/>
    <w:rsid w:val="73D72D76"/>
    <w:rsid w:val="73D8674B"/>
    <w:rsid w:val="7434641A"/>
    <w:rsid w:val="748B5C1B"/>
    <w:rsid w:val="74BB2697"/>
    <w:rsid w:val="75227685"/>
    <w:rsid w:val="75E142CD"/>
    <w:rsid w:val="75E1612D"/>
    <w:rsid w:val="75EC6785"/>
    <w:rsid w:val="767516FA"/>
    <w:rsid w:val="76787427"/>
    <w:rsid w:val="76CA4E14"/>
    <w:rsid w:val="77E15F71"/>
    <w:rsid w:val="77F94F4A"/>
    <w:rsid w:val="7855070D"/>
    <w:rsid w:val="78B10039"/>
    <w:rsid w:val="794669D3"/>
    <w:rsid w:val="796A32BC"/>
    <w:rsid w:val="798320E5"/>
    <w:rsid w:val="79935C86"/>
    <w:rsid w:val="79E16DFF"/>
    <w:rsid w:val="7A8F43AA"/>
    <w:rsid w:val="7AE857B3"/>
    <w:rsid w:val="7B4C229B"/>
    <w:rsid w:val="7B8E2454"/>
    <w:rsid w:val="7BBE7B1E"/>
    <w:rsid w:val="7BC8190E"/>
    <w:rsid w:val="7C93099A"/>
    <w:rsid w:val="7CA92035"/>
    <w:rsid w:val="7D20578D"/>
    <w:rsid w:val="7E574ECE"/>
    <w:rsid w:val="7E82464A"/>
    <w:rsid w:val="7F4A4D43"/>
    <w:rsid w:val="7F511C2E"/>
    <w:rsid w:val="7F6F0E2E"/>
    <w:rsid w:val="7F8C1D1C"/>
    <w:rsid w:val="7FB241CA"/>
    <w:rsid w:val="9C3D12B0"/>
    <w:rsid w:val="ABAF0714"/>
    <w:rsid w:val="E6BF54EF"/>
    <w:rsid w:val="F7BFDA10"/>
    <w:rsid w:val="FA7F46D7"/>
    <w:rsid w:val="FADF634E"/>
    <w:rsid w:val="FDFC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eastAsia="en-US"/>
    </w:rPr>
  </w:style>
  <w:style w:type="paragraph" w:styleId="6">
    <w:name w:val="Balloon Text"/>
    <w:basedOn w:val="1"/>
    <w:link w:val="26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0">
    <w:name w:val="annotation subject"/>
    <w:basedOn w:val="4"/>
    <w:next w:val="4"/>
    <w:link w:val="17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qFormat/>
    <w:uiPriority w:val="0"/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Char"/>
    <w:link w:val="4"/>
    <w:qFormat/>
    <w:uiPriority w:val="0"/>
    <w:rPr>
      <w:rFonts w:eastAsia="方正仿宋简体"/>
      <w:kern w:val="2"/>
      <w:sz w:val="32"/>
      <w:szCs w:val="24"/>
    </w:rPr>
  </w:style>
  <w:style w:type="character" w:customStyle="1" w:styleId="17">
    <w:name w:val="批注主题 Char"/>
    <w:link w:val="10"/>
    <w:qFormat/>
    <w:uiPriority w:val="0"/>
    <w:rPr>
      <w:rFonts w:eastAsia="方正仿宋简体"/>
      <w:b/>
      <w:bCs/>
      <w:kern w:val="2"/>
      <w:sz w:val="32"/>
      <w:szCs w:val="24"/>
    </w:rPr>
  </w:style>
  <w:style w:type="character" w:customStyle="1" w:styleId="18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7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0">
    <w:name w:val="_Style 15"/>
    <w:unhideWhenUsed/>
    <w:qFormat/>
    <w:uiPriority w:val="99"/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table" w:customStyle="1" w:styleId="21">
    <w:name w:val="Normal TableTableNormal"/>
    <w:basedOn w:val="11"/>
    <w:semiHidden/>
    <w:qFormat/>
    <w:uiPriority w:val="0"/>
  </w:style>
  <w:style w:type="character" w:customStyle="1" w:styleId="22">
    <w:name w:val="15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</w:rPr>
  </w:style>
  <w:style w:type="paragraph" w:customStyle="1" w:styleId="23">
    <w:name w:val="Body TextBodyText"/>
    <w:basedOn w:val="24"/>
    <w:qFormat/>
    <w:uiPriority w:val="0"/>
    <w:pPr>
      <w:spacing w:after="120"/>
    </w:pPr>
  </w:style>
  <w:style w:type="paragraph" w:customStyle="1" w:styleId="24">
    <w:name w:val="NormalNormal"/>
    <w:basedOn w:val="1"/>
    <w:qFormat/>
    <w:uiPriority w:val="0"/>
    <w:rPr>
      <w:rFonts w:ascii="Calibri" w:hAnsi="Calibri" w:eastAsia="宋体"/>
      <w:sz w:val="21"/>
      <w:szCs w:val="21"/>
    </w:rPr>
  </w:style>
  <w:style w:type="character" w:customStyle="1" w:styleId="25">
    <w:name w:val="10"/>
    <w:basedOn w:val="12"/>
    <w:qFormat/>
    <w:uiPriority w:val="0"/>
    <w:rPr>
      <w:rFonts w:hint="default" w:ascii="Times New Roman" w:hAnsi="Times New Roman" w:cs="Times New Roman"/>
    </w:rPr>
  </w:style>
  <w:style w:type="character" w:customStyle="1" w:styleId="26">
    <w:name w:val="批注框文本 Char"/>
    <w:basedOn w:val="12"/>
    <w:link w:val="6"/>
    <w:qFormat/>
    <w:uiPriority w:val="0"/>
    <w:rPr>
      <w:rFonts w:eastAsia="方正仿宋简体"/>
      <w:kern w:val="2"/>
      <w:sz w:val="18"/>
      <w:szCs w:val="18"/>
    </w:rPr>
  </w:style>
  <w:style w:type="character" w:customStyle="1" w:styleId="27">
    <w:name w:val="font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1">
    <w:name w:val="font6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32">
    <w:name w:val="font9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4013</Words>
  <Characters>5122</Characters>
  <Lines>30</Lines>
  <Paragraphs>8</Paragraphs>
  <TotalTime>145</TotalTime>
  <ScaleCrop>false</ScaleCrop>
  <LinksUpToDate>false</LinksUpToDate>
  <CharactersWithSpaces>5182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2024-08-28T03:42:00Z</dcterms:created>
  <dc:creator>Administrator</dc:creator>
  <cp:lastModifiedBy>Administrator</cp:lastModifiedBy>
  <cp:lastPrinted>2025-07-07T02:15:00Z</cp:lastPrinted>
  <dcterms:modified xsi:type="dcterms:W3CDTF">2026-07-20T07:55:43Z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A8F2B74534714C7584CA3E0E8457C5CE_13</vt:lpwstr>
  </property>
  <property fmtid="{D5CDD505-2E9C-101B-9397-08002B2CF9AE}" pid="4" name="KSOTemplateDocerSaveRecord">
    <vt:lpwstr>eyJoZGlkIjoiY2U2NDk2NWMzZmMzYzFkMjA1OGVmNzJkN2U0MWJhYmMiLCJ1c2VySWQiOiIzMzU3NTEwODcifQ==</vt:lpwstr>
  </property>
</Properties>
</file>