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23" w:firstLine="0" w:firstLineChars="0"/>
        <w:textAlignment w:val="baseline"/>
        <w:rPr>
          <w:rFonts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eastAsia="zh-CN"/>
        </w:rPr>
      </w:pPr>
      <w:r>
        <w:rPr>
          <w:rFonts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eastAsia="en-US"/>
        </w:rPr>
        <w:t>附件</w:t>
      </w:r>
      <w:r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0" w:firstLineChars="0"/>
        <w:jc w:val="center"/>
        <w:textAlignment w:val="baseline"/>
        <w:outlineLvl w:val="1"/>
        <w:rPr>
          <w:rFonts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</w:pPr>
      <w:r>
        <w:rPr>
          <w:rFonts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  <w:t>动物疫病强制免疫“先打后补”补助经费汇总测算表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159" w:line="216" w:lineRule="auto"/>
        <w:ind w:left="1919" w:firstLine="0" w:firstLineChars="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pacing w:val="0"/>
          <w:sz w:val="28"/>
          <w:szCs w:val="28"/>
          <w:lang w:val="en-US" w:eastAsia="en-US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pacing w:val="0"/>
          <w:sz w:val="28"/>
          <w:szCs w:val="28"/>
          <w:lang w:val="en-US" w:eastAsia="en-US" w:bidi="ar-SA"/>
        </w:rPr>
        <w:t>县（市、区）：                             汇总时间：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125" w:lineRule="exact"/>
        <w:ind w:firstLine="0" w:firstLineChars="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32"/>
          <w:szCs w:val="40"/>
          <w:lang w:eastAsia="en-US"/>
        </w:rPr>
      </w:pPr>
    </w:p>
    <w:tbl>
      <w:tblPr>
        <w:tblStyle w:val="6"/>
        <w:tblW w:w="151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915"/>
        <w:gridCol w:w="889"/>
        <w:gridCol w:w="1230"/>
        <w:gridCol w:w="738"/>
        <w:gridCol w:w="1082"/>
        <w:gridCol w:w="1196"/>
        <w:gridCol w:w="1164"/>
        <w:gridCol w:w="1095"/>
        <w:gridCol w:w="1444"/>
        <w:gridCol w:w="1005"/>
        <w:gridCol w:w="945"/>
        <w:gridCol w:w="1158"/>
        <w:gridCol w:w="8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02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30" w:lineRule="auto"/>
              <w:ind w:left="122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乡镇（街道）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29" w:lineRule="auto"/>
              <w:ind w:left="146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养殖场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2" w:line="231" w:lineRule="auto"/>
              <w:ind w:left="164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（户）</w:t>
            </w: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8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29" w:lineRule="auto"/>
              <w:ind w:left="135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负责人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58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29" w:lineRule="auto"/>
              <w:ind w:left="200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联系方式</w:t>
            </w: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29" w:lineRule="auto"/>
              <w:ind w:left="166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畜禽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2" w:line="229" w:lineRule="auto"/>
              <w:ind w:left="164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种类</w:t>
            </w: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6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30" w:lineRule="auto"/>
              <w:ind w:left="232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存栏数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1" w:line="229" w:lineRule="auto"/>
              <w:ind w:left="131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>（头/只）</w:t>
            </w: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370" w:lineRule="auto"/>
              <w:ind w:left="114" w:right="26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出栏检疫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-9"/>
                <w:kern w:val="0"/>
                <w:sz w:val="20"/>
                <w:szCs w:val="20"/>
                <w:lang w:eastAsia="en-US"/>
              </w:rPr>
              <w:t>数（头/只）</w:t>
            </w: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29" w:lineRule="auto"/>
              <w:ind w:left="168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完成强制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2" w:line="229" w:lineRule="auto"/>
              <w:ind w:left="171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免疫病种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6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31" w:lineRule="auto"/>
              <w:ind w:left="132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补助数量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1" w:line="229" w:lineRule="auto"/>
              <w:ind w:right="9" w:firstLine="0" w:firstLineChars="0"/>
              <w:jc w:val="right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-11"/>
                <w:kern w:val="0"/>
                <w:sz w:val="20"/>
                <w:szCs w:val="20"/>
                <w:lang w:eastAsia="en-US"/>
              </w:rPr>
              <w:t>（头、只）</w:t>
            </w: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75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369" w:lineRule="auto"/>
              <w:ind w:left="209" w:right="103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每头（只）最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高补助标准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32" w:lineRule="auto"/>
              <w:ind w:left="433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（元）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75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31" w:lineRule="auto"/>
              <w:ind w:left="200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最高补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48" w:line="230" w:lineRule="auto"/>
              <w:ind w:left="194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助金额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1" w:line="232" w:lineRule="auto"/>
              <w:ind w:left="213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（元）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75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30" w:lineRule="auto"/>
              <w:ind w:left="162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测算补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49" w:line="232" w:lineRule="auto"/>
              <w:ind w:left="164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助比例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48" w:line="242" w:lineRule="auto"/>
              <w:ind w:left="235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（%）</w:t>
            </w: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6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7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371" w:lineRule="auto"/>
              <w:ind w:left="117" w:right="26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实际补助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 金额（元）</w:t>
            </w: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2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3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3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5" w:line="230" w:lineRule="auto"/>
              <w:ind w:left="233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23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79" w:line="222" w:lineRule="auto"/>
              <w:ind w:left="649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当期预算资数（元）</w:t>
            </w:r>
          </w:p>
        </w:tc>
        <w:tc>
          <w:tcPr>
            <w:tcW w:w="305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4899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78" w:line="223" w:lineRule="auto"/>
              <w:ind w:left="1467" w:firstLine="0" w:firstLineChars="0"/>
              <w:jc w:val="both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snapToGrid w:val="0"/>
                <w:color w:val="000000"/>
                <w:spacing w:val="-2"/>
                <w:sz w:val="22"/>
                <w:szCs w:val="22"/>
                <w:lang w:val="en-US" w:eastAsia="en-US" w:bidi="ar-SA"/>
              </w:rPr>
              <w:t>“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-2"/>
                <w:sz w:val="22"/>
                <w:szCs w:val="22"/>
                <w:lang w:val="en-US" w:eastAsia="en-US" w:bidi="ar-SA"/>
              </w:rPr>
              <w:t>先打后补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-84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宋体" w:cs="宋体"/>
                <w:snapToGrid w:val="0"/>
                <w:color w:val="000000"/>
                <w:spacing w:val="-2"/>
                <w:sz w:val="22"/>
                <w:szCs w:val="22"/>
                <w:lang w:val="en-US" w:eastAsia="en-US" w:bidi="ar-SA"/>
              </w:rPr>
              <w:t>”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-2"/>
                <w:sz w:val="22"/>
                <w:szCs w:val="22"/>
                <w:lang w:val="en-US" w:eastAsia="en-US" w:bidi="ar-SA"/>
              </w:rPr>
              <w:t>补助合计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before="52" w:line="228" w:lineRule="auto"/>
        <w:ind w:left="593" w:firstLine="0" w:firstLineChars="0"/>
        <w:textAlignment w:val="baseline"/>
        <w:rPr>
          <w:rFonts w:ascii="Times New Roman" w:hAnsi="Times New Roman" w:eastAsia="宋体" w:cs="宋体"/>
          <w:snapToGrid w:val="0"/>
          <w:color w:val="000000"/>
          <w:kern w:val="0"/>
          <w:sz w:val="20"/>
          <w:szCs w:val="20"/>
          <w:lang w:eastAsia="en-US"/>
        </w:rPr>
      </w:pPr>
      <w:r>
        <w:rPr>
          <w:rFonts w:ascii="Times New Roman" w:hAnsi="Times New Roman" w:eastAsia="宋体" w:cs="宋体"/>
          <w:snapToGrid w:val="0"/>
          <w:color w:val="000000"/>
          <w:spacing w:val="10"/>
          <w:kern w:val="0"/>
          <w:sz w:val="20"/>
          <w:szCs w:val="20"/>
          <w:lang w:eastAsia="en-US"/>
        </w:rPr>
        <w:t>注：测算补助比例＝预算安排资金总数÷最高补助金额合计，每场</w:t>
      </w:r>
      <w:r>
        <w:rPr>
          <w:rFonts w:ascii="Times New Roman" w:hAnsi="Times New Roman" w:eastAsia="宋体" w:cs="宋体"/>
          <w:snapToGrid w:val="0"/>
          <w:color w:val="000000"/>
          <w:spacing w:val="9"/>
          <w:kern w:val="0"/>
          <w:sz w:val="20"/>
          <w:szCs w:val="20"/>
          <w:lang w:eastAsia="en-US"/>
        </w:rPr>
        <w:t>户实际补助金额＝最高补助金额×测算补助比例。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185" w:line="214" w:lineRule="auto"/>
        <w:ind w:left="596" w:firstLine="0" w:firstLineChars="0"/>
        <w:jc w:val="both"/>
        <w:textAlignment w:val="baseline"/>
        <w:rPr>
          <w:rFonts w:ascii="Times New Roman" w:hAnsi="Times New Roman"/>
          <w:sz w:val="28"/>
          <w:szCs w:val="28"/>
        </w:rPr>
        <w:sectPr>
          <w:headerReference r:id="rId3" w:type="default"/>
          <w:footerReference r:id="rId4" w:type="default"/>
          <w:pgSz w:w="16839" w:h="11906"/>
          <w:pgMar w:top="400" w:right="833" w:bottom="1157" w:left="833" w:header="0" w:footer="790" w:gutter="0"/>
          <w:pgNumType w:fmt="decimal"/>
          <w:cols w:space="720" w:num="1"/>
        </w:sectPr>
      </w:pPr>
      <w:r>
        <w:rPr>
          <w:rFonts w:ascii="Times New Roman" w:hAnsi="Times New Roman" w:eastAsia="仿宋_GB2312" w:cs="仿宋_GB2312"/>
          <w:snapToGrid w:val="0"/>
          <w:color w:val="000000"/>
          <w:sz w:val="28"/>
          <w:szCs w:val="28"/>
          <w:lang w:val="en-US" w:eastAsia="en-US" w:bidi="ar-SA"/>
        </w:rPr>
        <w:t xml:space="preserve">填表人：          联系方式：           </w:t>
      </w:r>
      <w:bookmarkStart w:id="0" w:name="_GoBack"/>
      <w:bookmarkEnd w:id="0"/>
      <w:r>
        <w:rPr>
          <w:rFonts w:ascii="Times New Roman" w:hAnsi="Times New Roman" w:eastAsia="仿宋_GB2312" w:cs="仿宋_GB2312"/>
          <w:snapToGrid w:val="0"/>
          <w:color w:val="000000"/>
          <w:sz w:val="28"/>
          <w:szCs w:val="28"/>
          <w:lang w:val="en-US" w:eastAsia="en-US" w:bidi="ar-SA"/>
        </w:rPr>
        <w:t xml:space="preserve">   县级畜牧兽医主管部门盖章          </w:t>
      </w:r>
      <w:r>
        <w:rPr>
          <w:rFonts w:ascii="Times New Roman" w:hAnsi="Times New Roman" w:eastAsia="仿宋_GB2312" w:cs="仿宋_GB2312"/>
          <w:snapToGrid w:val="0"/>
          <w:color w:val="000000"/>
          <w:spacing w:val="-1"/>
          <w:sz w:val="28"/>
          <w:szCs w:val="28"/>
          <w:lang w:val="en-US" w:eastAsia="en-US" w:bidi="ar-SA"/>
        </w:rPr>
        <w:t xml:space="preserve">    县级财政部门盖章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pacing w:line="233" w:lineRule="auto"/>
      <w:ind w:left="13750" w:firstLine="560" w:firstLineChars="200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pacing w:line="14" w:lineRule="auto"/>
      <w:ind w:firstLine="40" w:firstLineChars="200"/>
      <w:textAlignment w:val="baseline"/>
      <w:rPr>
        <w:rFonts w:ascii="Arial" w:hAnsi="仿宋_GB2312" w:eastAsia="仿宋_GB2312" w:cs="仿宋_GB2312"/>
        <w:snapToGrid w:val="0"/>
        <w:color w:val="000000"/>
        <w:kern w:val="0"/>
        <w:sz w:val="2"/>
        <w:szCs w:val="4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C75DB"/>
    <w:rsid w:val="3BFC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楷体_GB2312" w:hAnsi="楷体_GB2312" w:eastAsia="楷体_GB2312" w:cs="楷体_GB231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2025-12-16T06:30:00Z</dcterms:created>
  <dc:creator>Administrator</dc:creator>
  <cp:lastModifiedBy>Administrator</cp:lastModifiedBy>
  <dcterms:modified xsi:type="dcterms:W3CDTF">2025-12-16T06:33:36Z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