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7643" w:rsidRDefault="00307643">
      <w:pPr>
        <w:pStyle w:val="a4"/>
        <w:widowControl w:val="0"/>
        <w:spacing w:before="0" w:beforeAutospacing="0" w:after="0" w:afterAutospacing="0" w:line="240" w:lineRule="exact"/>
        <w:jc w:val="both"/>
        <w:rPr>
          <w:rFonts w:ascii="Times New Roman" w:eastAsia="仿宋_GB2312" w:hAnsi="Times New Roman" w:cs="Times New Roman"/>
          <w:sz w:val="32"/>
          <w:szCs w:val="32"/>
        </w:rPr>
      </w:pPr>
    </w:p>
    <w:p w:rsidR="00307643" w:rsidRDefault="00000000">
      <w:pPr>
        <w:spacing w:line="740" w:lineRule="exact"/>
        <w:jc w:val="center"/>
        <w:rPr>
          <w:rFonts w:ascii="Times New Roman" w:eastAsia="方正小标宋简体" w:hAnsi="Times New Roman"/>
          <w:kern w:val="0"/>
          <w:sz w:val="44"/>
          <w:szCs w:val="44"/>
        </w:rPr>
      </w:pPr>
      <w:r>
        <w:rPr>
          <w:rFonts w:ascii="Times New Roman" w:eastAsia="方正小标宋简体" w:hAnsi="Times New Roman"/>
          <w:kern w:val="0"/>
          <w:sz w:val="44"/>
          <w:szCs w:val="44"/>
        </w:rPr>
        <w:t>区</w:t>
      </w:r>
      <w:r>
        <w:rPr>
          <w:rFonts w:ascii="Times New Roman" w:eastAsia="方正小标宋简体" w:hAnsi="Times New Roman" w:hint="eastAsia"/>
          <w:kern w:val="0"/>
          <w:sz w:val="44"/>
          <w:szCs w:val="44"/>
        </w:rPr>
        <w:t>农业农村局</w:t>
      </w:r>
      <w:r>
        <w:rPr>
          <w:rFonts w:ascii="Times New Roman" w:eastAsia="方正小标宋简体" w:hAnsi="Times New Roman"/>
          <w:kern w:val="0"/>
          <w:sz w:val="44"/>
          <w:szCs w:val="44"/>
        </w:rPr>
        <w:t>政务公开事项标准目录</w:t>
      </w:r>
    </w:p>
    <w:p w:rsidR="00307643" w:rsidRDefault="00307643">
      <w:pPr>
        <w:spacing w:line="240" w:lineRule="exact"/>
        <w:rPr>
          <w:rFonts w:ascii="Times New Roman" w:eastAsia="方正小标宋_GBK" w:hAnsi="Times New Roman"/>
          <w:kern w:val="0"/>
          <w:sz w:val="60"/>
          <w:szCs w:val="60"/>
        </w:rPr>
      </w:pPr>
    </w:p>
    <w:tbl>
      <w:tblPr>
        <w:tblW w:w="14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529"/>
        <w:gridCol w:w="634"/>
        <w:gridCol w:w="992"/>
        <w:gridCol w:w="993"/>
        <w:gridCol w:w="1678"/>
        <w:gridCol w:w="2552"/>
        <w:gridCol w:w="924"/>
        <w:gridCol w:w="567"/>
        <w:gridCol w:w="3260"/>
        <w:gridCol w:w="613"/>
        <w:gridCol w:w="567"/>
        <w:gridCol w:w="567"/>
        <w:gridCol w:w="708"/>
      </w:tblGrid>
      <w:tr w:rsidR="00307643">
        <w:trPr>
          <w:trHeight w:val="397"/>
          <w:tblHeader/>
          <w:jc w:val="center"/>
        </w:trPr>
        <w:tc>
          <w:tcPr>
            <w:tcW w:w="529" w:type="dxa"/>
            <w:vMerge w:val="restart"/>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序号</w:t>
            </w:r>
          </w:p>
        </w:tc>
        <w:tc>
          <w:tcPr>
            <w:tcW w:w="634" w:type="dxa"/>
            <w:vMerge w:val="restart"/>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过程</w:t>
            </w:r>
          </w:p>
        </w:tc>
        <w:tc>
          <w:tcPr>
            <w:tcW w:w="1985" w:type="dxa"/>
            <w:gridSpan w:val="2"/>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公开事项</w:t>
            </w:r>
          </w:p>
        </w:tc>
        <w:tc>
          <w:tcPr>
            <w:tcW w:w="1678" w:type="dxa"/>
            <w:vMerge w:val="restart"/>
            <w:vAlign w:val="center"/>
          </w:tcPr>
          <w:p w:rsidR="00307643" w:rsidRDefault="00000000">
            <w:pPr>
              <w:spacing w:line="260" w:lineRule="exact"/>
              <w:jc w:val="center"/>
              <w:rPr>
                <w:rFonts w:ascii="Times New Roman" w:hAnsi="Times New Roman"/>
                <w:kern w:val="0"/>
                <w:sz w:val="18"/>
                <w:szCs w:val="18"/>
              </w:rPr>
            </w:pPr>
            <w:r>
              <w:rPr>
                <w:rFonts w:ascii="Times New Roman" w:hAnsi="Times New Roman"/>
                <w:kern w:val="0"/>
                <w:sz w:val="18"/>
                <w:szCs w:val="18"/>
              </w:rPr>
              <w:t>公开内容（要素）</w:t>
            </w:r>
          </w:p>
        </w:tc>
        <w:tc>
          <w:tcPr>
            <w:tcW w:w="2552" w:type="dxa"/>
            <w:vMerge w:val="restart"/>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公</w:t>
            </w:r>
            <w:r>
              <w:rPr>
                <w:rFonts w:ascii="Times New Roman" w:hAnsi="Times New Roman"/>
                <w:kern w:val="0"/>
                <w:sz w:val="18"/>
                <w:szCs w:val="18"/>
              </w:rPr>
              <w:t xml:space="preserve">  </w:t>
            </w:r>
            <w:r>
              <w:rPr>
                <w:rFonts w:ascii="Times New Roman" w:hAnsi="Times New Roman"/>
                <w:kern w:val="0"/>
                <w:sz w:val="18"/>
                <w:szCs w:val="18"/>
              </w:rPr>
              <w:t>开</w:t>
            </w:r>
            <w:r>
              <w:rPr>
                <w:rFonts w:ascii="Times New Roman" w:hAnsi="Times New Roman"/>
                <w:kern w:val="0"/>
                <w:sz w:val="18"/>
                <w:szCs w:val="18"/>
              </w:rPr>
              <w:t xml:space="preserve">  </w:t>
            </w:r>
            <w:r>
              <w:rPr>
                <w:rFonts w:ascii="Times New Roman" w:hAnsi="Times New Roman"/>
                <w:kern w:val="0"/>
                <w:sz w:val="18"/>
                <w:szCs w:val="18"/>
              </w:rPr>
              <w:t>依</w:t>
            </w:r>
            <w:r>
              <w:rPr>
                <w:rFonts w:ascii="Times New Roman" w:hAnsi="Times New Roman"/>
                <w:kern w:val="0"/>
                <w:sz w:val="18"/>
                <w:szCs w:val="18"/>
              </w:rPr>
              <w:t xml:space="preserve">  </w:t>
            </w:r>
            <w:r>
              <w:rPr>
                <w:rFonts w:ascii="Times New Roman" w:hAnsi="Times New Roman"/>
                <w:kern w:val="0"/>
                <w:sz w:val="18"/>
                <w:szCs w:val="18"/>
              </w:rPr>
              <w:t>据</w:t>
            </w:r>
          </w:p>
        </w:tc>
        <w:tc>
          <w:tcPr>
            <w:tcW w:w="924" w:type="dxa"/>
            <w:vMerge w:val="restart"/>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公开时限</w:t>
            </w:r>
          </w:p>
        </w:tc>
        <w:tc>
          <w:tcPr>
            <w:tcW w:w="567" w:type="dxa"/>
            <w:vMerge w:val="restart"/>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公开主体</w:t>
            </w:r>
          </w:p>
        </w:tc>
        <w:tc>
          <w:tcPr>
            <w:tcW w:w="3260" w:type="dxa"/>
            <w:vMerge w:val="restart"/>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公开渠道和载体</w:t>
            </w:r>
          </w:p>
        </w:tc>
        <w:tc>
          <w:tcPr>
            <w:tcW w:w="1180" w:type="dxa"/>
            <w:gridSpan w:val="2"/>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公开对象</w:t>
            </w:r>
          </w:p>
        </w:tc>
        <w:tc>
          <w:tcPr>
            <w:tcW w:w="1275" w:type="dxa"/>
            <w:gridSpan w:val="2"/>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公开方式</w:t>
            </w:r>
          </w:p>
        </w:tc>
      </w:tr>
      <w:tr w:rsidR="00307643">
        <w:trPr>
          <w:trHeight w:val="397"/>
          <w:tblHeader/>
          <w:jc w:val="center"/>
        </w:trPr>
        <w:tc>
          <w:tcPr>
            <w:tcW w:w="529" w:type="dxa"/>
            <w:vMerge/>
            <w:vAlign w:val="center"/>
          </w:tcPr>
          <w:p w:rsidR="00307643" w:rsidRDefault="00307643">
            <w:pPr>
              <w:widowControl/>
              <w:spacing w:line="260" w:lineRule="exact"/>
              <w:jc w:val="center"/>
              <w:rPr>
                <w:rFonts w:ascii="Times New Roman" w:hAnsi="Times New Roman"/>
                <w:kern w:val="0"/>
                <w:sz w:val="18"/>
                <w:szCs w:val="18"/>
              </w:rPr>
            </w:pPr>
          </w:p>
        </w:tc>
        <w:tc>
          <w:tcPr>
            <w:tcW w:w="634" w:type="dxa"/>
            <w:vMerge/>
            <w:vAlign w:val="center"/>
          </w:tcPr>
          <w:p w:rsidR="00307643" w:rsidRDefault="00307643">
            <w:pPr>
              <w:widowControl/>
              <w:spacing w:line="260" w:lineRule="exact"/>
              <w:jc w:val="center"/>
              <w:rPr>
                <w:rFonts w:ascii="Times New Roman" w:hAnsi="Times New Roman"/>
                <w:kern w:val="0"/>
                <w:sz w:val="18"/>
                <w:szCs w:val="18"/>
              </w:rPr>
            </w:pPr>
          </w:p>
        </w:tc>
        <w:tc>
          <w:tcPr>
            <w:tcW w:w="992"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一级目录</w:t>
            </w:r>
          </w:p>
        </w:tc>
        <w:tc>
          <w:tcPr>
            <w:tcW w:w="993"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二级目录</w:t>
            </w:r>
          </w:p>
        </w:tc>
        <w:tc>
          <w:tcPr>
            <w:tcW w:w="1678" w:type="dxa"/>
            <w:vMerge/>
            <w:vAlign w:val="center"/>
          </w:tcPr>
          <w:p w:rsidR="00307643" w:rsidRDefault="00307643">
            <w:pPr>
              <w:widowControl/>
              <w:spacing w:line="260" w:lineRule="exact"/>
              <w:rPr>
                <w:rFonts w:ascii="Times New Roman" w:hAnsi="Times New Roman"/>
                <w:kern w:val="0"/>
                <w:sz w:val="18"/>
                <w:szCs w:val="18"/>
              </w:rPr>
            </w:pPr>
          </w:p>
        </w:tc>
        <w:tc>
          <w:tcPr>
            <w:tcW w:w="2552" w:type="dxa"/>
            <w:vMerge/>
            <w:vAlign w:val="center"/>
          </w:tcPr>
          <w:p w:rsidR="00307643" w:rsidRDefault="00307643">
            <w:pPr>
              <w:widowControl/>
              <w:spacing w:line="260" w:lineRule="exact"/>
              <w:jc w:val="center"/>
              <w:rPr>
                <w:rFonts w:ascii="Times New Roman" w:hAnsi="Times New Roman"/>
                <w:kern w:val="0"/>
                <w:sz w:val="18"/>
                <w:szCs w:val="18"/>
              </w:rPr>
            </w:pPr>
          </w:p>
        </w:tc>
        <w:tc>
          <w:tcPr>
            <w:tcW w:w="924" w:type="dxa"/>
            <w:vMerge/>
            <w:vAlign w:val="center"/>
          </w:tcPr>
          <w:p w:rsidR="00307643" w:rsidRDefault="00307643">
            <w:pPr>
              <w:widowControl/>
              <w:spacing w:line="260" w:lineRule="exact"/>
              <w:jc w:val="center"/>
              <w:rPr>
                <w:rFonts w:ascii="Times New Roman" w:hAnsi="Times New Roman"/>
                <w:kern w:val="0"/>
                <w:sz w:val="18"/>
                <w:szCs w:val="18"/>
              </w:rPr>
            </w:pPr>
          </w:p>
        </w:tc>
        <w:tc>
          <w:tcPr>
            <w:tcW w:w="567" w:type="dxa"/>
            <w:vMerge/>
            <w:vAlign w:val="center"/>
          </w:tcPr>
          <w:p w:rsidR="00307643" w:rsidRDefault="00307643">
            <w:pPr>
              <w:widowControl/>
              <w:spacing w:line="260" w:lineRule="exact"/>
              <w:jc w:val="center"/>
              <w:rPr>
                <w:rFonts w:ascii="Times New Roman" w:hAnsi="Times New Roman"/>
                <w:kern w:val="0"/>
                <w:sz w:val="18"/>
                <w:szCs w:val="18"/>
              </w:rPr>
            </w:pPr>
          </w:p>
        </w:tc>
        <w:tc>
          <w:tcPr>
            <w:tcW w:w="3260" w:type="dxa"/>
            <w:vMerge/>
            <w:vAlign w:val="center"/>
          </w:tcPr>
          <w:p w:rsidR="00307643" w:rsidRDefault="00307643">
            <w:pPr>
              <w:widowControl/>
              <w:spacing w:line="260" w:lineRule="exact"/>
              <w:jc w:val="center"/>
              <w:rPr>
                <w:rFonts w:ascii="Times New Roman" w:hAnsi="Times New Roman"/>
                <w:kern w:val="0"/>
                <w:sz w:val="18"/>
                <w:szCs w:val="18"/>
              </w:rPr>
            </w:pPr>
          </w:p>
        </w:tc>
        <w:tc>
          <w:tcPr>
            <w:tcW w:w="613"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全社会</w:t>
            </w:r>
          </w:p>
        </w:tc>
        <w:tc>
          <w:tcPr>
            <w:tcW w:w="567"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特定群众</w:t>
            </w:r>
          </w:p>
        </w:tc>
        <w:tc>
          <w:tcPr>
            <w:tcW w:w="567"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主动</w:t>
            </w:r>
          </w:p>
        </w:tc>
        <w:tc>
          <w:tcPr>
            <w:tcW w:w="708"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依申</w:t>
            </w:r>
          </w:p>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请公开</w:t>
            </w:r>
          </w:p>
        </w:tc>
      </w:tr>
      <w:tr w:rsidR="00307643">
        <w:trPr>
          <w:trHeight w:val="397"/>
          <w:jc w:val="center"/>
        </w:trPr>
        <w:tc>
          <w:tcPr>
            <w:tcW w:w="529"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 xml:space="preserve">  1</w:t>
            </w:r>
          </w:p>
        </w:tc>
        <w:tc>
          <w:tcPr>
            <w:tcW w:w="634" w:type="dxa"/>
            <w:vMerge w:val="restart"/>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决策</w:t>
            </w:r>
          </w:p>
        </w:tc>
        <w:tc>
          <w:tcPr>
            <w:tcW w:w="992" w:type="dxa"/>
            <w:vMerge w:val="restart"/>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政策法规</w:t>
            </w:r>
          </w:p>
        </w:tc>
        <w:tc>
          <w:tcPr>
            <w:tcW w:w="993"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部门文件</w:t>
            </w: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本部门印发的规范性文件，本部门印发的除规范性文件以外的其他可以全文公开的文件</w:t>
            </w:r>
          </w:p>
        </w:tc>
        <w:tc>
          <w:tcPr>
            <w:tcW w:w="2552"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《中华人民共和国政府信息公开条例》（国务院令第</w:t>
            </w:r>
            <w:r>
              <w:rPr>
                <w:rFonts w:ascii="Times New Roman" w:hAnsi="Times New Roman"/>
                <w:kern w:val="0"/>
                <w:sz w:val="18"/>
                <w:szCs w:val="18"/>
              </w:rPr>
              <w:t>711</w:t>
            </w:r>
            <w:r>
              <w:rPr>
                <w:rFonts w:ascii="Times New Roman" w:hAnsi="Times New Roman"/>
                <w:kern w:val="0"/>
                <w:sz w:val="18"/>
                <w:szCs w:val="18"/>
              </w:rPr>
              <w:t>号）</w:t>
            </w: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w:t>
            </w:r>
            <w:r>
              <w:rPr>
                <w:rFonts w:ascii="Times New Roman" w:hAnsi="Times New Roman"/>
                <w:kern w:val="0"/>
                <w:sz w:val="18"/>
                <w:szCs w:val="18"/>
              </w:rPr>
              <w:t>20</w:t>
            </w:r>
            <w:r>
              <w:rPr>
                <w:rFonts w:ascii="Times New Roman" w:hAnsi="Times New Roman"/>
                <w:kern w:val="0"/>
                <w:sz w:val="18"/>
                <w:szCs w:val="18"/>
              </w:rPr>
              <w:t>个工作日内</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2936"/>
          <w:jc w:val="center"/>
        </w:trPr>
        <w:tc>
          <w:tcPr>
            <w:tcW w:w="529" w:type="dxa"/>
            <w:tcBorders>
              <w:bottom w:val="single" w:sz="4" w:space="0" w:color="auto"/>
            </w:tcBorders>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 xml:space="preserve">  2</w:t>
            </w:r>
          </w:p>
        </w:tc>
        <w:tc>
          <w:tcPr>
            <w:tcW w:w="634" w:type="dxa"/>
            <w:vMerge/>
            <w:vAlign w:val="center"/>
          </w:tcPr>
          <w:p w:rsidR="00307643" w:rsidRDefault="00307643">
            <w:pPr>
              <w:spacing w:line="260" w:lineRule="exact"/>
              <w:jc w:val="left"/>
              <w:rPr>
                <w:rFonts w:ascii="Times New Roman" w:hAnsi="Times New Roman"/>
                <w:kern w:val="0"/>
                <w:sz w:val="18"/>
                <w:szCs w:val="18"/>
              </w:rPr>
            </w:pPr>
          </w:p>
        </w:tc>
        <w:tc>
          <w:tcPr>
            <w:tcW w:w="992" w:type="dxa"/>
            <w:vMerge/>
            <w:tcBorders>
              <w:bottom w:val="single" w:sz="4" w:space="0" w:color="auto"/>
            </w:tcBorders>
            <w:vAlign w:val="center"/>
          </w:tcPr>
          <w:p w:rsidR="00307643" w:rsidRDefault="00307643">
            <w:pPr>
              <w:widowControl/>
              <w:spacing w:line="260" w:lineRule="exact"/>
              <w:jc w:val="left"/>
              <w:rPr>
                <w:rFonts w:ascii="Times New Roman" w:hAnsi="Times New Roman"/>
                <w:kern w:val="0"/>
                <w:sz w:val="18"/>
                <w:szCs w:val="18"/>
              </w:rPr>
            </w:pPr>
          </w:p>
        </w:tc>
        <w:tc>
          <w:tcPr>
            <w:tcW w:w="993" w:type="dxa"/>
            <w:tcBorders>
              <w:bottom w:val="single" w:sz="4" w:space="0" w:color="auto"/>
            </w:tcBorders>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规范性文件立改废</w:t>
            </w:r>
          </w:p>
        </w:tc>
        <w:tc>
          <w:tcPr>
            <w:tcW w:w="1678" w:type="dxa"/>
            <w:tcBorders>
              <w:bottom w:val="single" w:sz="4" w:space="0" w:color="auto"/>
            </w:tcBorders>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规范性文件的公众参与、专家论证、风险评估、集体讨论等程序开展情况；规范性文件备案信息、规范性文件清理结果、废止类规范性文件目录</w:t>
            </w:r>
          </w:p>
        </w:tc>
        <w:tc>
          <w:tcPr>
            <w:tcW w:w="2552" w:type="dxa"/>
            <w:tcBorders>
              <w:bottom w:val="single" w:sz="4" w:space="0" w:color="auto"/>
            </w:tcBorders>
            <w:vAlign w:val="center"/>
          </w:tcPr>
          <w:p w:rsidR="00307643" w:rsidRDefault="00000000">
            <w:pPr>
              <w:widowControl/>
              <w:spacing w:line="260" w:lineRule="exact"/>
              <w:rPr>
                <w:rFonts w:ascii="Times New Roman" w:hAnsi="Times New Roman"/>
                <w:bCs/>
                <w:spacing w:val="-6"/>
                <w:kern w:val="0"/>
                <w:sz w:val="18"/>
                <w:szCs w:val="18"/>
              </w:rPr>
            </w:pPr>
            <w:r>
              <w:rPr>
                <w:rFonts w:ascii="Times New Roman" w:hAnsi="Times New Roman"/>
                <w:bCs/>
                <w:spacing w:val="-6"/>
                <w:kern w:val="0"/>
                <w:sz w:val="18"/>
                <w:szCs w:val="18"/>
              </w:rPr>
              <w:t>《重大行政决策程序暂行条例》（国务院令第</w:t>
            </w:r>
            <w:r>
              <w:rPr>
                <w:rFonts w:ascii="Times New Roman" w:hAnsi="Times New Roman"/>
                <w:bCs/>
                <w:spacing w:val="-6"/>
                <w:kern w:val="0"/>
                <w:sz w:val="18"/>
                <w:szCs w:val="18"/>
              </w:rPr>
              <w:t>713</w:t>
            </w:r>
            <w:r>
              <w:rPr>
                <w:rFonts w:ascii="Times New Roman" w:hAnsi="Times New Roman"/>
                <w:bCs/>
                <w:spacing w:val="-6"/>
                <w:kern w:val="0"/>
                <w:sz w:val="18"/>
                <w:szCs w:val="18"/>
              </w:rPr>
              <w:t>号）；</w:t>
            </w:r>
          </w:p>
          <w:p w:rsidR="00307643" w:rsidRDefault="00000000">
            <w:pPr>
              <w:widowControl/>
              <w:spacing w:line="260" w:lineRule="exact"/>
              <w:rPr>
                <w:rFonts w:ascii="Times New Roman" w:hAnsi="Times New Roman"/>
                <w:spacing w:val="-6"/>
                <w:kern w:val="0"/>
                <w:sz w:val="18"/>
                <w:szCs w:val="18"/>
              </w:rPr>
            </w:pPr>
            <w:r>
              <w:rPr>
                <w:rFonts w:ascii="Times New Roman" w:hAnsi="Times New Roman"/>
                <w:bCs/>
                <w:spacing w:val="-6"/>
                <w:kern w:val="0"/>
                <w:sz w:val="18"/>
                <w:szCs w:val="18"/>
              </w:rPr>
              <w:t>《国务院办公厅关于加强行政规范性文件制定和监督管理工作的通知》（国办发〔</w:t>
            </w:r>
            <w:r>
              <w:rPr>
                <w:rFonts w:ascii="Times New Roman" w:hAnsi="Times New Roman"/>
                <w:bCs/>
                <w:spacing w:val="-6"/>
                <w:kern w:val="0"/>
                <w:sz w:val="18"/>
                <w:szCs w:val="18"/>
              </w:rPr>
              <w:t>2018</w:t>
            </w:r>
            <w:r>
              <w:rPr>
                <w:rFonts w:ascii="Times New Roman" w:hAnsi="Times New Roman"/>
                <w:bCs/>
                <w:spacing w:val="-6"/>
                <w:kern w:val="0"/>
                <w:sz w:val="18"/>
                <w:szCs w:val="18"/>
              </w:rPr>
              <w:t>〕</w:t>
            </w:r>
            <w:r>
              <w:rPr>
                <w:rFonts w:ascii="Times New Roman" w:hAnsi="Times New Roman"/>
                <w:bCs/>
                <w:spacing w:val="-6"/>
                <w:kern w:val="0"/>
                <w:sz w:val="18"/>
                <w:szCs w:val="18"/>
              </w:rPr>
              <w:t>37</w:t>
            </w:r>
            <w:r>
              <w:rPr>
                <w:rFonts w:ascii="Times New Roman" w:hAnsi="Times New Roman"/>
                <w:bCs/>
                <w:spacing w:val="-6"/>
                <w:kern w:val="0"/>
                <w:sz w:val="18"/>
                <w:szCs w:val="18"/>
              </w:rPr>
              <w:t>号）；</w:t>
            </w:r>
          </w:p>
          <w:p w:rsidR="00307643" w:rsidRDefault="00000000">
            <w:pPr>
              <w:widowControl/>
              <w:spacing w:line="260" w:lineRule="exact"/>
              <w:rPr>
                <w:rFonts w:ascii="Times New Roman" w:hAnsi="Times New Roman"/>
                <w:spacing w:val="-6"/>
                <w:kern w:val="0"/>
                <w:sz w:val="18"/>
                <w:szCs w:val="18"/>
              </w:rPr>
            </w:pPr>
            <w:r>
              <w:rPr>
                <w:rFonts w:ascii="Times New Roman" w:hAnsi="Times New Roman"/>
                <w:bCs/>
                <w:spacing w:val="-6"/>
                <w:kern w:val="0"/>
                <w:sz w:val="18"/>
                <w:szCs w:val="18"/>
              </w:rPr>
              <w:t>《法规规章备案条例》（国务院令第</w:t>
            </w:r>
            <w:r>
              <w:rPr>
                <w:rFonts w:ascii="Times New Roman" w:hAnsi="Times New Roman"/>
                <w:bCs/>
                <w:spacing w:val="-6"/>
                <w:kern w:val="0"/>
                <w:sz w:val="18"/>
                <w:szCs w:val="18"/>
              </w:rPr>
              <w:t>337</w:t>
            </w:r>
            <w:r>
              <w:rPr>
                <w:rFonts w:ascii="Times New Roman" w:hAnsi="Times New Roman"/>
                <w:bCs/>
                <w:spacing w:val="-6"/>
                <w:kern w:val="0"/>
                <w:sz w:val="18"/>
                <w:szCs w:val="18"/>
              </w:rPr>
              <w:t>号）</w:t>
            </w: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w:t>
            </w:r>
            <w:r>
              <w:rPr>
                <w:rFonts w:ascii="Times New Roman" w:hAnsi="Times New Roman"/>
                <w:kern w:val="0"/>
                <w:sz w:val="18"/>
                <w:szCs w:val="18"/>
              </w:rPr>
              <w:t>20</w:t>
            </w:r>
            <w:r>
              <w:rPr>
                <w:rFonts w:ascii="Times New Roman" w:hAnsi="Times New Roman"/>
                <w:kern w:val="0"/>
                <w:sz w:val="18"/>
                <w:szCs w:val="18"/>
              </w:rPr>
              <w:t>个工作日内</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2553"/>
          <w:jc w:val="center"/>
        </w:trPr>
        <w:tc>
          <w:tcPr>
            <w:tcW w:w="529" w:type="dxa"/>
            <w:tcBorders>
              <w:top w:val="single" w:sz="4" w:space="0" w:color="auto"/>
              <w:left w:val="single" w:sz="4" w:space="0" w:color="auto"/>
              <w:bottom w:val="single" w:sz="4" w:space="0" w:color="auto"/>
            </w:tcBorders>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lastRenderedPageBreak/>
              <w:t xml:space="preserve">  3</w:t>
            </w:r>
          </w:p>
        </w:tc>
        <w:tc>
          <w:tcPr>
            <w:tcW w:w="634" w:type="dxa"/>
            <w:vMerge w:val="restart"/>
            <w:vAlign w:val="center"/>
          </w:tcPr>
          <w:p w:rsidR="00307643" w:rsidRDefault="00000000">
            <w:pPr>
              <w:spacing w:line="260" w:lineRule="exact"/>
              <w:jc w:val="left"/>
              <w:rPr>
                <w:rFonts w:ascii="Times New Roman" w:hAnsi="Times New Roman"/>
                <w:kern w:val="0"/>
                <w:sz w:val="18"/>
                <w:szCs w:val="18"/>
              </w:rPr>
            </w:pPr>
            <w:r>
              <w:rPr>
                <w:rFonts w:ascii="Times New Roman" w:hAnsi="Times New Roman"/>
                <w:kern w:val="0"/>
                <w:sz w:val="18"/>
                <w:szCs w:val="18"/>
              </w:rPr>
              <w:t>决策</w:t>
            </w:r>
          </w:p>
        </w:tc>
        <w:tc>
          <w:tcPr>
            <w:tcW w:w="992" w:type="dxa"/>
            <w:vMerge w:val="restart"/>
            <w:tcBorders>
              <w:top w:val="single" w:sz="4" w:space="0" w:color="auto"/>
              <w:right w:val="single" w:sz="4" w:space="0" w:color="auto"/>
            </w:tcBorders>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重大决策预公开</w:t>
            </w:r>
          </w:p>
        </w:tc>
        <w:tc>
          <w:tcPr>
            <w:tcW w:w="993" w:type="dxa"/>
            <w:tcBorders>
              <w:top w:val="single" w:sz="4" w:space="0" w:color="auto"/>
              <w:left w:val="single" w:sz="4" w:space="0" w:color="auto"/>
              <w:bottom w:val="single" w:sz="4" w:space="0" w:color="auto"/>
              <w:right w:val="single" w:sz="4" w:space="0" w:color="auto"/>
            </w:tcBorders>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意见征集</w:t>
            </w:r>
            <w:r>
              <w:rPr>
                <w:rFonts w:ascii="Times New Roman" w:hAnsi="Times New Roman"/>
                <w:kern w:val="0"/>
                <w:sz w:val="18"/>
                <w:szCs w:val="18"/>
              </w:rPr>
              <w:br/>
            </w:r>
          </w:p>
        </w:tc>
        <w:tc>
          <w:tcPr>
            <w:tcW w:w="1678" w:type="dxa"/>
            <w:tcBorders>
              <w:top w:val="single" w:sz="4" w:space="0" w:color="auto"/>
              <w:left w:val="single" w:sz="4" w:space="0" w:color="auto"/>
              <w:bottom w:val="single" w:sz="4" w:space="0" w:color="auto"/>
              <w:right w:val="single" w:sz="4" w:space="0" w:color="auto"/>
            </w:tcBorders>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涉及重大民生议题、企业经营发展、专业领域的重要改革方案、重大政策措施、重点工程项目，除依法应当保密的外，主动向社会公布决策草案、决策依据等，通过听证座谈、网络征集、咨询协商、媒体沟通等多种形式向社会征求意见</w:t>
            </w:r>
          </w:p>
        </w:tc>
        <w:tc>
          <w:tcPr>
            <w:tcW w:w="2552" w:type="dxa"/>
            <w:tcBorders>
              <w:top w:val="single" w:sz="4" w:space="0" w:color="auto"/>
              <w:left w:val="single" w:sz="4" w:space="0" w:color="auto"/>
              <w:bottom w:val="single" w:sz="4" w:space="0" w:color="auto"/>
              <w:right w:val="single" w:sz="4" w:space="0" w:color="auto"/>
            </w:tcBorders>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《重大行政决策程序暂行条例》（国务院令第</w:t>
            </w:r>
            <w:r>
              <w:rPr>
                <w:rFonts w:ascii="Times New Roman" w:hAnsi="Times New Roman"/>
                <w:bCs/>
                <w:kern w:val="0"/>
                <w:sz w:val="18"/>
                <w:szCs w:val="18"/>
              </w:rPr>
              <w:t>713</w:t>
            </w:r>
            <w:r>
              <w:rPr>
                <w:rFonts w:ascii="Times New Roman" w:hAnsi="Times New Roman"/>
                <w:bCs/>
                <w:kern w:val="0"/>
                <w:sz w:val="18"/>
                <w:szCs w:val="18"/>
              </w:rPr>
              <w:t>号）</w:t>
            </w:r>
          </w:p>
          <w:p w:rsidR="00307643" w:rsidRDefault="00307643">
            <w:pPr>
              <w:widowControl/>
              <w:spacing w:line="260" w:lineRule="exact"/>
              <w:rPr>
                <w:rFonts w:ascii="Times New Roman" w:hAnsi="Times New Roman"/>
                <w:kern w:val="0"/>
                <w:sz w:val="18"/>
                <w:szCs w:val="18"/>
              </w:rPr>
            </w:pPr>
          </w:p>
        </w:tc>
        <w:tc>
          <w:tcPr>
            <w:tcW w:w="924" w:type="dxa"/>
            <w:tcBorders>
              <w:left w:val="single" w:sz="4" w:space="0" w:color="auto"/>
            </w:tcBorders>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w:t>
            </w:r>
            <w:r>
              <w:rPr>
                <w:rFonts w:ascii="Times New Roman" w:hAnsi="Times New Roman"/>
                <w:kern w:val="0"/>
                <w:sz w:val="18"/>
                <w:szCs w:val="18"/>
              </w:rPr>
              <w:t>20</w:t>
            </w:r>
            <w:r>
              <w:rPr>
                <w:rFonts w:ascii="Times New Roman" w:hAnsi="Times New Roman"/>
                <w:kern w:val="0"/>
                <w:sz w:val="18"/>
                <w:szCs w:val="18"/>
              </w:rPr>
              <w:t>个工作日内</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1762"/>
          <w:jc w:val="center"/>
        </w:trPr>
        <w:tc>
          <w:tcPr>
            <w:tcW w:w="529" w:type="dxa"/>
            <w:tcBorders>
              <w:top w:val="single" w:sz="4" w:space="0" w:color="auto"/>
            </w:tcBorders>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 xml:space="preserve">  4</w:t>
            </w:r>
          </w:p>
        </w:tc>
        <w:tc>
          <w:tcPr>
            <w:tcW w:w="634" w:type="dxa"/>
            <w:vMerge/>
            <w:vAlign w:val="center"/>
          </w:tcPr>
          <w:p w:rsidR="00307643" w:rsidRDefault="00307643">
            <w:pPr>
              <w:widowControl/>
              <w:spacing w:line="260" w:lineRule="exact"/>
              <w:jc w:val="left"/>
              <w:rPr>
                <w:rFonts w:ascii="Times New Roman" w:hAnsi="Times New Roman"/>
                <w:kern w:val="0"/>
                <w:sz w:val="18"/>
                <w:szCs w:val="18"/>
              </w:rPr>
            </w:pPr>
          </w:p>
        </w:tc>
        <w:tc>
          <w:tcPr>
            <w:tcW w:w="992" w:type="dxa"/>
            <w:vMerge/>
            <w:tcBorders>
              <w:right w:val="single" w:sz="4" w:space="0" w:color="auto"/>
            </w:tcBorders>
            <w:vAlign w:val="center"/>
          </w:tcPr>
          <w:p w:rsidR="00307643" w:rsidRDefault="00307643">
            <w:pPr>
              <w:widowControl/>
              <w:spacing w:line="260" w:lineRule="exact"/>
              <w:jc w:val="center"/>
              <w:rPr>
                <w:rFonts w:ascii="Times New Roman" w:hAnsi="Times New Roman"/>
                <w:kern w:val="0"/>
                <w:sz w:val="18"/>
                <w:szCs w:val="18"/>
              </w:rPr>
            </w:pPr>
          </w:p>
        </w:tc>
        <w:tc>
          <w:tcPr>
            <w:tcW w:w="993" w:type="dxa"/>
            <w:tcBorders>
              <w:top w:val="single" w:sz="4" w:space="0" w:color="auto"/>
              <w:left w:val="single" w:sz="4" w:space="0" w:color="auto"/>
            </w:tcBorders>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意见反馈</w:t>
            </w:r>
            <w:r>
              <w:rPr>
                <w:rFonts w:ascii="Times New Roman" w:hAnsi="Times New Roman"/>
                <w:kern w:val="0"/>
                <w:sz w:val="18"/>
                <w:szCs w:val="18"/>
              </w:rPr>
              <w:br/>
            </w:r>
          </w:p>
        </w:tc>
        <w:tc>
          <w:tcPr>
            <w:tcW w:w="1678" w:type="dxa"/>
            <w:tcBorders>
              <w:top w:val="single" w:sz="4" w:space="0" w:color="auto"/>
            </w:tcBorders>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公布意见采纳情况及相对集中的意见未予采纳的原因</w:t>
            </w:r>
          </w:p>
        </w:tc>
        <w:tc>
          <w:tcPr>
            <w:tcW w:w="2552" w:type="dxa"/>
            <w:tcBorders>
              <w:top w:val="single" w:sz="4" w:space="0" w:color="auto"/>
            </w:tcBorders>
            <w:vAlign w:val="center"/>
          </w:tcPr>
          <w:p w:rsidR="00307643" w:rsidRDefault="00000000">
            <w:pPr>
              <w:widowControl/>
              <w:spacing w:line="260" w:lineRule="exact"/>
              <w:jc w:val="left"/>
              <w:rPr>
                <w:rFonts w:ascii="Times New Roman" w:hAnsi="Times New Roman"/>
                <w:bCs/>
                <w:kern w:val="0"/>
                <w:sz w:val="18"/>
                <w:szCs w:val="18"/>
              </w:rPr>
            </w:pPr>
            <w:r>
              <w:rPr>
                <w:rFonts w:ascii="Times New Roman" w:hAnsi="Times New Roman"/>
                <w:kern w:val="0"/>
                <w:sz w:val="18"/>
                <w:szCs w:val="18"/>
              </w:rPr>
              <w:t>《中华人民共和国政府信息公开条例》（国务院令第</w:t>
            </w:r>
            <w:r>
              <w:rPr>
                <w:rFonts w:ascii="Times New Roman" w:hAnsi="Times New Roman"/>
                <w:kern w:val="0"/>
                <w:sz w:val="18"/>
                <w:szCs w:val="18"/>
              </w:rPr>
              <w:t>711</w:t>
            </w:r>
            <w:r>
              <w:rPr>
                <w:rFonts w:ascii="Times New Roman" w:hAnsi="Times New Roman"/>
                <w:kern w:val="0"/>
                <w:sz w:val="18"/>
                <w:szCs w:val="18"/>
              </w:rPr>
              <w:t>号）</w:t>
            </w:r>
          </w:p>
          <w:p w:rsidR="00307643" w:rsidRDefault="00307643">
            <w:pPr>
              <w:widowControl/>
              <w:spacing w:line="260" w:lineRule="exact"/>
              <w:jc w:val="left"/>
              <w:rPr>
                <w:rFonts w:ascii="Times New Roman" w:hAnsi="Times New Roman"/>
                <w:kern w:val="0"/>
                <w:sz w:val="18"/>
                <w:szCs w:val="18"/>
              </w:rPr>
            </w:pPr>
          </w:p>
        </w:tc>
        <w:tc>
          <w:tcPr>
            <w:tcW w:w="924" w:type="dxa"/>
            <w:vAlign w:val="center"/>
          </w:tcPr>
          <w:p w:rsidR="00307643" w:rsidRDefault="00000000">
            <w:pPr>
              <w:widowControl/>
              <w:spacing w:line="260" w:lineRule="exact"/>
              <w:jc w:val="left"/>
              <w:rPr>
                <w:rFonts w:ascii="Times New Roman" w:hAnsi="Times New Roman"/>
                <w:kern w:val="0"/>
                <w:sz w:val="18"/>
                <w:szCs w:val="18"/>
              </w:rPr>
            </w:pPr>
            <w:r>
              <w:rPr>
                <w:rFonts w:ascii="Times New Roman" w:hAnsi="Times New Roman"/>
                <w:kern w:val="0"/>
                <w:sz w:val="18"/>
                <w:szCs w:val="18"/>
              </w:rPr>
              <w:t>自该信息形成或者变更之日起</w:t>
            </w:r>
            <w:r>
              <w:rPr>
                <w:rFonts w:ascii="Times New Roman" w:hAnsi="Times New Roman"/>
                <w:kern w:val="0"/>
                <w:sz w:val="18"/>
                <w:szCs w:val="18"/>
              </w:rPr>
              <w:t>20</w:t>
            </w:r>
            <w:r>
              <w:rPr>
                <w:rFonts w:ascii="Times New Roman" w:hAnsi="Times New Roman"/>
                <w:kern w:val="0"/>
                <w:sz w:val="18"/>
                <w:szCs w:val="18"/>
              </w:rPr>
              <w:t>个工作日内</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2411"/>
          <w:jc w:val="center"/>
        </w:trPr>
        <w:tc>
          <w:tcPr>
            <w:tcW w:w="529"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lastRenderedPageBreak/>
              <w:t xml:space="preserve">  5</w:t>
            </w:r>
          </w:p>
        </w:tc>
        <w:tc>
          <w:tcPr>
            <w:tcW w:w="634" w:type="dxa"/>
            <w:vAlign w:val="center"/>
          </w:tcPr>
          <w:p w:rsidR="00307643" w:rsidRDefault="00307643">
            <w:pPr>
              <w:widowControl/>
              <w:spacing w:line="260" w:lineRule="exact"/>
              <w:jc w:val="left"/>
              <w:rPr>
                <w:rFonts w:ascii="Times New Roman" w:hAnsi="Times New Roman"/>
                <w:kern w:val="0"/>
                <w:sz w:val="18"/>
                <w:szCs w:val="18"/>
              </w:rPr>
            </w:pPr>
          </w:p>
        </w:tc>
        <w:tc>
          <w:tcPr>
            <w:tcW w:w="992"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规划计划</w:t>
            </w:r>
          </w:p>
        </w:tc>
        <w:tc>
          <w:tcPr>
            <w:tcW w:w="993" w:type="dxa"/>
            <w:vAlign w:val="center"/>
          </w:tcPr>
          <w:p w:rsidR="00307643" w:rsidRDefault="00307643">
            <w:pPr>
              <w:widowControl/>
              <w:spacing w:line="260" w:lineRule="exact"/>
              <w:jc w:val="center"/>
              <w:rPr>
                <w:rFonts w:ascii="Times New Roman" w:hAnsi="Times New Roman"/>
                <w:kern w:val="0"/>
                <w:sz w:val="18"/>
                <w:szCs w:val="18"/>
              </w:rPr>
            </w:pP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本部门中长期发展规划、年度工作计划和工作总结</w:t>
            </w:r>
          </w:p>
        </w:tc>
        <w:tc>
          <w:tcPr>
            <w:tcW w:w="2552"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《中华人民共和国政府信息公开条例》（国务院令第</w:t>
            </w:r>
            <w:r>
              <w:rPr>
                <w:rFonts w:ascii="Times New Roman" w:hAnsi="Times New Roman"/>
                <w:kern w:val="0"/>
                <w:sz w:val="18"/>
                <w:szCs w:val="18"/>
              </w:rPr>
              <w:t>492</w:t>
            </w:r>
            <w:r>
              <w:rPr>
                <w:rFonts w:ascii="Times New Roman" w:hAnsi="Times New Roman"/>
                <w:kern w:val="0"/>
                <w:sz w:val="18"/>
                <w:szCs w:val="18"/>
              </w:rPr>
              <w:t>号）；</w:t>
            </w:r>
          </w:p>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《国务院关于加强国民经济和社会发展规划编制工作的若干意见》（国发〔</w:t>
            </w:r>
            <w:r>
              <w:rPr>
                <w:rFonts w:ascii="Times New Roman" w:hAnsi="Times New Roman"/>
                <w:kern w:val="0"/>
                <w:sz w:val="18"/>
                <w:szCs w:val="18"/>
              </w:rPr>
              <w:t>2005</w:t>
            </w:r>
            <w:r>
              <w:rPr>
                <w:rFonts w:ascii="Times New Roman" w:hAnsi="Times New Roman"/>
                <w:kern w:val="0"/>
                <w:sz w:val="18"/>
                <w:szCs w:val="18"/>
              </w:rPr>
              <w:t>〕</w:t>
            </w:r>
            <w:r>
              <w:rPr>
                <w:rFonts w:ascii="Times New Roman" w:hAnsi="Times New Roman"/>
                <w:kern w:val="0"/>
                <w:sz w:val="18"/>
                <w:szCs w:val="18"/>
              </w:rPr>
              <w:t>33</w:t>
            </w:r>
            <w:r>
              <w:rPr>
                <w:rFonts w:ascii="Times New Roman" w:hAnsi="Times New Roman"/>
                <w:kern w:val="0"/>
                <w:sz w:val="18"/>
                <w:szCs w:val="18"/>
              </w:rPr>
              <w:t>号）</w:t>
            </w: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w:t>
            </w:r>
            <w:r>
              <w:rPr>
                <w:rFonts w:ascii="Times New Roman" w:hAnsi="Times New Roman"/>
                <w:kern w:val="0"/>
                <w:sz w:val="18"/>
                <w:szCs w:val="18"/>
              </w:rPr>
              <w:t>20</w:t>
            </w:r>
            <w:r>
              <w:rPr>
                <w:rFonts w:ascii="Times New Roman" w:hAnsi="Times New Roman"/>
                <w:kern w:val="0"/>
                <w:sz w:val="18"/>
                <w:szCs w:val="18"/>
              </w:rPr>
              <w:t>个工作日内</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1844"/>
          <w:jc w:val="center"/>
        </w:trPr>
        <w:tc>
          <w:tcPr>
            <w:tcW w:w="529" w:type="dxa"/>
            <w:vAlign w:val="center"/>
          </w:tcPr>
          <w:p w:rsidR="00307643" w:rsidRDefault="00000000">
            <w:pPr>
              <w:widowControl/>
              <w:spacing w:line="260" w:lineRule="exact"/>
              <w:rPr>
                <w:rFonts w:ascii="Times New Roman" w:hAnsi="Times New Roman"/>
                <w:kern w:val="0"/>
                <w:sz w:val="18"/>
                <w:szCs w:val="18"/>
              </w:rPr>
            </w:pPr>
            <w:bookmarkStart w:id="0" w:name="OLE_LINK7" w:colFirst="6" w:colLast="6"/>
            <w:bookmarkStart w:id="1" w:name="OLE_LINK8" w:colFirst="8" w:colLast="8"/>
            <w:bookmarkStart w:id="2" w:name="_Hlk11998333"/>
            <w:r>
              <w:rPr>
                <w:rFonts w:ascii="Times New Roman" w:hAnsi="Times New Roman"/>
                <w:kern w:val="0"/>
                <w:sz w:val="18"/>
                <w:szCs w:val="18"/>
              </w:rPr>
              <w:t xml:space="preserve">  6</w:t>
            </w:r>
          </w:p>
        </w:tc>
        <w:tc>
          <w:tcPr>
            <w:tcW w:w="634" w:type="dxa"/>
            <w:vAlign w:val="center"/>
          </w:tcPr>
          <w:p w:rsidR="00307643" w:rsidRDefault="00000000">
            <w:pPr>
              <w:spacing w:line="260" w:lineRule="exact"/>
              <w:jc w:val="center"/>
              <w:rPr>
                <w:rFonts w:ascii="Times New Roman" w:hAnsi="Times New Roman"/>
                <w:kern w:val="0"/>
                <w:sz w:val="18"/>
                <w:szCs w:val="18"/>
              </w:rPr>
            </w:pPr>
            <w:r>
              <w:rPr>
                <w:rFonts w:ascii="Times New Roman" w:hAnsi="Times New Roman"/>
                <w:kern w:val="0"/>
                <w:sz w:val="18"/>
                <w:szCs w:val="18"/>
              </w:rPr>
              <w:t>执行和结果</w:t>
            </w:r>
          </w:p>
        </w:tc>
        <w:tc>
          <w:tcPr>
            <w:tcW w:w="992"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bCs/>
                <w:kern w:val="0"/>
                <w:sz w:val="18"/>
                <w:szCs w:val="18"/>
              </w:rPr>
              <w:t>决策部署落实情况</w:t>
            </w:r>
            <w:r>
              <w:rPr>
                <w:rFonts w:ascii="Times New Roman" w:hAnsi="Times New Roman"/>
                <w:bCs/>
                <w:kern w:val="0"/>
                <w:sz w:val="18"/>
                <w:szCs w:val="18"/>
              </w:rPr>
              <w:br/>
            </w:r>
          </w:p>
        </w:tc>
        <w:tc>
          <w:tcPr>
            <w:tcW w:w="993" w:type="dxa"/>
            <w:vAlign w:val="center"/>
          </w:tcPr>
          <w:p w:rsidR="00307643" w:rsidRDefault="00307643">
            <w:pPr>
              <w:widowControl/>
              <w:spacing w:line="260" w:lineRule="exact"/>
              <w:jc w:val="center"/>
              <w:rPr>
                <w:rFonts w:ascii="Times New Roman" w:hAnsi="Times New Roman"/>
                <w:kern w:val="0"/>
                <w:sz w:val="18"/>
                <w:szCs w:val="18"/>
              </w:rPr>
            </w:pP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重大决策、重要政策、政府工作报告、</w:t>
            </w:r>
            <w:r>
              <w:rPr>
                <w:rFonts w:ascii="Times New Roman" w:hAnsi="Times New Roman"/>
                <w:kern w:val="0"/>
                <w:sz w:val="18"/>
                <w:szCs w:val="18"/>
              </w:rPr>
              <w:t>本部门年度重点工作任务</w:t>
            </w:r>
            <w:r>
              <w:rPr>
                <w:rFonts w:ascii="Times New Roman" w:hAnsi="Times New Roman"/>
                <w:bCs/>
                <w:kern w:val="0"/>
                <w:sz w:val="18"/>
                <w:szCs w:val="18"/>
              </w:rPr>
              <w:t>的任务分解、执行和落实情况等信息</w:t>
            </w:r>
          </w:p>
        </w:tc>
        <w:tc>
          <w:tcPr>
            <w:tcW w:w="2552"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《中共中央办公厅国务院办公厅印发〈关于全面推进政务公开工作的意见〉的通知》（中办发〔</w:t>
            </w:r>
            <w:r>
              <w:rPr>
                <w:rFonts w:ascii="Times New Roman" w:hAnsi="Times New Roman"/>
                <w:kern w:val="0"/>
                <w:sz w:val="18"/>
                <w:szCs w:val="18"/>
              </w:rPr>
              <w:t>2016</w:t>
            </w:r>
            <w:r>
              <w:rPr>
                <w:rFonts w:ascii="Times New Roman" w:hAnsi="Times New Roman"/>
                <w:kern w:val="0"/>
                <w:sz w:val="18"/>
                <w:szCs w:val="18"/>
              </w:rPr>
              <w:t>〕</w:t>
            </w:r>
            <w:r>
              <w:rPr>
                <w:rFonts w:ascii="Times New Roman" w:hAnsi="Times New Roman"/>
                <w:kern w:val="0"/>
                <w:sz w:val="18"/>
                <w:szCs w:val="18"/>
              </w:rPr>
              <w:t>8</w:t>
            </w:r>
            <w:r>
              <w:rPr>
                <w:rFonts w:ascii="Times New Roman" w:hAnsi="Times New Roman"/>
                <w:kern w:val="0"/>
                <w:sz w:val="18"/>
                <w:szCs w:val="18"/>
              </w:rPr>
              <w:t>号）</w:t>
            </w: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w:t>
            </w:r>
            <w:r>
              <w:rPr>
                <w:rFonts w:ascii="Times New Roman" w:hAnsi="Times New Roman"/>
                <w:kern w:val="0"/>
                <w:sz w:val="18"/>
                <w:szCs w:val="18"/>
              </w:rPr>
              <w:t>20</w:t>
            </w:r>
            <w:r>
              <w:rPr>
                <w:rFonts w:ascii="Times New Roman" w:hAnsi="Times New Roman"/>
                <w:kern w:val="0"/>
                <w:sz w:val="18"/>
                <w:szCs w:val="18"/>
              </w:rPr>
              <w:t>个工作日内</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bookmarkEnd w:id="0"/>
      <w:bookmarkEnd w:id="1"/>
      <w:bookmarkEnd w:id="2"/>
      <w:tr w:rsidR="00307643">
        <w:trPr>
          <w:trHeight w:val="1462"/>
          <w:jc w:val="center"/>
        </w:trPr>
        <w:tc>
          <w:tcPr>
            <w:tcW w:w="529"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 xml:space="preserve">  7</w:t>
            </w:r>
          </w:p>
        </w:tc>
        <w:tc>
          <w:tcPr>
            <w:tcW w:w="634" w:type="dxa"/>
            <w:vMerge w:val="restart"/>
            <w:vAlign w:val="center"/>
          </w:tcPr>
          <w:p w:rsidR="00307643" w:rsidRDefault="00307643">
            <w:pPr>
              <w:widowControl/>
              <w:spacing w:line="260" w:lineRule="exact"/>
              <w:jc w:val="center"/>
              <w:rPr>
                <w:rFonts w:ascii="Times New Roman" w:hAnsi="Times New Roman"/>
                <w:kern w:val="0"/>
                <w:sz w:val="18"/>
                <w:szCs w:val="18"/>
              </w:rPr>
            </w:pPr>
          </w:p>
        </w:tc>
        <w:tc>
          <w:tcPr>
            <w:tcW w:w="992" w:type="dxa"/>
            <w:vMerge w:val="restart"/>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建议提案</w:t>
            </w:r>
            <w:r>
              <w:rPr>
                <w:rFonts w:ascii="Times New Roman" w:hAnsi="Times New Roman"/>
                <w:kern w:val="0"/>
                <w:sz w:val="18"/>
                <w:szCs w:val="18"/>
              </w:rPr>
              <w:br/>
            </w:r>
            <w:r>
              <w:rPr>
                <w:rFonts w:ascii="Times New Roman" w:hAnsi="Times New Roman"/>
                <w:kern w:val="0"/>
                <w:sz w:val="18"/>
                <w:szCs w:val="18"/>
              </w:rPr>
              <w:t>办理</w:t>
            </w:r>
            <w:r>
              <w:rPr>
                <w:rFonts w:ascii="Times New Roman" w:hAnsi="Times New Roman"/>
                <w:kern w:val="0"/>
                <w:sz w:val="18"/>
                <w:szCs w:val="18"/>
              </w:rPr>
              <w:br/>
            </w:r>
          </w:p>
        </w:tc>
        <w:tc>
          <w:tcPr>
            <w:tcW w:w="993"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人大代表建议办理</w:t>
            </w:r>
            <w:r>
              <w:rPr>
                <w:rFonts w:ascii="Times New Roman" w:hAnsi="Times New Roman"/>
                <w:kern w:val="0"/>
                <w:sz w:val="18"/>
                <w:szCs w:val="18"/>
              </w:rPr>
              <w:br/>
            </w: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人大代表建议办理答复</w:t>
            </w:r>
          </w:p>
        </w:tc>
        <w:tc>
          <w:tcPr>
            <w:tcW w:w="2552"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《国务院办公厅关于做好全国人大代表建议和全国政协委员提案办理结果公开工作的通知》（国办发﹝</w:t>
            </w:r>
            <w:r>
              <w:rPr>
                <w:rFonts w:ascii="Times New Roman" w:hAnsi="Times New Roman"/>
                <w:bCs/>
                <w:kern w:val="0"/>
                <w:sz w:val="18"/>
                <w:szCs w:val="18"/>
              </w:rPr>
              <w:t>2014</w:t>
            </w:r>
            <w:r>
              <w:rPr>
                <w:rFonts w:ascii="Times New Roman" w:hAnsi="Times New Roman"/>
                <w:bCs/>
                <w:kern w:val="0"/>
                <w:sz w:val="18"/>
                <w:szCs w:val="18"/>
              </w:rPr>
              <w:t>﹞</w:t>
            </w:r>
            <w:r>
              <w:rPr>
                <w:rFonts w:ascii="Times New Roman" w:hAnsi="Times New Roman"/>
                <w:bCs/>
                <w:kern w:val="0"/>
                <w:sz w:val="18"/>
                <w:szCs w:val="18"/>
              </w:rPr>
              <w:t>46</w:t>
            </w:r>
            <w:r>
              <w:rPr>
                <w:rFonts w:ascii="Times New Roman" w:hAnsi="Times New Roman"/>
                <w:bCs/>
                <w:kern w:val="0"/>
                <w:sz w:val="18"/>
                <w:szCs w:val="18"/>
              </w:rPr>
              <w:t>号）</w:t>
            </w: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w:t>
            </w:r>
            <w:r>
              <w:rPr>
                <w:rFonts w:ascii="Times New Roman" w:hAnsi="Times New Roman"/>
                <w:kern w:val="0"/>
                <w:sz w:val="18"/>
                <w:szCs w:val="18"/>
              </w:rPr>
              <w:t>20</w:t>
            </w:r>
            <w:r>
              <w:rPr>
                <w:rFonts w:ascii="Times New Roman" w:hAnsi="Times New Roman"/>
                <w:kern w:val="0"/>
                <w:sz w:val="18"/>
                <w:szCs w:val="18"/>
              </w:rPr>
              <w:t>个工作日内</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1647"/>
          <w:jc w:val="center"/>
        </w:trPr>
        <w:tc>
          <w:tcPr>
            <w:tcW w:w="529"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lastRenderedPageBreak/>
              <w:t xml:space="preserve">  8</w:t>
            </w:r>
          </w:p>
        </w:tc>
        <w:tc>
          <w:tcPr>
            <w:tcW w:w="634" w:type="dxa"/>
            <w:vMerge/>
            <w:vAlign w:val="center"/>
          </w:tcPr>
          <w:p w:rsidR="00307643" w:rsidRDefault="00307643">
            <w:pPr>
              <w:widowControl/>
              <w:spacing w:line="260" w:lineRule="exact"/>
              <w:jc w:val="left"/>
              <w:rPr>
                <w:rFonts w:ascii="Times New Roman" w:hAnsi="Times New Roman"/>
                <w:kern w:val="0"/>
                <w:sz w:val="18"/>
                <w:szCs w:val="18"/>
              </w:rPr>
            </w:pPr>
          </w:p>
        </w:tc>
        <w:tc>
          <w:tcPr>
            <w:tcW w:w="992" w:type="dxa"/>
            <w:vMerge/>
            <w:vAlign w:val="center"/>
          </w:tcPr>
          <w:p w:rsidR="00307643" w:rsidRDefault="00307643">
            <w:pPr>
              <w:widowControl/>
              <w:spacing w:line="260" w:lineRule="exact"/>
              <w:jc w:val="left"/>
              <w:rPr>
                <w:rFonts w:ascii="Times New Roman" w:hAnsi="Times New Roman"/>
                <w:kern w:val="0"/>
                <w:sz w:val="18"/>
                <w:szCs w:val="18"/>
              </w:rPr>
            </w:pPr>
          </w:p>
        </w:tc>
        <w:tc>
          <w:tcPr>
            <w:tcW w:w="993"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政协委员提案办理</w:t>
            </w: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政协委员提案办理答复</w:t>
            </w:r>
          </w:p>
        </w:tc>
        <w:tc>
          <w:tcPr>
            <w:tcW w:w="2552" w:type="dxa"/>
            <w:vAlign w:val="center"/>
          </w:tcPr>
          <w:p w:rsidR="00307643" w:rsidRDefault="00000000">
            <w:pPr>
              <w:widowControl/>
              <w:spacing w:line="260" w:lineRule="exact"/>
              <w:jc w:val="left"/>
              <w:rPr>
                <w:rFonts w:ascii="Times New Roman" w:hAnsi="Times New Roman"/>
                <w:kern w:val="0"/>
                <w:sz w:val="18"/>
                <w:szCs w:val="18"/>
              </w:rPr>
            </w:pPr>
            <w:r>
              <w:rPr>
                <w:rFonts w:ascii="Times New Roman" w:hAnsi="Times New Roman"/>
                <w:bCs/>
                <w:kern w:val="0"/>
                <w:sz w:val="18"/>
                <w:szCs w:val="18"/>
              </w:rPr>
              <w:t>《国务院办公厅关于做好全国人大代表建议和全国政协委员提案办理结果公开工作的通知》（国办发﹝</w:t>
            </w:r>
            <w:r>
              <w:rPr>
                <w:rFonts w:ascii="Times New Roman" w:hAnsi="Times New Roman"/>
                <w:bCs/>
                <w:kern w:val="0"/>
                <w:sz w:val="18"/>
                <w:szCs w:val="18"/>
              </w:rPr>
              <w:t>2014</w:t>
            </w:r>
            <w:r>
              <w:rPr>
                <w:rFonts w:ascii="Times New Roman" w:hAnsi="Times New Roman"/>
                <w:bCs/>
                <w:kern w:val="0"/>
                <w:sz w:val="18"/>
                <w:szCs w:val="18"/>
              </w:rPr>
              <w:t>﹞</w:t>
            </w:r>
            <w:r>
              <w:rPr>
                <w:rFonts w:ascii="Times New Roman" w:hAnsi="Times New Roman"/>
                <w:bCs/>
                <w:kern w:val="0"/>
                <w:sz w:val="18"/>
                <w:szCs w:val="18"/>
              </w:rPr>
              <w:t>46</w:t>
            </w:r>
            <w:r>
              <w:rPr>
                <w:rFonts w:ascii="Times New Roman" w:hAnsi="Times New Roman"/>
                <w:bCs/>
                <w:kern w:val="0"/>
                <w:sz w:val="18"/>
                <w:szCs w:val="18"/>
              </w:rPr>
              <w:t>号）</w:t>
            </w: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w:t>
            </w:r>
            <w:r>
              <w:rPr>
                <w:rFonts w:ascii="Times New Roman" w:hAnsi="Times New Roman"/>
                <w:kern w:val="0"/>
                <w:sz w:val="18"/>
                <w:szCs w:val="18"/>
              </w:rPr>
              <w:t>20</w:t>
            </w:r>
            <w:r>
              <w:rPr>
                <w:rFonts w:ascii="Times New Roman" w:hAnsi="Times New Roman"/>
                <w:kern w:val="0"/>
                <w:sz w:val="18"/>
                <w:szCs w:val="18"/>
              </w:rPr>
              <w:t>个工作日内</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1557"/>
          <w:jc w:val="center"/>
        </w:trPr>
        <w:tc>
          <w:tcPr>
            <w:tcW w:w="529"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 xml:space="preserve">  9</w:t>
            </w:r>
          </w:p>
        </w:tc>
        <w:tc>
          <w:tcPr>
            <w:tcW w:w="634" w:type="dxa"/>
            <w:vAlign w:val="center"/>
          </w:tcPr>
          <w:p w:rsidR="00307643" w:rsidRDefault="00000000">
            <w:pPr>
              <w:spacing w:line="260" w:lineRule="exact"/>
              <w:jc w:val="center"/>
              <w:rPr>
                <w:rFonts w:ascii="Times New Roman" w:hAnsi="Times New Roman"/>
                <w:kern w:val="0"/>
                <w:sz w:val="18"/>
                <w:szCs w:val="18"/>
              </w:rPr>
            </w:pPr>
            <w:r>
              <w:rPr>
                <w:rFonts w:ascii="Times New Roman" w:hAnsi="Times New Roman"/>
                <w:kern w:val="0"/>
                <w:sz w:val="18"/>
                <w:szCs w:val="18"/>
              </w:rPr>
              <w:t>管理和服务</w:t>
            </w:r>
          </w:p>
        </w:tc>
        <w:tc>
          <w:tcPr>
            <w:tcW w:w="992"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机构领导</w:t>
            </w:r>
            <w:r>
              <w:rPr>
                <w:rFonts w:ascii="Times New Roman" w:hAnsi="Times New Roman"/>
                <w:kern w:val="0"/>
                <w:sz w:val="18"/>
                <w:szCs w:val="18"/>
              </w:rPr>
              <w:br/>
            </w:r>
          </w:p>
        </w:tc>
        <w:tc>
          <w:tcPr>
            <w:tcW w:w="993" w:type="dxa"/>
            <w:vAlign w:val="center"/>
          </w:tcPr>
          <w:p w:rsidR="00307643" w:rsidRDefault="00307643">
            <w:pPr>
              <w:widowControl/>
              <w:spacing w:line="260" w:lineRule="exact"/>
              <w:jc w:val="center"/>
              <w:rPr>
                <w:rFonts w:ascii="Times New Roman" w:hAnsi="Times New Roman"/>
                <w:kern w:val="0"/>
                <w:sz w:val="18"/>
                <w:szCs w:val="18"/>
              </w:rPr>
            </w:pP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领导分工、简历、办公联系方式、照片；</w:t>
            </w:r>
            <w:r>
              <w:rPr>
                <w:rFonts w:ascii="Times New Roman" w:hAnsi="Times New Roman"/>
                <w:kern w:val="0"/>
                <w:sz w:val="18"/>
                <w:szCs w:val="18"/>
              </w:rPr>
              <w:t>领导活动相关信息</w:t>
            </w:r>
          </w:p>
        </w:tc>
        <w:tc>
          <w:tcPr>
            <w:tcW w:w="2552"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《中华人民共和国政府信息公开条例》（国务院令第</w:t>
            </w:r>
            <w:r>
              <w:rPr>
                <w:rFonts w:ascii="Times New Roman" w:hAnsi="Times New Roman"/>
                <w:kern w:val="0"/>
                <w:sz w:val="18"/>
                <w:szCs w:val="18"/>
              </w:rPr>
              <w:t>711</w:t>
            </w:r>
            <w:r>
              <w:rPr>
                <w:rFonts w:ascii="Times New Roman" w:hAnsi="Times New Roman"/>
                <w:kern w:val="0"/>
                <w:sz w:val="18"/>
                <w:szCs w:val="18"/>
              </w:rPr>
              <w:t>号）</w:t>
            </w: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w:t>
            </w:r>
            <w:r>
              <w:rPr>
                <w:rFonts w:ascii="Times New Roman" w:hAnsi="Times New Roman"/>
                <w:kern w:val="0"/>
                <w:sz w:val="18"/>
                <w:szCs w:val="18"/>
              </w:rPr>
              <w:t>20</w:t>
            </w:r>
            <w:r>
              <w:rPr>
                <w:rFonts w:ascii="Times New Roman" w:hAnsi="Times New Roman"/>
                <w:kern w:val="0"/>
                <w:sz w:val="18"/>
                <w:szCs w:val="18"/>
              </w:rPr>
              <w:t>个工作日内</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2169"/>
          <w:jc w:val="center"/>
        </w:trPr>
        <w:tc>
          <w:tcPr>
            <w:tcW w:w="529"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 xml:space="preserve">  10</w:t>
            </w:r>
          </w:p>
        </w:tc>
        <w:tc>
          <w:tcPr>
            <w:tcW w:w="634" w:type="dxa"/>
            <w:vMerge w:val="restart"/>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管理和服务</w:t>
            </w:r>
          </w:p>
        </w:tc>
        <w:tc>
          <w:tcPr>
            <w:tcW w:w="992" w:type="dxa"/>
            <w:vMerge w:val="restart"/>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机构设置</w:t>
            </w:r>
            <w:r>
              <w:rPr>
                <w:rFonts w:ascii="Times New Roman" w:hAnsi="Times New Roman"/>
                <w:kern w:val="0"/>
                <w:sz w:val="18"/>
                <w:szCs w:val="18"/>
              </w:rPr>
              <w:br/>
            </w:r>
          </w:p>
        </w:tc>
        <w:tc>
          <w:tcPr>
            <w:tcW w:w="993"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机构简介</w:t>
            </w:r>
            <w:r>
              <w:rPr>
                <w:rFonts w:ascii="Times New Roman" w:hAnsi="Times New Roman"/>
                <w:kern w:val="0"/>
                <w:sz w:val="18"/>
                <w:szCs w:val="18"/>
              </w:rPr>
              <w:br/>
            </w: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机关职能、机构设置、办公地址、办公时间、联系方式等</w:t>
            </w:r>
          </w:p>
        </w:tc>
        <w:tc>
          <w:tcPr>
            <w:tcW w:w="2552"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《中华人民共和国政府信息公开条例》（国务院令第</w:t>
            </w:r>
            <w:r>
              <w:rPr>
                <w:rFonts w:ascii="Times New Roman" w:hAnsi="Times New Roman"/>
                <w:kern w:val="0"/>
                <w:sz w:val="18"/>
                <w:szCs w:val="18"/>
              </w:rPr>
              <w:t>711</w:t>
            </w:r>
            <w:r>
              <w:rPr>
                <w:rFonts w:ascii="Times New Roman" w:hAnsi="Times New Roman"/>
                <w:kern w:val="0"/>
                <w:sz w:val="18"/>
                <w:szCs w:val="18"/>
              </w:rPr>
              <w:t>号）</w:t>
            </w:r>
          </w:p>
          <w:p w:rsidR="00307643" w:rsidRDefault="00307643">
            <w:pPr>
              <w:widowControl/>
              <w:spacing w:line="260" w:lineRule="exact"/>
              <w:rPr>
                <w:rFonts w:ascii="Times New Roman" w:hAnsi="Times New Roman"/>
                <w:kern w:val="0"/>
                <w:sz w:val="18"/>
                <w:szCs w:val="18"/>
              </w:rPr>
            </w:pP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w:t>
            </w:r>
            <w:r>
              <w:rPr>
                <w:rFonts w:ascii="Times New Roman" w:hAnsi="Times New Roman"/>
                <w:kern w:val="0"/>
                <w:sz w:val="18"/>
                <w:szCs w:val="18"/>
              </w:rPr>
              <w:t>20</w:t>
            </w:r>
            <w:r>
              <w:rPr>
                <w:rFonts w:ascii="Times New Roman" w:hAnsi="Times New Roman"/>
                <w:kern w:val="0"/>
                <w:sz w:val="18"/>
                <w:szCs w:val="18"/>
              </w:rPr>
              <w:t>个工作日内</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2144"/>
          <w:jc w:val="center"/>
        </w:trPr>
        <w:tc>
          <w:tcPr>
            <w:tcW w:w="529"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lastRenderedPageBreak/>
              <w:t xml:space="preserve">  11</w:t>
            </w:r>
          </w:p>
        </w:tc>
        <w:tc>
          <w:tcPr>
            <w:tcW w:w="634" w:type="dxa"/>
            <w:vMerge/>
            <w:vAlign w:val="center"/>
          </w:tcPr>
          <w:p w:rsidR="00307643" w:rsidRDefault="00307643">
            <w:pPr>
              <w:widowControl/>
              <w:spacing w:line="260" w:lineRule="exact"/>
              <w:jc w:val="left"/>
              <w:rPr>
                <w:rFonts w:ascii="Times New Roman" w:hAnsi="Times New Roman"/>
                <w:kern w:val="0"/>
                <w:sz w:val="18"/>
                <w:szCs w:val="18"/>
              </w:rPr>
            </w:pPr>
          </w:p>
        </w:tc>
        <w:tc>
          <w:tcPr>
            <w:tcW w:w="992" w:type="dxa"/>
            <w:vMerge/>
            <w:vAlign w:val="center"/>
          </w:tcPr>
          <w:p w:rsidR="00307643" w:rsidRDefault="00307643">
            <w:pPr>
              <w:widowControl/>
              <w:spacing w:line="260" w:lineRule="exact"/>
              <w:jc w:val="left"/>
              <w:rPr>
                <w:rFonts w:ascii="Times New Roman" w:hAnsi="Times New Roman"/>
                <w:kern w:val="0"/>
                <w:sz w:val="18"/>
                <w:szCs w:val="18"/>
              </w:rPr>
            </w:pPr>
          </w:p>
        </w:tc>
        <w:tc>
          <w:tcPr>
            <w:tcW w:w="993"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内设机构及下属单位</w:t>
            </w:r>
            <w:r>
              <w:rPr>
                <w:rFonts w:ascii="Times New Roman" w:hAnsi="Times New Roman"/>
                <w:kern w:val="0"/>
                <w:sz w:val="18"/>
                <w:szCs w:val="18"/>
              </w:rPr>
              <w:br/>
            </w: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内设机构及下属单位设置、职能、办公地址、办公时间、联系方式、负责人姓名等</w:t>
            </w:r>
          </w:p>
        </w:tc>
        <w:tc>
          <w:tcPr>
            <w:tcW w:w="2552" w:type="dxa"/>
            <w:vAlign w:val="center"/>
          </w:tcPr>
          <w:p w:rsidR="00307643" w:rsidRDefault="00000000">
            <w:pPr>
              <w:widowControl/>
              <w:spacing w:line="260" w:lineRule="exact"/>
              <w:jc w:val="left"/>
              <w:rPr>
                <w:rFonts w:ascii="Times New Roman" w:hAnsi="Times New Roman"/>
                <w:kern w:val="0"/>
                <w:sz w:val="18"/>
                <w:szCs w:val="18"/>
              </w:rPr>
            </w:pPr>
            <w:r>
              <w:rPr>
                <w:rFonts w:ascii="Times New Roman" w:hAnsi="Times New Roman"/>
                <w:kern w:val="0"/>
                <w:sz w:val="18"/>
                <w:szCs w:val="18"/>
              </w:rPr>
              <w:t>《中华人民共和国政府信息公开条例》（国务院令第</w:t>
            </w:r>
            <w:r>
              <w:rPr>
                <w:rFonts w:ascii="Times New Roman" w:hAnsi="Times New Roman"/>
                <w:kern w:val="0"/>
                <w:sz w:val="18"/>
                <w:szCs w:val="18"/>
              </w:rPr>
              <w:t>711</w:t>
            </w:r>
            <w:r>
              <w:rPr>
                <w:rFonts w:ascii="Times New Roman" w:hAnsi="Times New Roman"/>
                <w:kern w:val="0"/>
                <w:sz w:val="18"/>
                <w:szCs w:val="18"/>
              </w:rPr>
              <w:t>号）</w:t>
            </w:r>
          </w:p>
          <w:p w:rsidR="00307643" w:rsidRDefault="00307643">
            <w:pPr>
              <w:widowControl/>
              <w:spacing w:line="260" w:lineRule="exact"/>
              <w:jc w:val="left"/>
              <w:rPr>
                <w:rFonts w:ascii="Times New Roman" w:hAnsi="Times New Roman"/>
                <w:kern w:val="0"/>
                <w:sz w:val="18"/>
                <w:szCs w:val="18"/>
              </w:rPr>
            </w:pP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w:t>
            </w:r>
            <w:r>
              <w:rPr>
                <w:rFonts w:ascii="Times New Roman" w:hAnsi="Times New Roman"/>
                <w:kern w:val="0"/>
                <w:sz w:val="18"/>
                <w:szCs w:val="18"/>
              </w:rPr>
              <w:t>20</w:t>
            </w:r>
            <w:r>
              <w:rPr>
                <w:rFonts w:ascii="Times New Roman" w:hAnsi="Times New Roman"/>
                <w:kern w:val="0"/>
                <w:sz w:val="18"/>
                <w:szCs w:val="18"/>
              </w:rPr>
              <w:t>个工作日内</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397"/>
          <w:jc w:val="center"/>
        </w:trPr>
        <w:tc>
          <w:tcPr>
            <w:tcW w:w="529"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 xml:space="preserve">  12</w:t>
            </w:r>
          </w:p>
        </w:tc>
        <w:tc>
          <w:tcPr>
            <w:tcW w:w="634" w:type="dxa"/>
            <w:vAlign w:val="center"/>
          </w:tcPr>
          <w:p w:rsidR="00307643" w:rsidRDefault="00307643">
            <w:pPr>
              <w:widowControl/>
              <w:spacing w:line="260" w:lineRule="exact"/>
              <w:jc w:val="center"/>
              <w:rPr>
                <w:rFonts w:ascii="Times New Roman" w:hAnsi="Times New Roman"/>
                <w:kern w:val="0"/>
                <w:sz w:val="18"/>
                <w:szCs w:val="18"/>
              </w:rPr>
            </w:pPr>
          </w:p>
        </w:tc>
        <w:tc>
          <w:tcPr>
            <w:tcW w:w="992"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财政资金</w:t>
            </w:r>
            <w:r>
              <w:rPr>
                <w:rFonts w:ascii="Times New Roman" w:hAnsi="Times New Roman"/>
                <w:kern w:val="0"/>
                <w:sz w:val="18"/>
                <w:szCs w:val="18"/>
              </w:rPr>
              <w:br/>
            </w:r>
          </w:p>
        </w:tc>
        <w:tc>
          <w:tcPr>
            <w:tcW w:w="993"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年度部门</w:t>
            </w:r>
            <w:r>
              <w:rPr>
                <w:rFonts w:ascii="Times New Roman" w:hAnsi="Times New Roman"/>
                <w:kern w:val="0"/>
                <w:sz w:val="18"/>
                <w:szCs w:val="18"/>
              </w:rPr>
              <w:br/>
            </w:r>
            <w:r>
              <w:rPr>
                <w:rFonts w:ascii="Times New Roman" w:hAnsi="Times New Roman"/>
                <w:kern w:val="0"/>
                <w:sz w:val="18"/>
                <w:szCs w:val="18"/>
              </w:rPr>
              <w:t>预决算及</w:t>
            </w:r>
            <w:r>
              <w:rPr>
                <w:rFonts w:ascii="Times New Roman" w:hAnsi="Times New Roman"/>
                <w:kern w:val="0"/>
                <w:sz w:val="18"/>
                <w:szCs w:val="18"/>
              </w:rPr>
              <w:t>“</w:t>
            </w:r>
            <w:r>
              <w:rPr>
                <w:rFonts w:ascii="Times New Roman" w:hAnsi="Times New Roman"/>
                <w:kern w:val="0"/>
                <w:sz w:val="18"/>
                <w:szCs w:val="18"/>
              </w:rPr>
              <w:t>三公</w:t>
            </w:r>
            <w:r>
              <w:rPr>
                <w:rFonts w:ascii="Times New Roman" w:hAnsi="Times New Roman"/>
                <w:kern w:val="0"/>
                <w:sz w:val="18"/>
                <w:szCs w:val="18"/>
              </w:rPr>
              <w:t>”</w:t>
            </w:r>
            <w:r>
              <w:rPr>
                <w:rFonts w:ascii="Times New Roman" w:hAnsi="Times New Roman"/>
                <w:kern w:val="0"/>
                <w:sz w:val="18"/>
                <w:szCs w:val="18"/>
              </w:rPr>
              <w:br/>
            </w:r>
            <w:r>
              <w:rPr>
                <w:rFonts w:ascii="Times New Roman" w:hAnsi="Times New Roman"/>
                <w:kern w:val="0"/>
                <w:sz w:val="18"/>
                <w:szCs w:val="18"/>
              </w:rPr>
              <w:t>经费情况</w:t>
            </w:r>
            <w:r>
              <w:rPr>
                <w:rFonts w:ascii="Times New Roman" w:hAnsi="Times New Roman"/>
                <w:kern w:val="0"/>
                <w:sz w:val="18"/>
                <w:szCs w:val="18"/>
              </w:rPr>
              <w:br/>
            </w: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本年度预算、报表及说明</w:t>
            </w:r>
          </w:p>
        </w:tc>
        <w:tc>
          <w:tcPr>
            <w:tcW w:w="2552" w:type="dxa"/>
            <w:vAlign w:val="center"/>
          </w:tcPr>
          <w:p w:rsidR="00307643" w:rsidRDefault="00000000">
            <w:pPr>
              <w:widowControl/>
              <w:spacing w:line="260" w:lineRule="exact"/>
              <w:jc w:val="left"/>
              <w:rPr>
                <w:rFonts w:ascii="Times New Roman" w:hAnsi="Times New Roman"/>
                <w:bCs/>
                <w:kern w:val="0"/>
                <w:sz w:val="18"/>
                <w:szCs w:val="18"/>
              </w:rPr>
            </w:pPr>
            <w:r>
              <w:rPr>
                <w:rFonts w:ascii="Times New Roman" w:hAnsi="Times New Roman"/>
                <w:bCs/>
                <w:kern w:val="0"/>
                <w:sz w:val="18"/>
                <w:szCs w:val="18"/>
              </w:rPr>
              <w:t>《中华人民共和国预算法》；</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《中共中央办公厅国务院办公厅印发〈关于进一步推进预算公开工作的意见〉的通知》（中办发〔</w:t>
            </w:r>
            <w:r>
              <w:rPr>
                <w:rFonts w:ascii="Times New Roman" w:hAnsi="Times New Roman"/>
                <w:bCs/>
                <w:kern w:val="0"/>
                <w:sz w:val="18"/>
                <w:szCs w:val="18"/>
              </w:rPr>
              <w:t>2016</w:t>
            </w:r>
            <w:r>
              <w:rPr>
                <w:rFonts w:ascii="Times New Roman" w:hAnsi="Times New Roman"/>
                <w:bCs/>
                <w:kern w:val="0"/>
                <w:sz w:val="18"/>
                <w:szCs w:val="18"/>
              </w:rPr>
              <w:t>〕</w:t>
            </w:r>
            <w:r>
              <w:rPr>
                <w:rFonts w:ascii="Times New Roman" w:hAnsi="Times New Roman"/>
                <w:bCs/>
                <w:kern w:val="0"/>
                <w:sz w:val="18"/>
                <w:szCs w:val="18"/>
              </w:rPr>
              <w:t>13</w:t>
            </w:r>
            <w:r>
              <w:rPr>
                <w:rFonts w:ascii="Times New Roman" w:hAnsi="Times New Roman"/>
                <w:bCs/>
                <w:kern w:val="0"/>
                <w:sz w:val="18"/>
                <w:szCs w:val="18"/>
              </w:rPr>
              <w:t>号）；</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《关于印发〈地方预决算公开操作规程〉的通知》（财预〔</w:t>
            </w:r>
            <w:r>
              <w:rPr>
                <w:rFonts w:ascii="Times New Roman" w:hAnsi="Times New Roman"/>
                <w:bCs/>
                <w:kern w:val="0"/>
                <w:sz w:val="18"/>
                <w:szCs w:val="18"/>
              </w:rPr>
              <w:t>2016</w:t>
            </w:r>
            <w:r>
              <w:rPr>
                <w:rFonts w:ascii="Times New Roman" w:hAnsi="Times New Roman"/>
                <w:bCs/>
                <w:kern w:val="0"/>
                <w:sz w:val="18"/>
                <w:szCs w:val="18"/>
              </w:rPr>
              <w:t>〕</w:t>
            </w:r>
            <w:r>
              <w:rPr>
                <w:rFonts w:ascii="Times New Roman" w:hAnsi="Times New Roman"/>
                <w:bCs/>
                <w:kern w:val="0"/>
                <w:sz w:val="18"/>
                <w:szCs w:val="18"/>
              </w:rPr>
              <w:t>143</w:t>
            </w:r>
            <w:r>
              <w:rPr>
                <w:rFonts w:ascii="Times New Roman" w:hAnsi="Times New Roman"/>
                <w:bCs/>
                <w:kern w:val="0"/>
                <w:sz w:val="18"/>
                <w:szCs w:val="18"/>
              </w:rPr>
              <w:t>号）</w:t>
            </w: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本级政府财政部门批复后</w:t>
            </w:r>
            <w:r>
              <w:rPr>
                <w:rFonts w:ascii="Times New Roman" w:hAnsi="Times New Roman"/>
                <w:kern w:val="0"/>
                <w:sz w:val="18"/>
                <w:szCs w:val="18"/>
              </w:rPr>
              <w:t>20</w:t>
            </w:r>
            <w:r>
              <w:rPr>
                <w:rFonts w:ascii="Times New Roman" w:hAnsi="Times New Roman"/>
                <w:kern w:val="0"/>
                <w:sz w:val="18"/>
                <w:szCs w:val="18"/>
              </w:rPr>
              <w:t>日内</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1035"/>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13</w:t>
            </w:r>
          </w:p>
        </w:tc>
        <w:tc>
          <w:tcPr>
            <w:tcW w:w="634" w:type="dxa"/>
            <w:vAlign w:val="center"/>
          </w:tcPr>
          <w:p w:rsidR="00307643" w:rsidRDefault="00307643">
            <w:pPr>
              <w:widowControl/>
              <w:spacing w:line="260" w:lineRule="exact"/>
              <w:jc w:val="left"/>
              <w:rPr>
                <w:rFonts w:ascii="Times New Roman" w:hAnsi="Times New Roman"/>
                <w:kern w:val="0"/>
                <w:sz w:val="18"/>
                <w:szCs w:val="18"/>
              </w:rPr>
            </w:pPr>
          </w:p>
        </w:tc>
        <w:tc>
          <w:tcPr>
            <w:tcW w:w="992" w:type="dxa"/>
            <w:vMerge w:val="restart"/>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财政资金</w:t>
            </w:r>
          </w:p>
        </w:tc>
        <w:tc>
          <w:tcPr>
            <w:tcW w:w="993" w:type="dxa"/>
            <w:vMerge w:val="restart"/>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年度部门</w:t>
            </w:r>
            <w:r>
              <w:rPr>
                <w:rFonts w:ascii="Times New Roman" w:hAnsi="Times New Roman"/>
                <w:kern w:val="0"/>
                <w:sz w:val="18"/>
                <w:szCs w:val="18"/>
              </w:rPr>
              <w:br/>
            </w:r>
            <w:r>
              <w:rPr>
                <w:rFonts w:ascii="Times New Roman" w:hAnsi="Times New Roman"/>
                <w:kern w:val="0"/>
                <w:sz w:val="18"/>
                <w:szCs w:val="18"/>
              </w:rPr>
              <w:t>预决算及</w:t>
            </w:r>
            <w:r>
              <w:rPr>
                <w:rFonts w:ascii="Times New Roman" w:hAnsi="Times New Roman"/>
                <w:kern w:val="0"/>
                <w:sz w:val="18"/>
                <w:szCs w:val="18"/>
              </w:rPr>
              <w:t>“</w:t>
            </w:r>
            <w:r>
              <w:rPr>
                <w:rFonts w:ascii="Times New Roman" w:hAnsi="Times New Roman"/>
                <w:kern w:val="0"/>
                <w:sz w:val="18"/>
                <w:szCs w:val="18"/>
              </w:rPr>
              <w:t>三公</w:t>
            </w:r>
            <w:r>
              <w:rPr>
                <w:rFonts w:ascii="Times New Roman" w:hAnsi="Times New Roman"/>
                <w:kern w:val="0"/>
                <w:sz w:val="18"/>
                <w:szCs w:val="18"/>
              </w:rPr>
              <w:t>”</w:t>
            </w:r>
            <w:r>
              <w:rPr>
                <w:rFonts w:ascii="Times New Roman" w:hAnsi="Times New Roman"/>
                <w:kern w:val="0"/>
                <w:sz w:val="18"/>
                <w:szCs w:val="18"/>
              </w:rPr>
              <w:br/>
            </w:r>
            <w:r>
              <w:rPr>
                <w:rFonts w:ascii="Times New Roman" w:hAnsi="Times New Roman"/>
                <w:kern w:val="0"/>
                <w:sz w:val="18"/>
                <w:szCs w:val="18"/>
              </w:rPr>
              <w:t>经费情况</w:t>
            </w:r>
            <w:r>
              <w:rPr>
                <w:rFonts w:ascii="Times New Roman" w:hAnsi="Times New Roman"/>
                <w:kern w:val="0"/>
                <w:sz w:val="18"/>
                <w:szCs w:val="18"/>
              </w:rPr>
              <w:br/>
            </w: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上年度决算、报表及说明</w:t>
            </w:r>
          </w:p>
        </w:tc>
        <w:tc>
          <w:tcPr>
            <w:tcW w:w="2552" w:type="dxa"/>
            <w:vAlign w:val="center"/>
          </w:tcPr>
          <w:p w:rsidR="00307643" w:rsidRDefault="00000000">
            <w:pPr>
              <w:widowControl/>
              <w:spacing w:line="260" w:lineRule="exact"/>
              <w:jc w:val="left"/>
              <w:rPr>
                <w:rFonts w:ascii="Times New Roman" w:hAnsi="Times New Roman"/>
                <w:bCs/>
                <w:kern w:val="0"/>
                <w:sz w:val="18"/>
                <w:szCs w:val="18"/>
              </w:rPr>
            </w:pPr>
            <w:r>
              <w:rPr>
                <w:rFonts w:ascii="Times New Roman" w:hAnsi="Times New Roman"/>
                <w:bCs/>
                <w:kern w:val="0"/>
                <w:sz w:val="18"/>
                <w:szCs w:val="18"/>
              </w:rPr>
              <w:t>《中华人民共和国预算法》；</w:t>
            </w:r>
          </w:p>
          <w:p w:rsidR="00307643" w:rsidRDefault="00000000">
            <w:pPr>
              <w:widowControl/>
              <w:spacing w:line="260" w:lineRule="exact"/>
              <w:jc w:val="left"/>
              <w:rPr>
                <w:rFonts w:ascii="Times New Roman" w:hAnsi="Times New Roman"/>
                <w:kern w:val="0"/>
                <w:sz w:val="18"/>
                <w:szCs w:val="18"/>
              </w:rPr>
            </w:pPr>
            <w:r>
              <w:rPr>
                <w:rFonts w:ascii="Times New Roman" w:hAnsi="Times New Roman"/>
                <w:bCs/>
                <w:kern w:val="0"/>
                <w:sz w:val="18"/>
                <w:szCs w:val="18"/>
              </w:rPr>
              <w:t>《关于印发〈地方预决算公开操作规程〉的通知》（财预〔</w:t>
            </w:r>
            <w:r>
              <w:rPr>
                <w:rFonts w:ascii="Times New Roman" w:hAnsi="Times New Roman"/>
                <w:bCs/>
                <w:kern w:val="0"/>
                <w:sz w:val="18"/>
                <w:szCs w:val="18"/>
              </w:rPr>
              <w:t>2016</w:t>
            </w:r>
            <w:r>
              <w:rPr>
                <w:rFonts w:ascii="Times New Roman" w:hAnsi="Times New Roman"/>
                <w:bCs/>
                <w:kern w:val="0"/>
                <w:sz w:val="18"/>
                <w:szCs w:val="18"/>
              </w:rPr>
              <w:t>〕</w:t>
            </w:r>
            <w:r>
              <w:rPr>
                <w:rFonts w:ascii="Times New Roman" w:hAnsi="Times New Roman"/>
                <w:bCs/>
                <w:kern w:val="0"/>
                <w:sz w:val="18"/>
                <w:szCs w:val="18"/>
              </w:rPr>
              <w:t>143</w:t>
            </w:r>
            <w:r>
              <w:rPr>
                <w:rFonts w:ascii="Times New Roman" w:hAnsi="Times New Roman"/>
                <w:bCs/>
                <w:kern w:val="0"/>
                <w:sz w:val="18"/>
                <w:szCs w:val="18"/>
              </w:rPr>
              <w:t>号）</w:t>
            </w: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本级政府财政部门批复后</w:t>
            </w:r>
            <w:r>
              <w:rPr>
                <w:rFonts w:ascii="Times New Roman" w:hAnsi="Times New Roman"/>
                <w:kern w:val="0"/>
                <w:sz w:val="18"/>
                <w:szCs w:val="18"/>
              </w:rPr>
              <w:t>20</w:t>
            </w:r>
            <w:r>
              <w:rPr>
                <w:rFonts w:ascii="Times New Roman" w:hAnsi="Times New Roman"/>
                <w:kern w:val="0"/>
                <w:sz w:val="18"/>
                <w:szCs w:val="18"/>
              </w:rPr>
              <w:t>日内</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1359"/>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lastRenderedPageBreak/>
              <w:t>14</w:t>
            </w:r>
          </w:p>
        </w:tc>
        <w:tc>
          <w:tcPr>
            <w:tcW w:w="634" w:type="dxa"/>
            <w:vAlign w:val="center"/>
          </w:tcPr>
          <w:p w:rsidR="00307643" w:rsidRDefault="00307643">
            <w:pPr>
              <w:widowControl/>
              <w:spacing w:line="260" w:lineRule="exact"/>
              <w:jc w:val="left"/>
              <w:rPr>
                <w:rFonts w:ascii="Times New Roman" w:hAnsi="Times New Roman"/>
                <w:kern w:val="0"/>
                <w:sz w:val="18"/>
                <w:szCs w:val="18"/>
              </w:rPr>
            </w:pPr>
          </w:p>
        </w:tc>
        <w:tc>
          <w:tcPr>
            <w:tcW w:w="992" w:type="dxa"/>
            <w:vMerge/>
            <w:vAlign w:val="center"/>
          </w:tcPr>
          <w:p w:rsidR="00307643" w:rsidRDefault="00307643">
            <w:pPr>
              <w:spacing w:line="260" w:lineRule="exact"/>
              <w:jc w:val="center"/>
              <w:rPr>
                <w:rFonts w:ascii="Times New Roman" w:hAnsi="Times New Roman"/>
                <w:kern w:val="0"/>
                <w:sz w:val="18"/>
                <w:szCs w:val="18"/>
              </w:rPr>
            </w:pPr>
          </w:p>
        </w:tc>
        <w:tc>
          <w:tcPr>
            <w:tcW w:w="993" w:type="dxa"/>
            <w:vMerge/>
            <w:vAlign w:val="center"/>
          </w:tcPr>
          <w:p w:rsidR="00307643" w:rsidRDefault="00307643">
            <w:pPr>
              <w:widowControl/>
              <w:spacing w:line="260" w:lineRule="exact"/>
              <w:jc w:val="left"/>
              <w:rPr>
                <w:rFonts w:ascii="Times New Roman" w:hAnsi="Times New Roman"/>
                <w:kern w:val="0"/>
                <w:sz w:val="18"/>
                <w:szCs w:val="18"/>
              </w:rPr>
            </w:pP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本年度</w:t>
            </w:r>
            <w:r>
              <w:rPr>
                <w:rFonts w:ascii="Times New Roman" w:hAnsi="Times New Roman"/>
                <w:kern w:val="0"/>
                <w:sz w:val="18"/>
                <w:szCs w:val="18"/>
              </w:rPr>
              <w:t>“</w:t>
            </w:r>
            <w:r>
              <w:rPr>
                <w:rFonts w:ascii="Times New Roman" w:hAnsi="Times New Roman"/>
                <w:kern w:val="0"/>
                <w:sz w:val="18"/>
                <w:szCs w:val="18"/>
              </w:rPr>
              <w:t>三公</w:t>
            </w:r>
            <w:r>
              <w:rPr>
                <w:rFonts w:ascii="Times New Roman" w:hAnsi="Times New Roman"/>
                <w:kern w:val="0"/>
                <w:sz w:val="18"/>
                <w:szCs w:val="18"/>
              </w:rPr>
              <w:t>”</w:t>
            </w:r>
            <w:r>
              <w:rPr>
                <w:rFonts w:ascii="Times New Roman" w:hAnsi="Times New Roman"/>
                <w:kern w:val="0"/>
                <w:sz w:val="18"/>
                <w:szCs w:val="18"/>
              </w:rPr>
              <w:t>经费预算及说明，上年度</w:t>
            </w:r>
            <w:r>
              <w:rPr>
                <w:rFonts w:ascii="Times New Roman" w:hAnsi="Times New Roman"/>
                <w:kern w:val="0"/>
                <w:sz w:val="18"/>
                <w:szCs w:val="18"/>
              </w:rPr>
              <w:t>“</w:t>
            </w:r>
            <w:r>
              <w:rPr>
                <w:rFonts w:ascii="Times New Roman" w:hAnsi="Times New Roman"/>
                <w:kern w:val="0"/>
                <w:sz w:val="18"/>
                <w:szCs w:val="18"/>
              </w:rPr>
              <w:t>三公</w:t>
            </w:r>
            <w:r>
              <w:rPr>
                <w:rFonts w:ascii="Times New Roman" w:hAnsi="Times New Roman"/>
                <w:kern w:val="0"/>
                <w:sz w:val="18"/>
                <w:szCs w:val="18"/>
              </w:rPr>
              <w:t>”</w:t>
            </w:r>
            <w:r>
              <w:rPr>
                <w:rFonts w:ascii="Times New Roman" w:hAnsi="Times New Roman"/>
                <w:kern w:val="0"/>
                <w:sz w:val="18"/>
                <w:szCs w:val="18"/>
              </w:rPr>
              <w:t>经费决算及说明</w:t>
            </w:r>
          </w:p>
        </w:tc>
        <w:tc>
          <w:tcPr>
            <w:tcW w:w="2552" w:type="dxa"/>
            <w:vAlign w:val="center"/>
          </w:tcPr>
          <w:p w:rsidR="00307643" w:rsidRDefault="00000000">
            <w:pPr>
              <w:widowControl/>
              <w:spacing w:line="260" w:lineRule="exact"/>
              <w:jc w:val="left"/>
              <w:rPr>
                <w:rFonts w:ascii="Times New Roman" w:hAnsi="Times New Roman"/>
                <w:bCs/>
                <w:kern w:val="0"/>
                <w:sz w:val="18"/>
                <w:szCs w:val="18"/>
              </w:rPr>
            </w:pPr>
            <w:r>
              <w:rPr>
                <w:rFonts w:ascii="Times New Roman" w:hAnsi="Times New Roman"/>
                <w:bCs/>
                <w:kern w:val="0"/>
                <w:sz w:val="18"/>
                <w:szCs w:val="18"/>
              </w:rPr>
              <w:t>《中华人民共和国预算法》；</w:t>
            </w:r>
          </w:p>
          <w:p w:rsidR="00307643" w:rsidRDefault="00000000">
            <w:pPr>
              <w:widowControl/>
              <w:spacing w:line="260" w:lineRule="exact"/>
              <w:jc w:val="left"/>
              <w:rPr>
                <w:rFonts w:ascii="Times New Roman" w:hAnsi="Times New Roman"/>
                <w:kern w:val="0"/>
                <w:sz w:val="18"/>
                <w:szCs w:val="18"/>
              </w:rPr>
            </w:pPr>
            <w:r>
              <w:rPr>
                <w:rFonts w:ascii="Times New Roman" w:hAnsi="Times New Roman"/>
                <w:bCs/>
                <w:kern w:val="0"/>
                <w:sz w:val="18"/>
                <w:szCs w:val="18"/>
              </w:rPr>
              <w:t>《关于印发〈地方预决算公开操作规程〉的通知》（财预〔</w:t>
            </w:r>
            <w:r>
              <w:rPr>
                <w:rFonts w:ascii="Times New Roman" w:hAnsi="Times New Roman"/>
                <w:bCs/>
                <w:kern w:val="0"/>
                <w:sz w:val="18"/>
                <w:szCs w:val="18"/>
              </w:rPr>
              <w:t>2016</w:t>
            </w:r>
            <w:r>
              <w:rPr>
                <w:rFonts w:ascii="Times New Roman" w:hAnsi="Times New Roman"/>
                <w:bCs/>
                <w:kern w:val="0"/>
                <w:sz w:val="18"/>
                <w:szCs w:val="18"/>
              </w:rPr>
              <w:t>〕</w:t>
            </w:r>
            <w:r>
              <w:rPr>
                <w:rFonts w:ascii="Times New Roman" w:hAnsi="Times New Roman"/>
                <w:bCs/>
                <w:kern w:val="0"/>
                <w:sz w:val="18"/>
                <w:szCs w:val="18"/>
              </w:rPr>
              <w:t>143</w:t>
            </w:r>
            <w:r>
              <w:rPr>
                <w:rFonts w:ascii="Times New Roman" w:hAnsi="Times New Roman"/>
                <w:bCs/>
                <w:kern w:val="0"/>
                <w:sz w:val="18"/>
                <w:szCs w:val="18"/>
              </w:rPr>
              <w:t>号）</w:t>
            </w: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本级政府财政部门批复后</w:t>
            </w:r>
            <w:r>
              <w:rPr>
                <w:rFonts w:ascii="Times New Roman" w:hAnsi="Times New Roman"/>
                <w:kern w:val="0"/>
                <w:sz w:val="18"/>
                <w:szCs w:val="18"/>
              </w:rPr>
              <w:t>20</w:t>
            </w:r>
            <w:r>
              <w:rPr>
                <w:rFonts w:ascii="Times New Roman" w:hAnsi="Times New Roman"/>
                <w:kern w:val="0"/>
                <w:sz w:val="18"/>
                <w:szCs w:val="18"/>
              </w:rPr>
              <w:t>日内</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1402"/>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15</w:t>
            </w:r>
          </w:p>
        </w:tc>
        <w:tc>
          <w:tcPr>
            <w:tcW w:w="634" w:type="dxa"/>
            <w:vAlign w:val="center"/>
          </w:tcPr>
          <w:p w:rsidR="00307643" w:rsidRDefault="00307643">
            <w:pPr>
              <w:widowControl/>
              <w:spacing w:line="260" w:lineRule="exact"/>
              <w:jc w:val="left"/>
              <w:rPr>
                <w:rFonts w:ascii="Times New Roman" w:hAnsi="Times New Roman"/>
                <w:kern w:val="0"/>
                <w:sz w:val="18"/>
                <w:szCs w:val="18"/>
              </w:rPr>
            </w:pPr>
          </w:p>
        </w:tc>
        <w:tc>
          <w:tcPr>
            <w:tcW w:w="992" w:type="dxa"/>
            <w:vMerge/>
            <w:vAlign w:val="center"/>
          </w:tcPr>
          <w:p w:rsidR="00307643" w:rsidRDefault="00307643">
            <w:pPr>
              <w:spacing w:line="260" w:lineRule="exact"/>
              <w:jc w:val="center"/>
              <w:rPr>
                <w:rFonts w:ascii="Times New Roman" w:hAnsi="Times New Roman"/>
                <w:kern w:val="0"/>
                <w:sz w:val="18"/>
                <w:szCs w:val="18"/>
              </w:rPr>
            </w:pPr>
          </w:p>
        </w:tc>
        <w:tc>
          <w:tcPr>
            <w:tcW w:w="993"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财政专项资金</w:t>
            </w:r>
            <w:r>
              <w:rPr>
                <w:rFonts w:ascii="Times New Roman" w:hAnsi="Times New Roman"/>
                <w:kern w:val="0"/>
                <w:sz w:val="18"/>
                <w:szCs w:val="18"/>
              </w:rPr>
              <w:br/>
            </w: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县专项资金的制度文件</w:t>
            </w:r>
          </w:p>
        </w:tc>
        <w:tc>
          <w:tcPr>
            <w:tcW w:w="2552" w:type="dxa"/>
            <w:vAlign w:val="center"/>
          </w:tcPr>
          <w:p w:rsidR="00307643" w:rsidRDefault="00000000">
            <w:pPr>
              <w:widowControl/>
              <w:spacing w:line="260" w:lineRule="exact"/>
              <w:jc w:val="left"/>
              <w:rPr>
                <w:rFonts w:ascii="Times New Roman" w:hAnsi="Times New Roman"/>
                <w:sz w:val="18"/>
                <w:szCs w:val="18"/>
              </w:rPr>
            </w:pPr>
            <w:r>
              <w:rPr>
                <w:rFonts w:ascii="Times New Roman" w:hAnsi="Times New Roman"/>
                <w:bCs/>
                <w:kern w:val="0"/>
                <w:sz w:val="18"/>
                <w:szCs w:val="18"/>
              </w:rPr>
              <w:t>《中共中央办公厅国务院办公厅印发〈关于进一步推进预算公开工作的意见〉的通知》（中办发〔</w:t>
            </w:r>
            <w:r>
              <w:rPr>
                <w:rFonts w:ascii="Times New Roman" w:hAnsi="Times New Roman"/>
                <w:bCs/>
                <w:kern w:val="0"/>
                <w:sz w:val="18"/>
                <w:szCs w:val="18"/>
              </w:rPr>
              <w:t>2016</w:t>
            </w:r>
            <w:r>
              <w:rPr>
                <w:rFonts w:ascii="Times New Roman" w:hAnsi="Times New Roman"/>
                <w:bCs/>
                <w:kern w:val="0"/>
                <w:sz w:val="18"/>
                <w:szCs w:val="18"/>
              </w:rPr>
              <w:t>〕</w:t>
            </w:r>
            <w:r>
              <w:rPr>
                <w:rFonts w:ascii="Times New Roman" w:hAnsi="Times New Roman"/>
                <w:bCs/>
                <w:kern w:val="0"/>
                <w:sz w:val="18"/>
                <w:szCs w:val="18"/>
              </w:rPr>
              <w:t>13</w:t>
            </w:r>
            <w:r>
              <w:rPr>
                <w:rFonts w:ascii="Times New Roman" w:hAnsi="Times New Roman"/>
                <w:bCs/>
                <w:kern w:val="0"/>
                <w:sz w:val="18"/>
                <w:szCs w:val="18"/>
              </w:rPr>
              <w:t>号）</w:t>
            </w:r>
          </w:p>
          <w:p w:rsidR="00307643" w:rsidRDefault="00307643">
            <w:pPr>
              <w:widowControl/>
              <w:spacing w:line="260" w:lineRule="exact"/>
              <w:rPr>
                <w:rFonts w:ascii="Times New Roman" w:hAnsi="Times New Roman"/>
                <w:kern w:val="0"/>
                <w:sz w:val="18"/>
                <w:szCs w:val="18"/>
              </w:rPr>
            </w:pP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w:t>
            </w:r>
            <w:r>
              <w:rPr>
                <w:rFonts w:ascii="Times New Roman" w:hAnsi="Times New Roman"/>
                <w:kern w:val="0"/>
                <w:sz w:val="18"/>
                <w:szCs w:val="18"/>
              </w:rPr>
              <w:t>20</w:t>
            </w:r>
            <w:r>
              <w:rPr>
                <w:rFonts w:ascii="Times New Roman" w:hAnsi="Times New Roman"/>
                <w:kern w:val="0"/>
                <w:sz w:val="18"/>
                <w:szCs w:val="18"/>
              </w:rPr>
              <w:t>个工作日内</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1602"/>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16</w:t>
            </w:r>
          </w:p>
        </w:tc>
        <w:tc>
          <w:tcPr>
            <w:tcW w:w="634" w:type="dxa"/>
            <w:vMerge w:val="restart"/>
            <w:vAlign w:val="center"/>
          </w:tcPr>
          <w:p w:rsidR="00307643" w:rsidRDefault="00307643">
            <w:pPr>
              <w:widowControl/>
              <w:spacing w:line="260" w:lineRule="exact"/>
              <w:jc w:val="left"/>
              <w:rPr>
                <w:rFonts w:ascii="Times New Roman" w:hAnsi="Times New Roman"/>
                <w:kern w:val="0"/>
                <w:sz w:val="18"/>
                <w:szCs w:val="18"/>
              </w:rPr>
            </w:pPr>
          </w:p>
        </w:tc>
        <w:tc>
          <w:tcPr>
            <w:tcW w:w="992" w:type="dxa"/>
            <w:vMerge/>
            <w:vAlign w:val="center"/>
          </w:tcPr>
          <w:p w:rsidR="00307643" w:rsidRDefault="00307643">
            <w:pPr>
              <w:widowControl/>
              <w:spacing w:line="260" w:lineRule="exact"/>
              <w:jc w:val="center"/>
              <w:rPr>
                <w:rFonts w:ascii="Times New Roman" w:hAnsi="Times New Roman"/>
                <w:kern w:val="0"/>
                <w:sz w:val="18"/>
                <w:szCs w:val="18"/>
              </w:rPr>
            </w:pPr>
          </w:p>
        </w:tc>
        <w:tc>
          <w:tcPr>
            <w:tcW w:w="993" w:type="dxa"/>
            <w:vAlign w:val="center"/>
          </w:tcPr>
          <w:p w:rsidR="00307643" w:rsidRDefault="00000000">
            <w:pPr>
              <w:widowControl/>
              <w:spacing w:line="260" w:lineRule="exact"/>
              <w:jc w:val="left"/>
              <w:rPr>
                <w:rFonts w:ascii="Times New Roman" w:hAnsi="Times New Roman"/>
                <w:kern w:val="0"/>
                <w:sz w:val="18"/>
                <w:szCs w:val="18"/>
              </w:rPr>
            </w:pPr>
            <w:r>
              <w:rPr>
                <w:rFonts w:ascii="Times New Roman" w:hAnsi="Times New Roman"/>
                <w:kern w:val="0"/>
                <w:sz w:val="18"/>
                <w:szCs w:val="18"/>
              </w:rPr>
              <w:t>财政专项资金</w:t>
            </w:r>
            <w:r>
              <w:rPr>
                <w:rFonts w:ascii="Times New Roman" w:hAnsi="Times New Roman"/>
                <w:kern w:val="0"/>
                <w:sz w:val="18"/>
                <w:szCs w:val="18"/>
              </w:rPr>
              <w:br/>
            </w: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财政专项资金管理和使用情况</w:t>
            </w:r>
          </w:p>
        </w:tc>
        <w:tc>
          <w:tcPr>
            <w:tcW w:w="2552"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《财政部关于推进基层财政专项支出预算公开的意见》（财预〔</w:t>
            </w:r>
            <w:r>
              <w:rPr>
                <w:rFonts w:ascii="Times New Roman" w:hAnsi="Times New Roman"/>
                <w:bCs/>
                <w:kern w:val="0"/>
                <w:sz w:val="18"/>
                <w:szCs w:val="18"/>
              </w:rPr>
              <w:t>2011</w:t>
            </w:r>
            <w:r>
              <w:rPr>
                <w:rFonts w:ascii="Times New Roman" w:hAnsi="Times New Roman"/>
                <w:bCs/>
                <w:kern w:val="0"/>
                <w:sz w:val="18"/>
                <w:szCs w:val="18"/>
              </w:rPr>
              <w:t>〕</w:t>
            </w:r>
            <w:r>
              <w:rPr>
                <w:rFonts w:ascii="Times New Roman" w:hAnsi="Times New Roman"/>
                <w:bCs/>
                <w:kern w:val="0"/>
                <w:sz w:val="18"/>
                <w:szCs w:val="18"/>
              </w:rPr>
              <w:t>27</w:t>
            </w:r>
            <w:r>
              <w:rPr>
                <w:rFonts w:ascii="Times New Roman" w:hAnsi="Times New Roman"/>
                <w:bCs/>
                <w:kern w:val="0"/>
                <w:sz w:val="18"/>
                <w:szCs w:val="18"/>
              </w:rPr>
              <w:t>号）；《中共中央办公厅国务院办公厅印发〈关于进一步推进预算公开工作的意见〉的通知》（中办发〔</w:t>
            </w:r>
            <w:r>
              <w:rPr>
                <w:rFonts w:ascii="Times New Roman" w:hAnsi="Times New Roman"/>
                <w:bCs/>
                <w:kern w:val="0"/>
                <w:sz w:val="18"/>
                <w:szCs w:val="18"/>
              </w:rPr>
              <w:t>2016</w:t>
            </w:r>
            <w:r>
              <w:rPr>
                <w:rFonts w:ascii="Times New Roman" w:hAnsi="Times New Roman"/>
                <w:bCs/>
                <w:kern w:val="0"/>
                <w:sz w:val="18"/>
                <w:szCs w:val="18"/>
              </w:rPr>
              <w:t>〕</w:t>
            </w:r>
            <w:r>
              <w:rPr>
                <w:rFonts w:ascii="Times New Roman" w:hAnsi="Times New Roman"/>
                <w:bCs/>
                <w:kern w:val="0"/>
                <w:sz w:val="18"/>
                <w:szCs w:val="18"/>
              </w:rPr>
              <w:t>13</w:t>
            </w:r>
            <w:r>
              <w:rPr>
                <w:rFonts w:ascii="Times New Roman" w:hAnsi="Times New Roman"/>
                <w:bCs/>
                <w:kern w:val="0"/>
                <w:sz w:val="18"/>
                <w:szCs w:val="18"/>
              </w:rPr>
              <w:t>号）</w:t>
            </w: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及时公开</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2311"/>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lastRenderedPageBreak/>
              <w:t>17</w:t>
            </w:r>
          </w:p>
        </w:tc>
        <w:tc>
          <w:tcPr>
            <w:tcW w:w="634" w:type="dxa"/>
            <w:vMerge/>
            <w:vAlign w:val="center"/>
          </w:tcPr>
          <w:p w:rsidR="00307643" w:rsidRDefault="00307643">
            <w:pPr>
              <w:widowControl/>
              <w:spacing w:line="260" w:lineRule="exact"/>
              <w:jc w:val="left"/>
              <w:rPr>
                <w:rFonts w:ascii="Times New Roman" w:hAnsi="Times New Roman"/>
                <w:kern w:val="0"/>
                <w:sz w:val="18"/>
                <w:szCs w:val="18"/>
              </w:rPr>
            </w:pPr>
          </w:p>
        </w:tc>
        <w:tc>
          <w:tcPr>
            <w:tcW w:w="992" w:type="dxa"/>
            <w:vAlign w:val="center"/>
          </w:tcPr>
          <w:p w:rsidR="00307643" w:rsidRDefault="00000000">
            <w:pPr>
              <w:widowControl/>
              <w:spacing w:line="260" w:lineRule="exact"/>
              <w:jc w:val="left"/>
              <w:rPr>
                <w:rFonts w:ascii="Times New Roman" w:hAnsi="Times New Roman"/>
                <w:kern w:val="0"/>
                <w:sz w:val="18"/>
                <w:szCs w:val="18"/>
              </w:rPr>
            </w:pPr>
            <w:r>
              <w:rPr>
                <w:rFonts w:ascii="Times New Roman" w:hAnsi="Times New Roman"/>
                <w:kern w:val="0"/>
                <w:sz w:val="18"/>
                <w:szCs w:val="18"/>
              </w:rPr>
              <w:t>财政资金</w:t>
            </w:r>
          </w:p>
        </w:tc>
        <w:tc>
          <w:tcPr>
            <w:tcW w:w="993"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bCs/>
                <w:kern w:val="0"/>
                <w:sz w:val="18"/>
                <w:szCs w:val="18"/>
              </w:rPr>
              <w:t>部门项目</w:t>
            </w:r>
            <w:r>
              <w:rPr>
                <w:rFonts w:ascii="Times New Roman" w:hAnsi="Times New Roman"/>
                <w:bCs/>
                <w:kern w:val="0"/>
                <w:sz w:val="18"/>
                <w:szCs w:val="18"/>
              </w:rPr>
              <w:br/>
            </w: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公开项目实施主体、预算安排、绩效目标、绩效自评结果、绩效评价报告等信息</w:t>
            </w:r>
          </w:p>
        </w:tc>
        <w:tc>
          <w:tcPr>
            <w:tcW w:w="2552"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《国务院办公厅关于印发</w:t>
            </w:r>
            <w:r>
              <w:rPr>
                <w:rFonts w:ascii="Times New Roman" w:hAnsi="Times New Roman"/>
                <w:bCs/>
                <w:kern w:val="0"/>
                <w:sz w:val="18"/>
                <w:szCs w:val="18"/>
              </w:rPr>
              <w:t>2019</w:t>
            </w:r>
            <w:r>
              <w:rPr>
                <w:rFonts w:ascii="Times New Roman" w:hAnsi="Times New Roman"/>
                <w:bCs/>
                <w:kern w:val="0"/>
                <w:sz w:val="18"/>
                <w:szCs w:val="18"/>
              </w:rPr>
              <w:t>年政务公开工作要点的通知》（国办发〔</w:t>
            </w:r>
            <w:r>
              <w:rPr>
                <w:rFonts w:ascii="Times New Roman" w:hAnsi="Times New Roman"/>
                <w:bCs/>
                <w:kern w:val="0"/>
                <w:sz w:val="18"/>
                <w:szCs w:val="18"/>
              </w:rPr>
              <w:t>2019</w:t>
            </w:r>
            <w:r>
              <w:rPr>
                <w:rFonts w:ascii="Times New Roman" w:hAnsi="Times New Roman"/>
                <w:bCs/>
                <w:kern w:val="0"/>
                <w:sz w:val="18"/>
                <w:szCs w:val="18"/>
              </w:rPr>
              <w:t>〕</w:t>
            </w:r>
            <w:r>
              <w:rPr>
                <w:rFonts w:ascii="Times New Roman" w:hAnsi="Times New Roman"/>
                <w:bCs/>
                <w:kern w:val="0"/>
                <w:sz w:val="18"/>
                <w:szCs w:val="18"/>
              </w:rPr>
              <w:t>14</w:t>
            </w:r>
            <w:r>
              <w:rPr>
                <w:rFonts w:ascii="Times New Roman" w:hAnsi="Times New Roman"/>
                <w:bCs/>
                <w:kern w:val="0"/>
                <w:sz w:val="18"/>
                <w:szCs w:val="18"/>
              </w:rPr>
              <w:t>号）</w:t>
            </w: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自该信息形成或者变更之日起</w:t>
            </w:r>
            <w:r>
              <w:rPr>
                <w:rFonts w:ascii="Times New Roman" w:hAnsi="Times New Roman"/>
                <w:bCs/>
                <w:kern w:val="0"/>
                <w:sz w:val="18"/>
                <w:szCs w:val="18"/>
              </w:rPr>
              <w:t>20</w:t>
            </w:r>
            <w:r>
              <w:rPr>
                <w:rFonts w:ascii="Times New Roman" w:hAnsi="Times New Roman"/>
                <w:bCs/>
                <w:kern w:val="0"/>
                <w:sz w:val="18"/>
                <w:szCs w:val="18"/>
              </w:rPr>
              <w:t>个工作日内</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2132"/>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18</w:t>
            </w:r>
          </w:p>
        </w:tc>
        <w:tc>
          <w:tcPr>
            <w:tcW w:w="634" w:type="dxa"/>
            <w:vMerge/>
            <w:vAlign w:val="center"/>
          </w:tcPr>
          <w:p w:rsidR="00307643" w:rsidRDefault="00307643">
            <w:pPr>
              <w:widowControl/>
              <w:spacing w:line="260" w:lineRule="exact"/>
              <w:jc w:val="center"/>
              <w:rPr>
                <w:rFonts w:ascii="Times New Roman" w:hAnsi="Times New Roman"/>
                <w:kern w:val="0"/>
                <w:sz w:val="18"/>
                <w:szCs w:val="18"/>
              </w:rPr>
            </w:pPr>
          </w:p>
        </w:tc>
        <w:tc>
          <w:tcPr>
            <w:tcW w:w="992"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应急管理</w:t>
            </w:r>
          </w:p>
        </w:tc>
        <w:tc>
          <w:tcPr>
            <w:tcW w:w="993" w:type="dxa"/>
            <w:vAlign w:val="center"/>
          </w:tcPr>
          <w:p w:rsidR="00307643" w:rsidRDefault="00307643">
            <w:pPr>
              <w:widowControl/>
              <w:spacing w:line="260" w:lineRule="exact"/>
              <w:jc w:val="center"/>
              <w:rPr>
                <w:rFonts w:ascii="Times New Roman" w:hAnsi="Times New Roman"/>
                <w:kern w:val="0"/>
                <w:sz w:val="18"/>
                <w:szCs w:val="18"/>
              </w:rPr>
            </w:pP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发布事故灾害类、社会安全事件类、自然灾害类和公共卫生事件类的应急预案、预警信息及应对情况等信息</w:t>
            </w:r>
          </w:p>
        </w:tc>
        <w:tc>
          <w:tcPr>
            <w:tcW w:w="2552"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《中华人民共和国突发事件应对法》（主席令第</w:t>
            </w:r>
            <w:r>
              <w:rPr>
                <w:rFonts w:ascii="Times New Roman" w:hAnsi="Times New Roman"/>
                <w:kern w:val="0"/>
                <w:sz w:val="18"/>
                <w:szCs w:val="18"/>
              </w:rPr>
              <w:t>69</w:t>
            </w:r>
            <w:r>
              <w:rPr>
                <w:rFonts w:ascii="Times New Roman" w:hAnsi="Times New Roman"/>
                <w:kern w:val="0"/>
                <w:sz w:val="18"/>
                <w:szCs w:val="18"/>
              </w:rPr>
              <w:t>号）；</w:t>
            </w:r>
          </w:p>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《国务院办公厅关于印发突发事件应急预案管理办法的通知》（国办发〔</w:t>
            </w:r>
            <w:r>
              <w:rPr>
                <w:rFonts w:ascii="Times New Roman" w:hAnsi="Times New Roman"/>
                <w:kern w:val="0"/>
                <w:sz w:val="18"/>
                <w:szCs w:val="18"/>
              </w:rPr>
              <w:t>2013</w:t>
            </w:r>
            <w:r>
              <w:rPr>
                <w:rFonts w:ascii="Times New Roman" w:hAnsi="Times New Roman"/>
                <w:kern w:val="0"/>
                <w:sz w:val="18"/>
                <w:szCs w:val="18"/>
              </w:rPr>
              <w:t>〕</w:t>
            </w:r>
            <w:r>
              <w:rPr>
                <w:rFonts w:ascii="Times New Roman" w:hAnsi="Times New Roman"/>
                <w:kern w:val="0"/>
                <w:sz w:val="18"/>
                <w:szCs w:val="18"/>
              </w:rPr>
              <w:t>101</w:t>
            </w:r>
            <w:r>
              <w:rPr>
                <w:rFonts w:ascii="Times New Roman" w:hAnsi="Times New Roman"/>
                <w:kern w:val="0"/>
                <w:sz w:val="18"/>
                <w:szCs w:val="18"/>
              </w:rPr>
              <w:t>号）</w:t>
            </w: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按照法定时间公开</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2411"/>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lastRenderedPageBreak/>
              <w:t>19</w:t>
            </w:r>
          </w:p>
        </w:tc>
        <w:tc>
          <w:tcPr>
            <w:tcW w:w="634" w:type="dxa"/>
            <w:vAlign w:val="center"/>
          </w:tcPr>
          <w:p w:rsidR="00307643" w:rsidRDefault="00307643">
            <w:pPr>
              <w:widowControl/>
              <w:spacing w:line="260" w:lineRule="exact"/>
              <w:jc w:val="center"/>
              <w:rPr>
                <w:rFonts w:ascii="Times New Roman" w:hAnsi="Times New Roman"/>
                <w:kern w:val="0"/>
                <w:sz w:val="18"/>
                <w:szCs w:val="18"/>
              </w:rPr>
            </w:pPr>
          </w:p>
        </w:tc>
        <w:tc>
          <w:tcPr>
            <w:tcW w:w="992"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bCs/>
                <w:kern w:val="0"/>
                <w:sz w:val="18"/>
                <w:szCs w:val="18"/>
              </w:rPr>
              <w:t>精准脱贫</w:t>
            </w:r>
          </w:p>
        </w:tc>
        <w:tc>
          <w:tcPr>
            <w:tcW w:w="993" w:type="dxa"/>
            <w:vAlign w:val="center"/>
          </w:tcPr>
          <w:p w:rsidR="00307643" w:rsidRDefault="00307643">
            <w:pPr>
              <w:widowControl/>
              <w:spacing w:line="260" w:lineRule="exact"/>
              <w:jc w:val="center"/>
              <w:rPr>
                <w:rFonts w:ascii="Times New Roman" w:hAnsi="Times New Roman"/>
                <w:kern w:val="0"/>
                <w:sz w:val="18"/>
                <w:szCs w:val="18"/>
              </w:rPr>
            </w:pP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扶贫相关的政策文件、扶贫项目及帮扶工作信息</w:t>
            </w:r>
          </w:p>
        </w:tc>
        <w:tc>
          <w:tcPr>
            <w:tcW w:w="2552" w:type="dxa"/>
            <w:vAlign w:val="center"/>
          </w:tcPr>
          <w:p w:rsidR="00307643" w:rsidRDefault="00000000">
            <w:pPr>
              <w:widowControl/>
              <w:tabs>
                <w:tab w:val="left" w:pos="585"/>
              </w:tabs>
              <w:spacing w:line="260" w:lineRule="exact"/>
              <w:rPr>
                <w:rFonts w:ascii="Times New Roman" w:hAnsi="Times New Roman"/>
                <w:bCs/>
                <w:kern w:val="0"/>
                <w:sz w:val="18"/>
                <w:szCs w:val="18"/>
              </w:rPr>
            </w:pPr>
            <w:r>
              <w:rPr>
                <w:rFonts w:ascii="Times New Roman" w:hAnsi="Times New Roman"/>
                <w:bCs/>
                <w:kern w:val="0"/>
                <w:sz w:val="18"/>
                <w:szCs w:val="18"/>
              </w:rPr>
              <w:t>《国务院办公厅关于推进社会公益事业建设领域政府信息公开的意见》（国办发〔</w:t>
            </w:r>
            <w:r>
              <w:rPr>
                <w:rFonts w:ascii="Times New Roman" w:hAnsi="Times New Roman"/>
                <w:bCs/>
                <w:kern w:val="0"/>
                <w:sz w:val="18"/>
                <w:szCs w:val="18"/>
              </w:rPr>
              <w:t>2018</w:t>
            </w:r>
            <w:r>
              <w:rPr>
                <w:rFonts w:ascii="Times New Roman" w:hAnsi="Times New Roman"/>
                <w:bCs/>
                <w:kern w:val="0"/>
                <w:sz w:val="18"/>
                <w:szCs w:val="18"/>
              </w:rPr>
              <w:t>〕</w:t>
            </w:r>
            <w:r>
              <w:rPr>
                <w:rFonts w:ascii="Times New Roman" w:hAnsi="Times New Roman"/>
                <w:bCs/>
                <w:kern w:val="0"/>
                <w:sz w:val="18"/>
                <w:szCs w:val="18"/>
              </w:rPr>
              <w:t>10</w:t>
            </w:r>
            <w:r>
              <w:rPr>
                <w:rFonts w:ascii="Times New Roman" w:hAnsi="Times New Roman"/>
                <w:bCs/>
                <w:kern w:val="0"/>
                <w:sz w:val="18"/>
                <w:szCs w:val="18"/>
              </w:rPr>
              <w:t>号）</w:t>
            </w:r>
          </w:p>
          <w:p w:rsidR="00307643" w:rsidRDefault="00307643">
            <w:pPr>
              <w:widowControl/>
              <w:tabs>
                <w:tab w:val="left" w:pos="585"/>
              </w:tabs>
              <w:spacing w:line="260" w:lineRule="exact"/>
              <w:rPr>
                <w:rFonts w:ascii="Times New Roman" w:hAnsi="Times New Roman"/>
                <w:kern w:val="0"/>
                <w:sz w:val="18"/>
                <w:szCs w:val="18"/>
              </w:rPr>
            </w:pP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w:t>
            </w:r>
            <w:r>
              <w:rPr>
                <w:rFonts w:ascii="Times New Roman" w:hAnsi="Times New Roman"/>
                <w:kern w:val="0"/>
                <w:sz w:val="18"/>
                <w:szCs w:val="18"/>
              </w:rPr>
              <w:t>20</w:t>
            </w:r>
            <w:r>
              <w:rPr>
                <w:rFonts w:ascii="Times New Roman" w:hAnsi="Times New Roman"/>
                <w:kern w:val="0"/>
                <w:sz w:val="18"/>
                <w:szCs w:val="18"/>
              </w:rPr>
              <w:t>个工作日内</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4154"/>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20</w:t>
            </w:r>
          </w:p>
        </w:tc>
        <w:tc>
          <w:tcPr>
            <w:tcW w:w="634" w:type="dxa"/>
            <w:vAlign w:val="center"/>
          </w:tcPr>
          <w:p w:rsidR="00307643" w:rsidRDefault="00307643">
            <w:pPr>
              <w:widowControl/>
              <w:spacing w:line="260" w:lineRule="exact"/>
              <w:jc w:val="center"/>
              <w:rPr>
                <w:rFonts w:ascii="Times New Roman" w:hAnsi="Times New Roman"/>
                <w:kern w:val="0"/>
                <w:sz w:val="18"/>
                <w:szCs w:val="18"/>
              </w:rPr>
            </w:pPr>
          </w:p>
        </w:tc>
        <w:tc>
          <w:tcPr>
            <w:tcW w:w="992"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bCs/>
                <w:kern w:val="0"/>
                <w:sz w:val="18"/>
                <w:szCs w:val="18"/>
              </w:rPr>
              <w:t>权责清单和动态调整情况</w:t>
            </w:r>
          </w:p>
        </w:tc>
        <w:tc>
          <w:tcPr>
            <w:tcW w:w="993" w:type="dxa"/>
            <w:vAlign w:val="center"/>
          </w:tcPr>
          <w:p w:rsidR="00307643" w:rsidRDefault="00307643">
            <w:pPr>
              <w:widowControl/>
              <w:spacing w:line="260" w:lineRule="exact"/>
              <w:jc w:val="center"/>
              <w:rPr>
                <w:rFonts w:ascii="Times New Roman" w:hAnsi="Times New Roman"/>
                <w:kern w:val="0"/>
                <w:sz w:val="18"/>
                <w:szCs w:val="18"/>
              </w:rPr>
            </w:pP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集中展示经清理确定的本部门权力清单和责任清单总目录表；本部门权力总目录、分目录，分表及流程图，权力事项廉政风险点情况一览表，行政审批服务指南；经清理确定的取消的权力目录、下放的权力目录、转变管理方式的权力目录、承接的权力目录、冻结的权力目录等信息</w:t>
            </w:r>
          </w:p>
        </w:tc>
        <w:tc>
          <w:tcPr>
            <w:tcW w:w="2552"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《中共中央办公厅国务院办公厅印发〈关于推行地方各级政府工作部门权力清单制度的指导意见〉的通知》</w:t>
            </w:r>
            <w:r>
              <w:rPr>
                <w:rFonts w:ascii="Times New Roman" w:hAnsi="Times New Roman"/>
                <w:kern w:val="0"/>
                <w:sz w:val="18"/>
                <w:szCs w:val="18"/>
              </w:rPr>
              <w:t>(</w:t>
            </w:r>
            <w:r>
              <w:rPr>
                <w:rFonts w:ascii="Times New Roman" w:hAnsi="Times New Roman"/>
                <w:kern w:val="0"/>
                <w:sz w:val="18"/>
                <w:szCs w:val="18"/>
              </w:rPr>
              <w:t>中办发〔</w:t>
            </w:r>
            <w:r>
              <w:rPr>
                <w:rFonts w:ascii="Times New Roman" w:hAnsi="Times New Roman"/>
                <w:kern w:val="0"/>
                <w:sz w:val="18"/>
                <w:szCs w:val="18"/>
              </w:rPr>
              <w:t>2015</w:t>
            </w:r>
            <w:r>
              <w:rPr>
                <w:rFonts w:ascii="Times New Roman" w:hAnsi="Times New Roman"/>
                <w:kern w:val="0"/>
                <w:sz w:val="18"/>
                <w:szCs w:val="18"/>
              </w:rPr>
              <w:t>〕</w:t>
            </w:r>
            <w:r>
              <w:rPr>
                <w:rFonts w:ascii="Times New Roman" w:hAnsi="Times New Roman"/>
                <w:kern w:val="0"/>
                <w:sz w:val="18"/>
                <w:szCs w:val="18"/>
              </w:rPr>
              <w:t>21</w:t>
            </w:r>
            <w:r>
              <w:rPr>
                <w:rFonts w:ascii="Times New Roman" w:hAnsi="Times New Roman"/>
                <w:kern w:val="0"/>
                <w:sz w:val="18"/>
                <w:szCs w:val="18"/>
              </w:rPr>
              <w:t>号</w:t>
            </w:r>
            <w:r>
              <w:rPr>
                <w:rFonts w:ascii="Times New Roman" w:hAnsi="Times New Roman"/>
                <w:kern w:val="0"/>
                <w:sz w:val="18"/>
                <w:szCs w:val="18"/>
              </w:rPr>
              <w:t>)</w:t>
            </w:r>
            <w:r>
              <w:rPr>
                <w:rFonts w:ascii="Times New Roman" w:hAnsi="Times New Roman"/>
                <w:kern w:val="0"/>
                <w:sz w:val="18"/>
                <w:szCs w:val="18"/>
              </w:rPr>
              <w:t>；</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《国务院办公厅关于做好证明事项清理工作的通知》（国办发〔</w:t>
            </w:r>
            <w:r>
              <w:rPr>
                <w:rFonts w:ascii="Times New Roman" w:hAnsi="Times New Roman"/>
                <w:bCs/>
                <w:kern w:val="0"/>
                <w:sz w:val="18"/>
                <w:szCs w:val="18"/>
              </w:rPr>
              <w:t>2018</w:t>
            </w:r>
            <w:r>
              <w:rPr>
                <w:rFonts w:ascii="Times New Roman" w:hAnsi="Times New Roman"/>
                <w:bCs/>
                <w:kern w:val="0"/>
                <w:sz w:val="18"/>
                <w:szCs w:val="18"/>
              </w:rPr>
              <w:t>〕</w:t>
            </w:r>
            <w:r>
              <w:rPr>
                <w:rFonts w:ascii="Times New Roman" w:hAnsi="Times New Roman"/>
                <w:bCs/>
                <w:kern w:val="0"/>
                <w:sz w:val="18"/>
                <w:szCs w:val="18"/>
              </w:rPr>
              <w:t>47</w:t>
            </w:r>
            <w:r>
              <w:rPr>
                <w:rFonts w:ascii="Times New Roman" w:hAnsi="Times New Roman"/>
                <w:bCs/>
                <w:kern w:val="0"/>
                <w:sz w:val="18"/>
                <w:szCs w:val="18"/>
              </w:rPr>
              <w:t>号）</w:t>
            </w: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w:t>
            </w:r>
            <w:r>
              <w:rPr>
                <w:rFonts w:ascii="Times New Roman" w:hAnsi="Times New Roman"/>
                <w:kern w:val="0"/>
                <w:sz w:val="18"/>
                <w:szCs w:val="18"/>
              </w:rPr>
              <w:t>20</w:t>
            </w:r>
            <w:r>
              <w:rPr>
                <w:rFonts w:ascii="Times New Roman" w:hAnsi="Times New Roman"/>
                <w:kern w:val="0"/>
                <w:sz w:val="18"/>
                <w:szCs w:val="18"/>
              </w:rPr>
              <w:t>个工作日内</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2836"/>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lastRenderedPageBreak/>
              <w:t>21</w:t>
            </w:r>
          </w:p>
        </w:tc>
        <w:tc>
          <w:tcPr>
            <w:tcW w:w="634" w:type="dxa"/>
            <w:vAlign w:val="center"/>
          </w:tcPr>
          <w:p w:rsidR="00307643" w:rsidRDefault="00307643">
            <w:pPr>
              <w:widowControl/>
              <w:spacing w:line="260" w:lineRule="exact"/>
              <w:jc w:val="left"/>
              <w:rPr>
                <w:rFonts w:ascii="Times New Roman" w:hAnsi="Times New Roman"/>
                <w:kern w:val="0"/>
                <w:sz w:val="18"/>
                <w:szCs w:val="18"/>
              </w:rPr>
            </w:pPr>
          </w:p>
        </w:tc>
        <w:tc>
          <w:tcPr>
            <w:tcW w:w="992"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bCs/>
                <w:kern w:val="0"/>
                <w:sz w:val="18"/>
                <w:szCs w:val="18"/>
              </w:rPr>
              <w:t>公共服务清单和中介服务清单</w:t>
            </w:r>
          </w:p>
        </w:tc>
        <w:tc>
          <w:tcPr>
            <w:tcW w:w="993" w:type="dxa"/>
            <w:vAlign w:val="center"/>
          </w:tcPr>
          <w:p w:rsidR="00307643" w:rsidRDefault="00307643">
            <w:pPr>
              <w:widowControl/>
              <w:spacing w:line="260" w:lineRule="exact"/>
              <w:jc w:val="center"/>
              <w:rPr>
                <w:rFonts w:ascii="Times New Roman" w:hAnsi="Times New Roman"/>
                <w:kern w:val="0"/>
                <w:sz w:val="18"/>
                <w:szCs w:val="18"/>
              </w:rPr>
            </w:pP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公共服务清单，包括办事名称、办理依据、实施机构、事项类别等信息；</w:t>
            </w:r>
            <w:r>
              <w:rPr>
                <w:rFonts w:ascii="Times New Roman" w:hAnsi="Times New Roman"/>
                <w:bCs/>
                <w:kern w:val="0"/>
                <w:sz w:val="18"/>
                <w:szCs w:val="18"/>
              </w:rPr>
              <w:t>行政审批中介服务事项目录清单，包括中介服务事项名称、涉及的审批事项项目名称、审批部门、中介服务设定依据、收费类型及依据、处理决定等信息</w:t>
            </w:r>
          </w:p>
        </w:tc>
        <w:tc>
          <w:tcPr>
            <w:tcW w:w="2552"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《国务院办公厅关于简化优化公共服务流程方便基层群众办事创业的通知》（国办发〔</w:t>
            </w:r>
            <w:r>
              <w:rPr>
                <w:rFonts w:ascii="Times New Roman" w:hAnsi="Times New Roman"/>
                <w:bCs/>
                <w:kern w:val="0"/>
                <w:sz w:val="18"/>
                <w:szCs w:val="18"/>
              </w:rPr>
              <w:t>2015</w:t>
            </w:r>
            <w:r>
              <w:rPr>
                <w:rFonts w:ascii="Times New Roman" w:hAnsi="Times New Roman"/>
                <w:bCs/>
                <w:kern w:val="0"/>
                <w:sz w:val="18"/>
                <w:szCs w:val="18"/>
              </w:rPr>
              <w:t>〕</w:t>
            </w:r>
            <w:r>
              <w:rPr>
                <w:rFonts w:ascii="Times New Roman" w:hAnsi="Times New Roman"/>
                <w:bCs/>
                <w:kern w:val="0"/>
                <w:sz w:val="18"/>
                <w:szCs w:val="18"/>
              </w:rPr>
              <w:t>86</w:t>
            </w:r>
            <w:r>
              <w:rPr>
                <w:rFonts w:ascii="Times New Roman" w:hAnsi="Times New Roman"/>
                <w:bCs/>
                <w:kern w:val="0"/>
                <w:sz w:val="18"/>
                <w:szCs w:val="18"/>
              </w:rPr>
              <w:t>号）</w:t>
            </w:r>
          </w:p>
          <w:p w:rsidR="00307643" w:rsidRDefault="00307643">
            <w:pPr>
              <w:widowControl/>
              <w:spacing w:line="260" w:lineRule="exact"/>
              <w:rPr>
                <w:rFonts w:ascii="Times New Roman" w:hAnsi="Times New Roman"/>
                <w:kern w:val="0"/>
                <w:sz w:val="18"/>
                <w:szCs w:val="18"/>
              </w:rPr>
            </w:pP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w:t>
            </w:r>
            <w:r>
              <w:rPr>
                <w:rFonts w:ascii="Times New Roman" w:hAnsi="Times New Roman"/>
                <w:kern w:val="0"/>
                <w:sz w:val="18"/>
                <w:szCs w:val="18"/>
              </w:rPr>
              <w:t>20</w:t>
            </w:r>
            <w:r>
              <w:rPr>
                <w:rFonts w:ascii="Times New Roman" w:hAnsi="Times New Roman"/>
                <w:kern w:val="0"/>
                <w:sz w:val="18"/>
                <w:szCs w:val="18"/>
              </w:rPr>
              <w:t>个工作日内</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1177"/>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bookmarkStart w:id="3" w:name="OLE_LINK6" w:colFirst="2" w:colLast="2"/>
            <w:bookmarkStart w:id="4" w:name="_Hlk11949435"/>
            <w:r>
              <w:rPr>
                <w:rFonts w:ascii="Times New Roman" w:hAnsi="Times New Roman"/>
                <w:kern w:val="0"/>
                <w:sz w:val="18"/>
                <w:szCs w:val="18"/>
              </w:rPr>
              <w:t>22</w:t>
            </w:r>
          </w:p>
        </w:tc>
        <w:tc>
          <w:tcPr>
            <w:tcW w:w="634" w:type="dxa"/>
            <w:vMerge w:val="restart"/>
            <w:vAlign w:val="center"/>
          </w:tcPr>
          <w:p w:rsidR="00307643" w:rsidRDefault="00307643">
            <w:pPr>
              <w:widowControl/>
              <w:spacing w:line="260" w:lineRule="exact"/>
              <w:jc w:val="center"/>
              <w:rPr>
                <w:rFonts w:ascii="Times New Roman" w:hAnsi="Times New Roman"/>
                <w:kern w:val="0"/>
                <w:sz w:val="18"/>
                <w:szCs w:val="18"/>
              </w:rPr>
            </w:pPr>
          </w:p>
        </w:tc>
        <w:tc>
          <w:tcPr>
            <w:tcW w:w="992" w:type="dxa"/>
            <w:vMerge w:val="restart"/>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行政权力</w:t>
            </w:r>
            <w:r>
              <w:rPr>
                <w:rFonts w:ascii="Times New Roman" w:hAnsi="Times New Roman"/>
                <w:kern w:val="0"/>
                <w:sz w:val="18"/>
                <w:szCs w:val="18"/>
              </w:rPr>
              <w:br/>
            </w:r>
            <w:r>
              <w:rPr>
                <w:rFonts w:ascii="Times New Roman" w:hAnsi="Times New Roman"/>
                <w:kern w:val="0"/>
                <w:sz w:val="18"/>
                <w:szCs w:val="18"/>
              </w:rPr>
              <w:t>运行</w:t>
            </w:r>
          </w:p>
        </w:tc>
        <w:tc>
          <w:tcPr>
            <w:tcW w:w="993" w:type="dxa"/>
            <w:vMerge w:val="restart"/>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行政权力运行结果</w:t>
            </w: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行政审批结果信息</w:t>
            </w:r>
          </w:p>
        </w:tc>
        <w:tc>
          <w:tcPr>
            <w:tcW w:w="2552"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《山东省人民政府关于印发＜山东省政府部门权责清单管理办法＞的通知》（鲁政字〔</w:t>
            </w:r>
            <w:r>
              <w:rPr>
                <w:rFonts w:ascii="Times New Roman" w:hAnsi="Times New Roman"/>
                <w:bCs/>
                <w:kern w:val="0"/>
                <w:sz w:val="18"/>
                <w:szCs w:val="18"/>
              </w:rPr>
              <w:t>2019</w:t>
            </w:r>
            <w:r>
              <w:rPr>
                <w:rFonts w:ascii="Times New Roman" w:hAnsi="Times New Roman"/>
                <w:bCs/>
                <w:kern w:val="0"/>
                <w:sz w:val="18"/>
                <w:szCs w:val="18"/>
              </w:rPr>
              <w:t>〕</w:t>
            </w:r>
            <w:r>
              <w:rPr>
                <w:rFonts w:ascii="Times New Roman" w:hAnsi="Times New Roman"/>
                <w:bCs/>
                <w:kern w:val="0"/>
                <w:sz w:val="18"/>
                <w:szCs w:val="18"/>
              </w:rPr>
              <w:t>247</w:t>
            </w:r>
            <w:r>
              <w:rPr>
                <w:rFonts w:ascii="Times New Roman" w:hAnsi="Times New Roman"/>
                <w:bCs/>
                <w:kern w:val="0"/>
                <w:sz w:val="18"/>
                <w:szCs w:val="18"/>
              </w:rPr>
              <w:t>号）</w:t>
            </w: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w:t>
            </w:r>
            <w:r>
              <w:rPr>
                <w:rFonts w:ascii="Times New Roman" w:hAnsi="Times New Roman"/>
                <w:kern w:val="0"/>
                <w:sz w:val="18"/>
                <w:szCs w:val="18"/>
              </w:rPr>
              <w:t>20</w:t>
            </w:r>
            <w:r>
              <w:rPr>
                <w:rFonts w:ascii="Times New Roman" w:hAnsi="Times New Roman"/>
                <w:kern w:val="0"/>
                <w:sz w:val="18"/>
                <w:szCs w:val="18"/>
              </w:rPr>
              <w:t>个工作日内</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bookmarkEnd w:id="3"/>
      <w:bookmarkEnd w:id="4"/>
      <w:tr w:rsidR="00307643">
        <w:trPr>
          <w:trHeight w:val="1359"/>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23</w:t>
            </w:r>
          </w:p>
        </w:tc>
        <w:tc>
          <w:tcPr>
            <w:tcW w:w="634" w:type="dxa"/>
            <w:vMerge/>
            <w:vAlign w:val="center"/>
          </w:tcPr>
          <w:p w:rsidR="00307643" w:rsidRDefault="00307643">
            <w:pPr>
              <w:widowControl/>
              <w:spacing w:line="260" w:lineRule="exact"/>
              <w:jc w:val="left"/>
              <w:rPr>
                <w:rFonts w:ascii="Times New Roman" w:hAnsi="Times New Roman"/>
                <w:kern w:val="0"/>
                <w:sz w:val="18"/>
                <w:szCs w:val="18"/>
              </w:rPr>
            </w:pPr>
          </w:p>
        </w:tc>
        <w:tc>
          <w:tcPr>
            <w:tcW w:w="992" w:type="dxa"/>
            <w:vMerge/>
            <w:vAlign w:val="center"/>
          </w:tcPr>
          <w:p w:rsidR="00307643" w:rsidRDefault="00307643">
            <w:pPr>
              <w:spacing w:line="260" w:lineRule="exact"/>
              <w:jc w:val="center"/>
              <w:rPr>
                <w:rFonts w:ascii="Times New Roman" w:hAnsi="Times New Roman"/>
                <w:kern w:val="0"/>
                <w:sz w:val="18"/>
                <w:szCs w:val="18"/>
              </w:rPr>
            </w:pPr>
          </w:p>
        </w:tc>
        <w:tc>
          <w:tcPr>
            <w:tcW w:w="993" w:type="dxa"/>
            <w:vMerge/>
            <w:vAlign w:val="center"/>
          </w:tcPr>
          <w:p w:rsidR="00307643" w:rsidRDefault="00307643">
            <w:pPr>
              <w:spacing w:line="260" w:lineRule="exact"/>
              <w:jc w:val="center"/>
              <w:rPr>
                <w:rFonts w:ascii="Times New Roman" w:hAnsi="Times New Roman"/>
                <w:kern w:val="0"/>
                <w:sz w:val="18"/>
                <w:szCs w:val="18"/>
              </w:rPr>
            </w:pP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行政处罚结果信息</w:t>
            </w:r>
          </w:p>
        </w:tc>
        <w:tc>
          <w:tcPr>
            <w:tcW w:w="2552" w:type="dxa"/>
            <w:vAlign w:val="center"/>
          </w:tcPr>
          <w:p w:rsidR="00307643" w:rsidRDefault="00000000">
            <w:pPr>
              <w:widowControl/>
              <w:spacing w:line="260" w:lineRule="exact"/>
              <w:jc w:val="left"/>
              <w:rPr>
                <w:rFonts w:ascii="Times New Roman" w:hAnsi="Times New Roman"/>
                <w:kern w:val="0"/>
                <w:sz w:val="18"/>
                <w:szCs w:val="18"/>
              </w:rPr>
            </w:pPr>
            <w:r>
              <w:rPr>
                <w:rFonts w:ascii="Times New Roman" w:hAnsi="Times New Roman"/>
                <w:bCs/>
                <w:kern w:val="0"/>
                <w:sz w:val="18"/>
                <w:szCs w:val="18"/>
              </w:rPr>
              <w:t>《山东省人民政府关于印发＜山东省政府部门权责清单管理办法＞的通知》（鲁政字〔</w:t>
            </w:r>
            <w:r>
              <w:rPr>
                <w:rFonts w:ascii="Times New Roman" w:hAnsi="Times New Roman"/>
                <w:bCs/>
                <w:kern w:val="0"/>
                <w:sz w:val="18"/>
                <w:szCs w:val="18"/>
              </w:rPr>
              <w:t>2019</w:t>
            </w:r>
            <w:r>
              <w:rPr>
                <w:rFonts w:ascii="Times New Roman" w:hAnsi="Times New Roman"/>
                <w:bCs/>
                <w:kern w:val="0"/>
                <w:sz w:val="18"/>
                <w:szCs w:val="18"/>
              </w:rPr>
              <w:t>〕</w:t>
            </w:r>
            <w:r>
              <w:rPr>
                <w:rFonts w:ascii="Times New Roman" w:hAnsi="Times New Roman"/>
                <w:bCs/>
                <w:kern w:val="0"/>
                <w:sz w:val="18"/>
                <w:szCs w:val="18"/>
              </w:rPr>
              <w:t>247</w:t>
            </w:r>
            <w:r>
              <w:rPr>
                <w:rFonts w:ascii="Times New Roman" w:hAnsi="Times New Roman"/>
                <w:bCs/>
                <w:kern w:val="0"/>
                <w:sz w:val="18"/>
                <w:szCs w:val="18"/>
              </w:rPr>
              <w:t>号）</w:t>
            </w: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作出行政处罚决定之日起</w:t>
            </w:r>
            <w:r>
              <w:rPr>
                <w:rFonts w:ascii="Times New Roman" w:hAnsi="Times New Roman"/>
                <w:kern w:val="0"/>
                <w:sz w:val="18"/>
                <w:szCs w:val="18"/>
              </w:rPr>
              <w:t>7</w:t>
            </w:r>
            <w:r>
              <w:rPr>
                <w:rFonts w:ascii="Times New Roman" w:hAnsi="Times New Roman"/>
                <w:kern w:val="0"/>
                <w:sz w:val="18"/>
                <w:szCs w:val="18"/>
              </w:rPr>
              <w:t>个工作日内</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835"/>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lastRenderedPageBreak/>
              <w:t>24</w:t>
            </w:r>
          </w:p>
        </w:tc>
        <w:tc>
          <w:tcPr>
            <w:tcW w:w="634" w:type="dxa"/>
            <w:vMerge/>
            <w:vAlign w:val="center"/>
          </w:tcPr>
          <w:p w:rsidR="00307643" w:rsidRDefault="00307643">
            <w:pPr>
              <w:widowControl/>
              <w:spacing w:line="260" w:lineRule="exact"/>
              <w:jc w:val="left"/>
              <w:rPr>
                <w:rFonts w:ascii="Times New Roman" w:hAnsi="Times New Roman"/>
                <w:kern w:val="0"/>
                <w:sz w:val="18"/>
                <w:szCs w:val="18"/>
              </w:rPr>
            </w:pPr>
          </w:p>
        </w:tc>
        <w:tc>
          <w:tcPr>
            <w:tcW w:w="992" w:type="dxa"/>
            <w:vMerge/>
            <w:vAlign w:val="center"/>
          </w:tcPr>
          <w:p w:rsidR="00307643" w:rsidRDefault="00307643">
            <w:pPr>
              <w:spacing w:line="260" w:lineRule="exact"/>
              <w:jc w:val="center"/>
              <w:rPr>
                <w:rFonts w:ascii="Times New Roman" w:hAnsi="Times New Roman"/>
                <w:kern w:val="0"/>
                <w:sz w:val="18"/>
                <w:szCs w:val="18"/>
              </w:rPr>
            </w:pPr>
          </w:p>
        </w:tc>
        <w:tc>
          <w:tcPr>
            <w:tcW w:w="993" w:type="dxa"/>
            <w:vMerge/>
            <w:vAlign w:val="center"/>
          </w:tcPr>
          <w:p w:rsidR="00307643" w:rsidRDefault="00307643">
            <w:pPr>
              <w:spacing w:line="260" w:lineRule="exact"/>
              <w:jc w:val="center"/>
              <w:rPr>
                <w:rFonts w:ascii="Times New Roman" w:hAnsi="Times New Roman"/>
                <w:kern w:val="0"/>
                <w:sz w:val="18"/>
                <w:szCs w:val="18"/>
              </w:rPr>
            </w:pP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行政给付结果信息</w:t>
            </w:r>
          </w:p>
        </w:tc>
        <w:tc>
          <w:tcPr>
            <w:tcW w:w="2552" w:type="dxa"/>
            <w:vAlign w:val="center"/>
          </w:tcPr>
          <w:p w:rsidR="00307643" w:rsidRDefault="00000000">
            <w:pPr>
              <w:widowControl/>
              <w:spacing w:line="260" w:lineRule="exact"/>
              <w:jc w:val="left"/>
              <w:rPr>
                <w:rFonts w:ascii="Times New Roman" w:hAnsi="Times New Roman"/>
                <w:kern w:val="0"/>
                <w:sz w:val="18"/>
                <w:szCs w:val="18"/>
              </w:rPr>
            </w:pPr>
            <w:r>
              <w:rPr>
                <w:rFonts w:ascii="Times New Roman" w:hAnsi="Times New Roman"/>
                <w:bCs/>
                <w:kern w:val="0"/>
                <w:sz w:val="18"/>
                <w:szCs w:val="18"/>
              </w:rPr>
              <w:t>《山东省人民政府关于印发＜山东省政府部门权责清单管理办法＞的通知》（鲁政字〔</w:t>
            </w:r>
            <w:r>
              <w:rPr>
                <w:rFonts w:ascii="Times New Roman" w:hAnsi="Times New Roman"/>
                <w:bCs/>
                <w:kern w:val="0"/>
                <w:sz w:val="18"/>
                <w:szCs w:val="18"/>
              </w:rPr>
              <w:t>2019</w:t>
            </w:r>
            <w:r>
              <w:rPr>
                <w:rFonts w:ascii="Times New Roman" w:hAnsi="Times New Roman"/>
                <w:bCs/>
                <w:kern w:val="0"/>
                <w:sz w:val="18"/>
                <w:szCs w:val="18"/>
              </w:rPr>
              <w:t>〕</w:t>
            </w:r>
            <w:r>
              <w:rPr>
                <w:rFonts w:ascii="Times New Roman" w:hAnsi="Times New Roman"/>
                <w:bCs/>
                <w:kern w:val="0"/>
                <w:sz w:val="18"/>
                <w:szCs w:val="18"/>
              </w:rPr>
              <w:t>247</w:t>
            </w:r>
            <w:r>
              <w:rPr>
                <w:rFonts w:ascii="Times New Roman" w:hAnsi="Times New Roman"/>
                <w:bCs/>
                <w:kern w:val="0"/>
                <w:sz w:val="18"/>
                <w:szCs w:val="18"/>
              </w:rPr>
              <w:t>号）</w:t>
            </w: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w:t>
            </w:r>
            <w:r>
              <w:rPr>
                <w:rFonts w:ascii="Times New Roman" w:hAnsi="Times New Roman"/>
                <w:kern w:val="0"/>
                <w:sz w:val="18"/>
                <w:szCs w:val="18"/>
              </w:rPr>
              <w:t>20</w:t>
            </w:r>
            <w:r>
              <w:rPr>
                <w:rFonts w:ascii="Times New Roman" w:hAnsi="Times New Roman"/>
                <w:kern w:val="0"/>
                <w:sz w:val="18"/>
                <w:szCs w:val="18"/>
              </w:rPr>
              <w:t>个工作日内</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1461"/>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25</w:t>
            </w:r>
          </w:p>
        </w:tc>
        <w:tc>
          <w:tcPr>
            <w:tcW w:w="634" w:type="dxa"/>
            <w:vMerge w:val="restart"/>
            <w:vAlign w:val="center"/>
          </w:tcPr>
          <w:p w:rsidR="00307643" w:rsidRDefault="00307643">
            <w:pPr>
              <w:widowControl/>
              <w:spacing w:line="260" w:lineRule="exact"/>
              <w:jc w:val="left"/>
              <w:rPr>
                <w:rFonts w:ascii="Times New Roman" w:hAnsi="Times New Roman"/>
                <w:kern w:val="0"/>
                <w:sz w:val="18"/>
                <w:szCs w:val="18"/>
              </w:rPr>
            </w:pPr>
          </w:p>
        </w:tc>
        <w:tc>
          <w:tcPr>
            <w:tcW w:w="992" w:type="dxa"/>
            <w:vMerge/>
            <w:vAlign w:val="center"/>
          </w:tcPr>
          <w:p w:rsidR="00307643" w:rsidRDefault="00307643">
            <w:pPr>
              <w:widowControl/>
              <w:spacing w:line="260" w:lineRule="exact"/>
              <w:jc w:val="center"/>
              <w:rPr>
                <w:rFonts w:ascii="Times New Roman" w:hAnsi="Times New Roman"/>
                <w:kern w:val="0"/>
                <w:sz w:val="18"/>
                <w:szCs w:val="18"/>
              </w:rPr>
            </w:pPr>
          </w:p>
        </w:tc>
        <w:tc>
          <w:tcPr>
            <w:tcW w:w="993" w:type="dxa"/>
            <w:vMerge/>
            <w:vAlign w:val="center"/>
          </w:tcPr>
          <w:p w:rsidR="00307643" w:rsidRDefault="00307643">
            <w:pPr>
              <w:spacing w:line="260" w:lineRule="exact"/>
              <w:jc w:val="center"/>
              <w:rPr>
                <w:rFonts w:ascii="Times New Roman" w:hAnsi="Times New Roman"/>
                <w:kern w:val="0"/>
                <w:sz w:val="18"/>
                <w:szCs w:val="18"/>
              </w:rPr>
            </w:pPr>
          </w:p>
        </w:tc>
        <w:tc>
          <w:tcPr>
            <w:tcW w:w="1678"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行政征收结果信息</w:t>
            </w:r>
          </w:p>
        </w:tc>
        <w:tc>
          <w:tcPr>
            <w:tcW w:w="2552"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《山东省人民政府关于印发＜山东省政府部门权责清单管理办法＞的通知》（鲁政字〔</w:t>
            </w:r>
            <w:r>
              <w:rPr>
                <w:rFonts w:ascii="Times New Roman" w:hAnsi="Times New Roman"/>
                <w:bCs/>
                <w:kern w:val="0"/>
                <w:sz w:val="18"/>
                <w:szCs w:val="18"/>
              </w:rPr>
              <w:t>2019</w:t>
            </w:r>
            <w:r>
              <w:rPr>
                <w:rFonts w:ascii="Times New Roman" w:hAnsi="Times New Roman"/>
                <w:bCs/>
                <w:kern w:val="0"/>
                <w:sz w:val="18"/>
                <w:szCs w:val="18"/>
              </w:rPr>
              <w:t>〕</w:t>
            </w:r>
            <w:r>
              <w:rPr>
                <w:rFonts w:ascii="Times New Roman" w:hAnsi="Times New Roman"/>
                <w:bCs/>
                <w:kern w:val="0"/>
                <w:sz w:val="18"/>
                <w:szCs w:val="18"/>
              </w:rPr>
              <w:t>247</w:t>
            </w:r>
            <w:r>
              <w:rPr>
                <w:rFonts w:ascii="Times New Roman" w:hAnsi="Times New Roman"/>
                <w:bCs/>
                <w:kern w:val="0"/>
                <w:sz w:val="18"/>
                <w:szCs w:val="18"/>
              </w:rPr>
              <w:t>号）</w:t>
            </w:r>
          </w:p>
        </w:tc>
        <w:tc>
          <w:tcPr>
            <w:tcW w:w="924"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自该信息形成或者变更之日起</w:t>
            </w:r>
            <w:r>
              <w:rPr>
                <w:rFonts w:ascii="Times New Roman" w:hAnsi="Times New Roman"/>
                <w:bCs/>
                <w:kern w:val="0"/>
                <w:sz w:val="18"/>
                <w:szCs w:val="18"/>
              </w:rPr>
              <w:t>20</w:t>
            </w:r>
            <w:r>
              <w:rPr>
                <w:rFonts w:ascii="Times New Roman" w:hAnsi="Times New Roman"/>
                <w:bCs/>
                <w:kern w:val="0"/>
                <w:sz w:val="18"/>
                <w:szCs w:val="18"/>
              </w:rPr>
              <w:t>个工作日内</w:t>
            </w:r>
          </w:p>
        </w:tc>
        <w:tc>
          <w:tcPr>
            <w:tcW w:w="567" w:type="dxa"/>
            <w:vAlign w:val="center"/>
          </w:tcPr>
          <w:p w:rsidR="00307643" w:rsidRDefault="00307643">
            <w:pPr>
              <w:widowControl/>
              <w:spacing w:line="260" w:lineRule="exact"/>
              <w:rPr>
                <w:rFonts w:ascii="Times New Roman" w:hAnsi="Times New Roman"/>
                <w:bCs/>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1461"/>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26</w:t>
            </w:r>
          </w:p>
        </w:tc>
        <w:tc>
          <w:tcPr>
            <w:tcW w:w="634" w:type="dxa"/>
            <w:vMerge/>
            <w:vAlign w:val="center"/>
          </w:tcPr>
          <w:p w:rsidR="00307643" w:rsidRDefault="00307643">
            <w:pPr>
              <w:widowControl/>
              <w:spacing w:line="260" w:lineRule="exact"/>
              <w:jc w:val="left"/>
              <w:rPr>
                <w:rFonts w:ascii="Times New Roman" w:hAnsi="Times New Roman"/>
                <w:kern w:val="0"/>
                <w:sz w:val="18"/>
                <w:szCs w:val="18"/>
              </w:rPr>
            </w:pPr>
          </w:p>
        </w:tc>
        <w:tc>
          <w:tcPr>
            <w:tcW w:w="992" w:type="dxa"/>
            <w:vMerge w:val="restart"/>
            <w:vAlign w:val="center"/>
          </w:tcPr>
          <w:p w:rsidR="00307643" w:rsidRDefault="00000000">
            <w:pPr>
              <w:spacing w:line="260" w:lineRule="exact"/>
              <w:jc w:val="center"/>
              <w:rPr>
                <w:rFonts w:ascii="Times New Roman" w:hAnsi="Times New Roman"/>
                <w:kern w:val="0"/>
                <w:sz w:val="18"/>
                <w:szCs w:val="18"/>
              </w:rPr>
            </w:pPr>
            <w:r>
              <w:rPr>
                <w:rFonts w:ascii="Times New Roman" w:hAnsi="Times New Roman"/>
                <w:kern w:val="0"/>
                <w:sz w:val="18"/>
                <w:szCs w:val="18"/>
              </w:rPr>
              <w:t>行政权力</w:t>
            </w:r>
            <w:r>
              <w:rPr>
                <w:rFonts w:ascii="Times New Roman" w:hAnsi="Times New Roman"/>
                <w:kern w:val="0"/>
                <w:sz w:val="18"/>
                <w:szCs w:val="18"/>
              </w:rPr>
              <w:br/>
            </w:r>
            <w:r>
              <w:rPr>
                <w:rFonts w:ascii="Times New Roman" w:hAnsi="Times New Roman"/>
                <w:kern w:val="0"/>
                <w:sz w:val="18"/>
                <w:szCs w:val="18"/>
              </w:rPr>
              <w:t>运行</w:t>
            </w:r>
          </w:p>
        </w:tc>
        <w:tc>
          <w:tcPr>
            <w:tcW w:w="993" w:type="dxa"/>
            <w:vMerge w:val="restart"/>
            <w:vAlign w:val="center"/>
          </w:tcPr>
          <w:p w:rsidR="00307643" w:rsidRDefault="00000000">
            <w:pPr>
              <w:spacing w:line="260" w:lineRule="exact"/>
              <w:jc w:val="center"/>
              <w:rPr>
                <w:rFonts w:ascii="Times New Roman" w:hAnsi="Times New Roman"/>
                <w:kern w:val="0"/>
                <w:sz w:val="18"/>
                <w:szCs w:val="18"/>
              </w:rPr>
            </w:pPr>
            <w:r>
              <w:rPr>
                <w:rFonts w:ascii="Times New Roman" w:hAnsi="Times New Roman"/>
                <w:kern w:val="0"/>
                <w:sz w:val="18"/>
                <w:szCs w:val="18"/>
              </w:rPr>
              <w:t>行政权力运行结果</w:t>
            </w: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行政奖励结果信息</w:t>
            </w:r>
          </w:p>
        </w:tc>
        <w:tc>
          <w:tcPr>
            <w:tcW w:w="2552" w:type="dxa"/>
            <w:vAlign w:val="center"/>
          </w:tcPr>
          <w:p w:rsidR="00307643" w:rsidRDefault="00000000">
            <w:pPr>
              <w:widowControl/>
              <w:spacing w:line="260" w:lineRule="exact"/>
              <w:jc w:val="left"/>
              <w:rPr>
                <w:rFonts w:ascii="Times New Roman" w:hAnsi="Times New Roman"/>
                <w:bCs/>
                <w:kern w:val="0"/>
                <w:sz w:val="18"/>
                <w:szCs w:val="18"/>
              </w:rPr>
            </w:pPr>
            <w:r>
              <w:rPr>
                <w:rFonts w:ascii="Times New Roman" w:hAnsi="Times New Roman"/>
                <w:bCs/>
                <w:kern w:val="0"/>
                <w:sz w:val="18"/>
                <w:szCs w:val="18"/>
              </w:rPr>
              <w:t>《山东省人民政府关于印发＜山东省政府部门权责清单管理办法＞的通知》（鲁政字〔</w:t>
            </w:r>
            <w:r>
              <w:rPr>
                <w:rFonts w:ascii="Times New Roman" w:hAnsi="Times New Roman"/>
                <w:bCs/>
                <w:kern w:val="0"/>
                <w:sz w:val="18"/>
                <w:szCs w:val="18"/>
              </w:rPr>
              <w:t>2019</w:t>
            </w:r>
            <w:r>
              <w:rPr>
                <w:rFonts w:ascii="Times New Roman" w:hAnsi="Times New Roman"/>
                <w:bCs/>
                <w:kern w:val="0"/>
                <w:sz w:val="18"/>
                <w:szCs w:val="18"/>
              </w:rPr>
              <w:t>〕</w:t>
            </w:r>
            <w:r>
              <w:rPr>
                <w:rFonts w:ascii="Times New Roman" w:hAnsi="Times New Roman"/>
                <w:bCs/>
                <w:kern w:val="0"/>
                <w:sz w:val="18"/>
                <w:szCs w:val="18"/>
              </w:rPr>
              <w:t>247</w:t>
            </w:r>
            <w:r>
              <w:rPr>
                <w:rFonts w:ascii="Times New Roman" w:hAnsi="Times New Roman"/>
                <w:bCs/>
                <w:kern w:val="0"/>
                <w:sz w:val="18"/>
                <w:szCs w:val="18"/>
              </w:rPr>
              <w:t>号）</w:t>
            </w:r>
          </w:p>
        </w:tc>
        <w:tc>
          <w:tcPr>
            <w:tcW w:w="924"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自该信息形成或者变更之日起</w:t>
            </w:r>
            <w:r>
              <w:rPr>
                <w:rFonts w:ascii="Times New Roman" w:hAnsi="Times New Roman"/>
                <w:bCs/>
                <w:kern w:val="0"/>
                <w:sz w:val="18"/>
                <w:szCs w:val="18"/>
              </w:rPr>
              <w:t>20</w:t>
            </w:r>
            <w:r>
              <w:rPr>
                <w:rFonts w:ascii="Times New Roman" w:hAnsi="Times New Roman"/>
                <w:bCs/>
                <w:kern w:val="0"/>
                <w:sz w:val="18"/>
                <w:szCs w:val="18"/>
              </w:rPr>
              <w:t>个工作日内</w:t>
            </w:r>
          </w:p>
        </w:tc>
        <w:tc>
          <w:tcPr>
            <w:tcW w:w="567" w:type="dxa"/>
            <w:vAlign w:val="center"/>
          </w:tcPr>
          <w:p w:rsidR="00307643" w:rsidRDefault="00307643">
            <w:pPr>
              <w:widowControl/>
              <w:spacing w:line="260" w:lineRule="exact"/>
              <w:rPr>
                <w:rFonts w:ascii="Times New Roman" w:hAnsi="Times New Roman"/>
                <w:bCs/>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934"/>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27</w:t>
            </w:r>
          </w:p>
        </w:tc>
        <w:tc>
          <w:tcPr>
            <w:tcW w:w="634" w:type="dxa"/>
            <w:vMerge/>
            <w:vAlign w:val="center"/>
          </w:tcPr>
          <w:p w:rsidR="00307643" w:rsidRDefault="00307643">
            <w:pPr>
              <w:widowControl/>
              <w:spacing w:line="260" w:lineRule="exact"/>
              <w:jc w:val="left"/>
              <w:rPr>
                <w:rFonts w:ascii="Times New Roman" w:hAnsi="Times New Roman"/>
                <w:kern w:val="0"/>
                <w:sz w:val="18"/>
                <w:szCs w:val="18"/>
              </w:rPr>
            </w:pPr>
          </w:p>
        </w:tc>
        <w:tc>
          <w:tcPr>
            <w:tcW w:w="992" w:type="dxa"/>
            <w:vMerge/>
            <w:vAlign w:val="center"/>
          </w:tcPr>
          <w:p w:rsidR="00307643" w:rsidRDefault="00307643">
            <w:pPr>
              <w:spacing w:line="260" w:lineRule="exact"/>
              <w:jc w:val="center"/>
              <w:rPr>
                <w:rFonts w:ascii="Times New Roman" w:hAnsi="Times New Roman"/>
                <w:kern w:val="0"/>
                <w:sz w:val="18"/>
                <w:szCs w:val="18"/>
              </w:rPr>
            </w:pPr>
          </w:p>
        </w:tc>
        <w:tc>
          <w:tcPr>
            <w:tcW w:w="993" w:type="dxa"/>
            <w:vMerge/>
            <w:vAlign w:val="center"/>
          </w:tcPr>
          <w:p w:rsidR="00307643" w:rsidRDefault="00307643">
            <w:pPr>
              <w:spacing w:line="260" w:lineRule="exact"/>
              <w:jc w:val="center"/>
              <w:rPr>
                <w:rFonts w:ascii="Times New Roman" w:hAnsi="Times New Roman"/>
                <w:kern w:val="0"/>
                <w:sz w:val="18"/>
                <w:szCs w:val="18"/>
              </w:rPr>
            </w:pPr>
          </w:p>
        </w:tc>
        <w:tc>
          <w:tcPr>
            <w:tcW w:w="1678"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行政强制结果信息</w:t>
            </w:r>
          </w:p>
        </w:tc>
        <w:tc>
          <w:tcPr>
            <w:tcW w:w="2552"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《山东省人民政府关于印发＜山东省政府部门权责清单管理办法＞的通知》（鲁政字〔</w:t>
            </w:r>
            <w:r>
              <w:rPr>
                <w:rFonts w:ascii="Times New Roman" w:hAnsi="Times New Roman"/>
                <w:bCs/>
                <w:kern w:val="0"/>
                <w:sz w:val="18"/>
                <w:szCs w:val="18"/>
              </w:rPr>
              <w:t>2019</w:t>
            </w:r>
            <w:r>
              <w:rPr>
                <w:rFonts w:ascii="Times New Roman" w:hAnsi="Times New Roman"/>
                <w:bCs/>
                <w:kern w:val="0"/>
                <w:sz w:val="18"/>
                <w:szCs w:val="18"/>
              </w:rPr>
              <w:t>〕</w:t>
            </w:r>
            <w:r>
              <w:rPr>
                <w:rFonts w:ascii="Times New Roman" w:hAnsi="Times New Roman"/>
                <w:bCs/>
                <w:kern w:val="0"/>
                <w:sz w:val="18"/>
                <w:szCs w:val="18"/>
              </w:rPr>
              <w:t>247</w:t>
            </w:r>
            <w:r>
              <w:rPr>
                <w:rFonts w:ascii="Times New Roman" w:hAnsi="Times New Roman"/>
                <w:bCs/>
                <w:kern w:val="0"/>
                <w:sz w:val="18"/>
                <w:szCs w:val="18"/>
              </w:rPr>
              <w:t>号）</w:t>
            </w:r>
          </w:p>
        </w:tc>
        <w:tc>
          <w:tcPr>
            <w:tcW w:w="924"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自该信息形成或者变更之日起</w:t>
            </w:r>
            <w:r>
              <w:rPr>
                <w:rFonts w:ascii="Times New Roman" w:hAnsi="Times New Roman"/>
                <w:bCs/>
                <w:kern w:val="0"/>
                <w:sz w:val="18"/>
                <w:szCs w:val="18"/>
              </w:rPr>
              <w:t>20</w:t>
            </w:r>
            <w:r>
              <w:rPr>
                <w:rFonts w:ascii="Times New Roman" w:hAnsi="Times New Roman"/>
                <w:bCs/>
                <w:kern w:val="0"/>
                <w:sz w:val="18"/>
                <w:szCs w:val="18"/>
              </w:rPr>
              <w:t>个工</w:t>
            </w:r>
            <w:r>
              <w:rPr>
                <w:rFonts w:ascii="Times New Roman" w:hAnsi="Times New Roman"/>
                <w:bCs/>
                <w:kern w:val="0"/>
                <w:sz w:val="18"/>
                <w:szCs w:val="18"/>
              </w:rPr>
              <w:lastRenderedPageBreak/>
              <w:t>作日内</w:t>
            </w:r>
          </w:p>
        </w:tc>
        <w:tc>
          <w:tcPr>
            <w:tcW w:w="567" w:type="dxa"/>
            <w:vAlign w:val="center"/>
          </w:tcPr>
          <w:p w:rsidR="00307643" w:rsidRDefault="00307643">
            <w:pPr>
              <w:widowControl/>
              <w:spacing w:line="260" w:lineRule="exact"/>
              <w:rPr>
                <w:rFonts w:ascii="Times New Roman" w:hAnsi="Times New Roman"/>
                <w:bCs/>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lastRenderedPageBreak/>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lastRenderedPageBreak/>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693"/>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28</w:t>
            </w:r>
          </w:p>
        </w:tc>
        <w:tc>
          <w:tcPr>
            <w:tcW w:w="634" w:type="dxa"/>
            <w:vMerge w:val="restart"/>
            <w:vAlign w:val="center"/>
          </w:tcPr>
          <w:p w:rsidR="00307643" w:rsidRDefault="00307643">
            <w:pPr>
              <w:widowControl/>
              <w:spacing w:line="260" w:lineRule="exact"/>
              <w:jc w:val="left"/>
              <w:rPr>
                <w:rFonts w:ascii="Times New Roman" w:hAnsi="Times New Roman"/>
                <w:kern w:val="0"/>
                <w:sz w:val="18"/>
                <w:szCs w:val="18"/>
              </w:rPr>
            </w:pPr>
          </w:p>
        </w:tc>
        <w:tc>
          <w:tcPr>
            <w:tcW w:w="992" w:type="dxa"/>
            <w:vMerge/>
            <w:vAlign w:val="center"/>
          </w:tcPr>
          <w:p w:rsidR="00307643" w:rsidRDefault="00307643">
            <w:pPr>
              <w:widowControl/>
              <w:spacing w:line="260" w:lineRule="exact"/>
              <w:jc w:val="center"/>
              <w:rPr>
                <w:rFonts w:ascii="Times New Roman" w:hAnsi="Times New Roman"/>
                <w:kern w:val="0"/>
                <w:sz w:val="18"/>
                <w:szCs w:val="18"/>
              </w:rPr>
            </w:pPr>
          </w:p>
        </w:tc>
        <w:tc>
          <w:tcPr>
            <w:tcW w:w="993" w:type="dxa"/>
            <w:vMerge/>
            <w:vAlign w:val="center"/>
          </w:tcPr>
          <w:p w:rsidR="00307643" w:rsidRDefault="00307643">
            <w:pPr>
              <w:spacing w:line="260" w:lineRule="exact"/>
              <w:jc w:val="center"/>
              <w:rPr>
                <w:rFonts w:ascii="Times New Roman" w:hAnsi="Times New Roman"/>
                <w:kern w:val="0"/>
                <w:sz w:val="18"/>
                <w:szCs w:val="18"/>
              </w:rPr>
            </w:pP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行政确认结果信息</w:t>
            </w:r>
          </w:p>
        </w:tc>
        <w:tc>
          <w:tcPr>
            <w:tcW w:w="2552" w:type="dxa"/>
            <w:vAlign w:val="center"/>
          </w:tcPr>
          <w:p w:rsidR="00307643" w:rsidRDefault="00000000">
            <w:pPr>
              <w:widowControl/>
              <w:spacing w:line="260" w:lineRule="exact"/>
              <w:jc w:val="left"/>
              <w:rPr>
                <w:rFonts w:ascii="Times New Roman" w:hAnsi="Times New Roman"/>
                <w:kern w:val="0"/>
                <w:sz w:val="18"/>
                <w:szCs w:val="18"/>
              </w:rPr>
            </w:pPr>
            <w:r>
              <w:rPr>
                <w:rFonts w:ascii="Times New Roman" w:hAnsi="Times New Roman"/>
                <w:bCs/>
                <w:kern w:val="0"/>
                <w:sz w:val="18"/>
                <w:szCs w:val="18"/>
              </w:rPr>
              <w:t>《山东省人民政府关于印发＜山东省政府部门权责清单管理办法＞的通知》（鲁政字〔</w:t>
            </w:r>
            <w:r>
              <w:rPr>
                <w:rFonts w:ascii="Times New Roman" w:hAnsi="Times New Roman"/>
                <w:bCs/>
                <w:kern w:val="0"/>
                <w:sz w:val="18"/>
                <w:szCs w:val="18"/>
              </w:rPr>
              <w:t>2019</w:t>
            </w:r>
            <w:r>
              <w:rPr>
                <w:rFonts w:ascii="Times New Roman" w:hAnsi="Times New Roman"/>
                <w:bCs/>
                <w:kern w:val="0"/>
                <w:sz w:val="18"/>
                <w:szCs w:val="18"/>
              </w:rPr>
              <w:t>〕</w:t>
            </w:r>
            <w:r>
              <w:rPr>
                <w:rFonts w:ascii="Times New Roman" w:hAnsi="Times New Roman"/>
                <w:bCs/>
                <w:kern w:val="0"/>
                <w:sz w:val="18"/>
                <w:szCs w:val="18"/>
              </w:rPr>
              <w:t>247</w:t>
            </w:r>
            <w:r>
              <w:rPr>
                <w:rFonts w:ascii="Times New Roman" w:hAnsi="Times New Roman"/>
                <w:bCs/>
                <w:kern w:val="0"/>
                <w:sz w:val="18"/>
                <w:szCs w:val="18"/>
              </w:rPr>
              <w:t>号）</w:t>
            </w: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w:t>
            </w:r>
            <w:r>
              <w:rPr>
                <w:rFonts w:ascii="Times New Roman" w:hAnsi="Times New Roman"/>
                <w:kern w:val="0"/>
                <w:sz w:val="18"/>
                <w:szCs w:val="18"/>
              </w:rPr>
              <w:t>20</w:t>
            </w:r>
            <w:r>
              <w:rPr>
                <w:rFonts w:ascii="Times New Roman" w:hAnsi="Times New Roman"/>
                <w:kern w:val="0"/>
                <w:sz w:val="18"/>
                <w:szCs w:val="18"/>
              </w:rPr>
              <w:t>个工作日内</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1603"/>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29</w:t>
            </w:r>
          </w:p>
        </w:tc>
        <w:tc>
          <w:tcPr>
            <w:tcW w:w="634" w:type="dxa"/>
            <w:vMerge/>
            <w:vAlign w:val="center"/>
          </w:tcPr>
          <w:p w:rsidR="00307643" w:rsidRDefault="00307643">
            <w:pPr>
              <w:widowControl/>
              <w:spacing w:line="260" w:lineRule="exact"/>
              <w:jc w:val="left"/>
              <w:rPr>
                <w:rFonts w:ascii="Times New Roman" w:hAnsi="Times New Roman"/>
                <w:kern w:val="0"/>
                <w:sz w:val="18"/>
                <w:szCs w:val="18"/>
              </w:rPr>
            </w:pPr>
          </w:p>
        </w:tc>
        <w:tc>
          <w:tcPr>
            <w:tcW w:w="992" w:type="dxa"/>
            <w:vMerge/>
            <w:vAlign w:val="center"/>
          </w:tcPr>
          <w:p w:rsidR="00307643" w:rsidRDefault="00307643">
            <w:pPr>
              <w:spacing w:line="260" w:lineRule="exact"/>
              <w:jc w:val="center"/>
              <w:rPr>
                <w:rFonts w:ascii="Times New Roman" w:hAnsi="Times New Roman"/>
                <w:kern w:val="0"/>
                <w:sz w:val="18"/>
                <w:szCs w:val="18"/>
              </w:rPr>
            </w:pPr>
          </w:p>
        </w:tc>
        <w:tc>
          <w:tcPr>
            <w:tcW w:w="993" w:type="dxa"/>
            <w:vMerge/>
            <w:vAlign w:val="center"/>
          </w:tcPr>
          <w:p w:rsidR="00307643" w:rsidRDefault="00307643">
            <w:pPr>
              <w:spacing w:line="260" w:lineRule="exact"/>
              <w:jc w:val="center"/>
              <w:rPr>
                <w:rFonts w:ascii="Times New Roman" w:hAnsi="Times New Roman"/>
                <w:kern w:val="0"/>
                <w:sz w:val="18"/>
                <w:szCs w:val="18"/>
              </w:rPr>
            </w:pPr>
          </w:p>
        </w:tc>
        <w:tc>
          <w:tcPr>
            <w:tcW w:w="1678"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行政裁决结果信息</w:t>
            </w:r>
          </w:p>
        </w:tc>
        <w:tc>
          <w:tcPr>
            <w:tcW w:w="2552"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《山东省人民政府关于印发＜山东省政府部门权责清单管理办法＞的通知》（鲁政字〔</w:t>
            </w:r>
            <w:r>
              <w:rPr>
                <w:rFonts w:ascii="Times New Roman" w:hAnsi="Times New Roman"/>
                <w:bCs/>
                <w:kern w:val="0"/>
                <w:sz w:val="18"/>
                <w:szCs w:val="18"/>
              </w:rPr>
              <w:t>2019</w:t>
            </w:r>
            <w:r>
              <w:rPr>
                <w:rFonts w:ascii="Times New Roman" w:hAnsi="Times New Roman"/>
                <w:bCs/>
                <w:kern w:val="0"/>
                <w:sz w:val="18"/>
                <w:szCs w:val="18"/>
              </w:rPr>
              <w:t>〕</w:t>
            </w:r>
            <w:r>
              <w:rPr>
                <w:rFonts w:ascii="Times New Roman" w:hAnsi="Times New Roman"/>
                <w:bCs/>
                <w:kern w:val="0"/>
                <w:sz w:val="18"/>
                <w:szCs w:val="18"/>
              </w:rPr>
              <w:t>247</w:t>
            </w:r>
            <w:r>
              <w:rPr>
                <w:rFonts w:ascii="Times New Roman" w:hAnsi="Times New Roman"/>
                <w:bCs/>
                <w:kern w:val="0"/>
                <w:sz w:val="18"/>
                <w:szCs w:val="18"/>
              </w:rPr>
              <w:t>号）</w:t>
            </w:r>
          </w:p>
        </w:tc>
        <w:tc>
          <w:tcPr>
            <w:tcW w:w="924"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自该信息形成或者变更之日起</w:t>
            </w:r>
            <w:r>
              <w:rPr>
                <w:rFonts w:ascii="Times New Roman" w:hAnsi="Times New Roman"/>
                <w:bCs/>
                <w:kern w:val="0"/>
                <w:sz w:val="18"/>
                <w:szCs w:val="18"/>
              </w:rPr>
              <w:t>20</w:t>
            </w:r>
            <w:r>
              <w:rPr>
                <w:rFonts w:ascii="Times New Roman" w:hAnsi="Times New Roman"/>
                <w:bCs/>
                <w:kern w:val="0"/>
                <w:sz w:val="18"/>
                <w:szCs w:val="18"/>
              </w:rPr>
              <w:t>个工作日内</w:t>
            </w:r>
          </w:p>
        </w:tc>
        <w:tc>
          <w:tcPr>
            <w:tcW w:w="567" w:type="dxa"/>
            <w:vAlign w:val="center"/>
          </w:tcPr>
          <w:p w:rsidR="00307643" w:rsidRDefault="00307643">
            <w:pPr>
              <w:widowControl/>
              <w:spacing w:line="260" w:lineRule="exact"/>
              <w:rPr>
                <w:rFonts w:ascii="Times New Roman" w:hAnsi="Times New Roman"/>
                <w:bCs/>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1177"/>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30</w:t>
            </w:r>
          </w:p>
        </w:tc>
        <w:tc>
          <w:tcPr>
            <w:tcW w:w="634" w:type="dxa"/>
            <w:vMerge/>
            <w:vAlign w:val="center"/>
          </w:tcPr>
          <w:p w:rsidR="00307643" w:rsidRDefault="00307643">
            <w:pPr>
              <w:widowControl/>
              <w:spacing w:line="260" w:lineRule="exact"/>
              <w:jc w:val="left"/>
              <w:rPr>
                <w:rFonts w:ascii="Times New Roman" w:hAnsi="Times New Roman"/>
                <w:kern w:val="0"/>
                <w:sz w:val="18"/>
                <w:szCs w:val="18"/>
              </w:rPr>
            </w:pPr>
          </w:p>
        </w:tc>
        <w:tc>
          <w:tcPr>
            <w:tcW w:w="992" w:type="dxa"/>
            <w:vMerge w:val="restart"/>
            <w:vAlign w:val="center"/>
          </w:tcPr>
          <w:p w:rsidR="00307643" w:rsidRDefault="00000000">
            <w:pPr>
              <w:spacing w:line="260" w:lineRule="exact"/>
              <w:jc w:val="center"/>
              <w:rPr>
                <w:rFonts w:ascii="Times New Roman" w:hAnsi="Times New Roman"/>
                <w:kern w:val="0"/>
                <w:sz w:val="18"/>
                <w:szCs w:val="18"/>
              </w:rPr>
            </w:pPr>
            <w:r>
              <w:rPr>
                <w:rFonts w:ascii="Times New Roman" w:hAnsi="Times New Roman"/>
                <w:kern w:val="0"/>
                <w:sz w:val="18"/>
                <w:szCs w:val="18"/>
              </w:rPr>
              <w:t>行政权力</w:t>
            </w:r>
            <w:r>
              <w:rPr>
                <w:rFonts w:ascii="Times New Roman" w:hAnsi="Times New Roman"/>
                <w:kern w:val="0"/>
                <w:sz w:val="18"/>
                <w:szCs w:val="18"/>
              </w:rPr>
              <w:br/>
            </w:r>
            <w:r>
              <w:rPr>
                <w:rFonts w:ascii="Times New Roman" w:hAnsi="Times New Roman"/>
                <w:kern w:val="0"/>
                <w:sz w:val="18"/>
                <w:szCs w:val="18"/>
              </w:rPr>
              <w:t>运行</w:t>
            </w:r>
          </w:p>
        </w:tc>
        <w:tc>
          <w:tcPr>
            <w:tcW w:w="993" w:type="dxa"/>
            <w:vMerge w:val="restart"/>
            <w:vAlign w:val="center"/>
          </w:tcPr>
          <w:p w:rsidR="00307643" w:rsidRDefault="00000000">
            <w:pPr>
              <w:spacing w:line="260" w:lineRule="exact"/>
              <w:jc w:val="center"/>
              <w:rPr>
                <w:rFonts w:ascii="Times New Roman" w:hAnsi="Times New Roman"/>
                <w:kern w:val="0"/>
                <w:sz w:val="18"/>
                <w:szCs w:val="18"/>
              </w:rPr>
            </w:pPr>
            <w:r>
              <w:rPr>
                <w:rFonts w:ascii="Times New Roman" w:hAnsi="Times New Roman"/>
                <w:kern w:val="0"/>
                <w:sz w:val="18"/>
                <w:szCs w:val="18"/>
              </w:rPr>
              <w:t>行政权力运行结果</w:t>
            </w:r>
          </w:p>
        </w:tc>
        <w:tc>
          <w:tcPr>
            <w:tcW w:w="1678"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行政规划结果信息</w:t>
            </w:r>
          </w:p>
        </w:tc>
        <w:tc>
          <w:tcPr>
            <w:tcW w:w="2552"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《山东省人民政府关于印发＜山东省政府部门权责清单管理办法＞的通知》（鲁政字〔</w:t>
            </w:r>
            <w:r>
              <w:rPr>
                <w:rFonts w:ascii="Times New Roman" w:hAnsi="Times New Roman"/>
                <w:bCs/>
                <w:kern w:val="0"/>
                <w:sz w:val="18"/>
                <w:szCs w:val="18"/>
              </w:rPr>
              <w:t>2019</w:t>
            </w:r>
            <w:r>
              <w:rPr>
                <w:rFonts w:ascii="Times New Roman" w:hAnsi="Times New Roman"/>
                <w:bCs/>
                <w:kern w:val="0"/>
                <w:sz w:val="18"/>
                <w:szCs w:val="18"/>
              </w:rPr>
              <w:t>〕</w:t>
            </w:r>
            <w:r>
              <w:rPr>
                <w:rFonts w:ascii="Times New Roman" w:hAnsi="Times New Roman"/>
                <w:bCs/>
                <w:kern w:val="0"/>
                <w:sz w:val="18"/>
                <w:szCs w:val="18"/>
              </w:rPr>
              <w:t>247</w:t>
            </w:r>
            <w:r>
              <w:rPr>
                <w:rFonts w:ascii="Times New Roman" w:hAnsi="Times New Roman"/>
                <w:bCs/>
                <w:kern w:val="0"/>
                <w:sz w:val="18"/>
                <w:szCs w:val="18"/>
              </w:rPr>
              <w:t>号）</w:t>
            </w:r>
          </w:p>
        </w:tc>
        <w:tc>
          <w:tcPr>
            <w:tcW w:w="924"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自该信息形成或者变更之日起</w:t>
            </w:r>
            <w:r>
              <w:rPr>
                <w:rFonts w:ascii="Times New Roman" w:hAnsi="Times New Roman"/>
                <w:bCs/>
                <w:kern w:val="0"/>
                <w:sz w:val="18"/>
                <w:szCs w:val="18"/>
              </w:rPr>
              <w:t>20</w:t>
            </w:r>
            <w:r>
              <w:rPr>
                <w:rFonts w:ascii="Times New Roman" w:hAnsi="Times New Roman"/>
                <w:bCs/>
                <w:kern w:val="0"/>
                <w:sz w:val="18"/>
                <w:szCs w:val="18"/>
              </w:rPr>
              <w:t>个工作日内</w:t>
            </w:r>
          </w:p>
        </w:tc>
        <w:tc>
          <w:tcPr>
            <w:tcW w:w="567" w:type="dxa"/>
            <w:vAlign w:val="center"/>
          </w:tcPr>
          <w:p w:rsidR="00307643" w:rsidRDefault="00307643">
            <w:pPr>
              <w:widowControl/>
              <w:spacing w:line="260" w:lineRule="exact"/>
              <w:rPr>
                <w:rFonts w:ascii="Times New Roman" w:hAnsi="Times New Roman"/>
                <w:bCs/>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1501"/>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lastRenderedPageBreak/>
              <w:t>31</w:t>
            </w:r>
          </w:p>
        </w:tc>
        <w:tc>
          <w:tcPr>
            <w:tcW w:w="634" w:type="dxa"/>
            <w:vMerge w:val="restart"/>
            <w:vAlign w:val="center"/>
          </w:tcPr>
          <w:p w:rsidR="00307643" w:rsidRDefault="00307643">
            <w:pPr>
              <w:widowControl/>
              <w:spacing w:line="260" w:lineRule="exact"/>
              <w:jc w:val="left"/>
              <w:rPr>
                <w:rFonts w:ascii="Times New Roman" w:hAnsi="Times New Roman"/>
                <w:kern w:val="0"/>
                <w:sz w:val="18"/>
                <w:szCs w:val="18"/>
              </w:rPr>
            </w:pPr>
          </w:p>
        </w:tc>
        <w:tc>
          <w:tcPr>
            <w:tcW w:w="992" w:type="dxa"/>
            <w:vMerge/>
            <w:vAlign w:val="center"/>
          </w:tcPr>
          <w:p w:rsidR="00307643" w:rsidRDefault="00307643">
            <w:pPr>
              <w:widowControl/>
              <w:spacing w:line="260" w:lineRule="exact"/>
              <w:jc w:val="center"/>
              <w:rPr>
                <w:rFonts w:ascii="Times New Roman" w:hAnsi="Times New Roman"/>
                <w:kern w:val="0"/>
                <w:sz w:val="18"/>
                <w:szCs w:val="18"/>
              </w:rPr>
            </w:pPr>
          </w:p>
        </w:tc>
        <w:tc>
          <w:tcPr>
            <w:tcW w:w="993" w:type="dxa"/>
            <w:vMerge/>
            <w:vAlign w:val="center"/>
          </w:tcPr>
          <w:p w:rsidR="00307643" w:rsidRDefault="00307643">
            <w:pPr>
              <w:widowControl/>
              <w:spacing w:line="260" w:lineRule="exact"/>
              <w:jc w:val="center"/>
              <w:rPr>
                <w:rFonts w:ascii="Times New Roman" w:hAnsi="Times New Roman"/>
                <w:kern w:val="0"/>
                <w:sz w:val="18"/>
                <w:szCs w:val="18"/>
              </w:rPr>
            </w:pP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其他权力结果信息</w:t>
            </w:r>
          </w:p>
        </w:tc>
        <w:tc>
          <w:tcPr>
            <w:tcW w:w="2552" w:type="dxa"/>
            <w:vAlign w:val="center"/>
          </w:tcPr>
          <w:p w:rsidR="00307643" w:rsidRDefault="00000000">
            <w:pPr>
              <w:widowControl/>
              <w:spacing w:line="260" w:lineRule="exact"/>
              <w:jc w:val="left"/>
              <w:rPr>
                <w:rFonts w:ascii="Times New Roman" w:hAnsi="Times New Roman"/>
                <w:kern w:val="0"/>
                <w:sz w:val="18"/>
                <w:szCs w:val="18"/>
              </w:rPr>
            </w:pPr>
            <w:r>
              <w:rPr>
                <w:rFonts w:ascii="Times New Roman" w:hAnsi="Times New Roman"/>
                <w:bCs/>
                <w:kern w:val="0"/>
                <w:sz w:val="18"/>
                <w:szCs w:val="18"/>
              </w:rPr>
              <w:t>《山东省人民政府关于印发＜山东省政府部门权责清单管理办法＞的通知》（鲁政字〔</w:t>
            </w:r>
            <w:r>
              <w:rPr>
                <w:rFonts w:ascii="Times New Roman" w:hAnsi="Times New Roman"/>
                <w:bCs/>
                <w:kern w:val="0"/>
                <w:sz w:val="18"/>
                <w:szCs w:val="18"/>
              </w:rPr>
              <w:t>2019</w:t>
            </w:r>
            <w:r>
              <w:rPr>
                <w:rFonts w:ascii="Times New Roman" w:hAnsi="Times New Roman"/>
                <w:bCs/>
                <w:kern w:val="0"/>
                <w:sz w:val="18"/>
                <w:szCs w:val="18"/>
              </w:rPr>
              <w:t>〕</w:t>
            </w:r>
            <w:r>
              <w:rPr>
                <w:rFonts w:ascii="Times New Roman" w:hAnsi="Times New Roman"/>
                <w:bCs/>
                <w:kern w:val="0"/>
                <w:sz w:val="18"/>
                <w:szCs w:val="18"/>
              </w:rPr>
              <w:t>247</w:t>
            </w:r>
            <w:r>
              <w:rPr>
                <w:rFonts w:ascii="Times New Roman" w:hAnsi="Times New Roman"/>
                <w:bCs/>
                <w:kern w:val="0"/>
                <w:sz w:val="18"/>
                <w:szCs w:val="18"/>
              </w:rPr>
              <w:t>号）</w:t>
            </w: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w:t>
            </w:r>
            <w:r>
              <w:rPr>
                <w:rFonts w:ascii="Times New Roman" w:hAnsi="Times New Roman"/>
                <w:kern w:val="0"/>
                <w:sz w:val="18"/>
                <w:szCs w:val="18"/>
              </w:rPr>
              <w:t>20</w:t>
            </w:r>
            <w:r>
              <w:rPr>
                <w:rFonts w:ascii="Times New Roman" w:hAnsi="Times New Roman"/>
                <w:kern w:val="0"/>
                <w:sz w:val="18"/>
                <w:szCs w:val="18"/>
              </w:rPr>
              <w:t>个工作日内</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1848"/>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32</w:t>
            </w:r>
          </w:p>
        </w:tc>
        <w:tc>
          <w:tcPr>
            <w:tcW w:w="634" w:type="dxa"/>
            <w:vMerge/>
            <w:vAlign w:val="center"/>
          </w:tcPr>
          <w:p w:rsidR="00307643" w:rsidRDefault="00307643">
            <w:pPr>
              <w:spacing w:line="260" w:lineRule="exact"/>
              <w:jc w:val="center"/>
              <w:rPr>
                <w:rFonts w:ascii="Times New Roman" w:hAnsi="Times New Roman"/>
                <w:kern w:val="0"/>
                <w:sz w:val="18"/>
                <w:szCs w:val="18"/>
              </w:rPr>
            </w:pPr>
          </w:p>
        </w:tc>
        <w:tc>
          <w:tcPr>
            <w:tcW w:w="992" w:type="dxa"/>
            <w:vMerge/>
            <w:vAlign w:val="center"/>
          </w:tcPr>
          <w:p w:rsidR="00307643" w:rsidRDefault="00307643">
            <w:pPr>
              <w:widowControl/>
              <w:spacing w:line="260" w:lineRule="exact"/>
              <w:jc w:val="center"/>
              <w:rPr>
                <w:rFonts w:ascii="Times New Roman" w:hAnsi="Times New Roman"/>
                <w:kern w:val="0"/>
                <w:sz w:val="18"/>
                <w:szCs w:val="18"/>
              </w:rPr>
            </w:pPr>
          </w:p>
        </w:tc>
        <w:tc>
          <w:tcPr>
            <w:tcW w:w="993"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行政许可和行政处罚双公示</w:t>
            </w:r>
            <w:r>
              <w:rPr>
                <w:rFonts w:ascii="Times New Roman" w:hAnsi="Times New Roman"/>
                <w:kern w:val="0"/>
                <w:sz w:val="18"/>
                <w:szCs w:val="18"/>
              </w:rPr>
              <w:br/>
            </w: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行政许可和行政处罚双公示信息</w:t>
            </w:r>
          </w:p>
        </w:tc>
        <w:tc>
          <w:tcPr>
            <w:tcW w:w="2552"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《国家发展改革委办公厅关于进一步完善行政许可和行政处罚等信用信息公示工作的指导意见》（发改办财金〔</w:t>
            </w:r>
            <w:r>
              <w:rPr>
                <w:rFonts w:ascii="Times New Roman" w:hAnsi="Times New Roman"/>
                <w:bCs/>
                <w:kern w:val="0"/>
                <w:sz w:val="18"/>
                <w:szCs w:val="18"/>
              </w:rPr>
              <w:t>2018</w:t>
            </w:r>
            <w:r>
              <w:rPr>
                <w:rFonts w:ascii="Times New Roman" w:hAnsi="Times New Roman"/>
                <w:bCs/>
                <w:kern w:val="0"/>
                <w:sz w:val="18"/>
                <w:szCs w:val="18"/>
              </w:rPr>
              <w:t>〕</w:t>
            </w:r>
            <w:r>
              <w:rPr>
                <w:rFonts w:ascii="Times New Roman" w:hAnsi="Times New Roman"/>
                <w:bCs/>
                <w:kern w:val="0"/>
                <w:sz w:val="18"/>
                <w:szCs w:val="18"/>
              </w:rPr>
              <w:t>424</w:t>
            </w:r>
            <w:r>
              <w:rPr>
                <w:rFonts w:ascii="Times New Roman" w:hAnsi="Times New Roman"/>
                <w:bCs/>
                <w:kern w:val="0"/>
                <w:sz w:val="18"/>
                <w:szCs w:val="18"/>
              </w:rPr>
              <w:t>号）</w:t>
            </w: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作出行政许可、行政处罚决定之日起</w:t>
            </w:r>
            <w:r>
              <w:rPr>
                <w:rFonts w:ascii="Times New Roman" w:hAnsi="Times New Roman"/>
                <w:kern w:val="0"/>
                <w:sz w:val="18"/>
                <w:szCs w:val="18"/>
              </w:rPr>
              <w:t>7</w:t>
            </w:r>
            <w:r>
              <w:rPr>
                <w:rFonts w:ascii="Times New Roman" w:hAnsi="Times New Roman"/>
                <w:kern w:val="0"/>
                <w:sz w:val="18"/>
                <w:szCs w:val="18"/>
              </w:rPr>
              <w:t>个工作日内</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397"/>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33</w:t>
            </w:r>
          </w:p>
        </w:tc>
        <w:tc>
          <w:tcPr>
            <w:tcW w:w="634" w:type="dxa"/>
            <w:vMerge/>
            <w:vAlign w:val="center"/>
          </w:tcPr>
          <w:p w:rsidR="00307643" w:rsidRDefault="00307643">
            <w:pPr>
              <w:spacing w:line="260" w:lineRule="exact"/>
              <w:jc w:val="center"/>
              <w:rPr>
                <w:rFonts w:ascii="Times New Roman" w:hAnsi="Times New Roman"/>
                <w:kern w:val="0"/>
                <w:sz w:val="18"/>
                <w:szCs w:val="18"/>
              </w:rPr>
            </w:pPr>
          </w:p>
        </w:tc>
        <w:tc>
          <w:tcPr>
            <w:tcW w:w="992" w:type="dxa"/>
            <w:vMerge/>
            <w:vAlign w:val="center"/>
          </w:tcPr>
          <w:p w:rsidR="00307643" w:rsidRDefault="00307643">
            <w:pPr>
              <w:widowControl/>
              <w:spacing w:line="260" w:lineRule="exact"/>
              <w:jc w:val="left"/>
              <w:rPr>
                <w:rFonts w:ascii="Times New Roman" w:hAnsi="Times New Roman"/>
                <w:kern w:val="0"/>
                <w:sz w:val="18"/>
                <w:szCs w:val="18"/>
              </w:rPr>
            </w:pPr>
          </w:p>
        </w:tc>
        <w:tc>
          <w:tcPr>
            <w:tcW w:w="993"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行政执法公示</w:t>
            </w:r>
            <w:r>
              <w:rPr>
                <w:rFonts w:ascii="Times New Roman" w:hAnsi="Times New Roman"/>
                <w:kern w:val="0"/>
                <w:sz w:val="18"/>
                <w:szCs w:val="18"/>
              </w:rPr>
              <w:br/>
            </w: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公开行政执法职责、执法依据、执法程序、监督途径和执法结果等信息</w:t>
            </w:r>
          </w:p>
        </w:tc>
        <w:tc>
          <w:tcPr>
            <w:tcW w:w="2552" w:type="dxa"/>
            <w:vAlign w:val="center"/>
          </w:tcPr>
          <w:p w:rsidR="00307643" w:rsidRDefault="00000000">
            <w:pPr>
              <w:widowControl/>
              <w:spacing w:line="260" w:lineRule="exact"/>
              <w:jc w:val="left"/>
              <w:rPr>
                <w:rFonts w:ascii="Times New Roman" w:hAnsi="Times New Roman"/>
                <w:kern w:val="0"/>
                <w:sz w:val="18"/>
                <w:szCs w:val="18"/>
              </w:rPr>
            </w:pPr>
            <w:r>
              <w:rPr>
                <w:rFonts w:ascii="Times New Roman" w:hAnsi="Times New Roman"/>
                <w:bCs/>
                <w:kern w:val="0"/>
                <w:sz w:val="18"/>
                <w:szCs w:val="18"/>
              </w:rPr>
              <w:t>《国务院办公厅关于全面推行行政执法公示制度执法全过程记录制度》（国办发〔</w:t>
            </w:r>
            <w:r>
              <w:rPr>
                <w:rFonts w:ascii="Times New Roman" w:hAnsi="Times New Roman"/>
                <w:bCs/>
                <w:kern w:val="0"/>
                <w:sz w:val="18"/>
                <w:szCs w:val="18"/>
              </w:rPr>
              <w:t>2018</w:t>
            </w:r>
            <w:r>
              <w:rPr>
                <w:rFonts w:ascii="Times New Roman" w:hAnsi="Times New Roman"/>
                <w:bCs/>
                <w:kern w:val="0"/>
                <w:sz w:val="18"/>
                <w:szCs w:val="18"/>
              </w:rPr>
              <w:t>〕</w:t>
            </w:r>
            <w:r>
              <w:rPr>
                <w:rFonts w:ascii="Times New Roman" w:hAnsi="Times New Roman"/>
                <w:bCs/>
                <w:kern w:val="0"/>
                <w:sz w:val="18"/>
                <w:szCs w:val="18"/>
              </w:rPr>
              <w:t>118</w:t>
            </w:r>
            <w:r>
              <w:rPr>
                <w:rFonts w:ascii="Times New Roman" w:hAnsi="Times New Roman"/>
                <w:bCs/>
                <w:kern w:val="0"/>
                <w:sz w:val="18"/>
                <w:szCs w:val="18"/>
              </w:rPr>
              <w:t>号）</w:t>
            </w: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w:t>
            </w:r>
            <w:r>
              <w:rPr>
                <w:rFonts w:ascii="Times New Roman" w:hAnsi="Times New Roman"/>
                <w:kern w:val="0"/>
                <w:sz w:val="18"/>
                <w:szCs w:val="18"/>
              </w:rPr>
              <w:t>20</w:t>
            </w:r>
            <w:r>
              <w:rPr>
                <w:rFonts w:ascii="Times New Roman" w:hAnsi="Times New Roman"/>
                <w:kern w:val="0"/>
                <w:sz w:val="18"/>
                <w:szCs w:val="18"/>
              </w:rPr>
              <w:t>个工作日内</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28"/>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34</w:t>
            </w:r>
          </w:p>
        </w:tc>
        <w:tc>
          <w:tcPr>
            <w:tcW w:w="634" w:type="dxa"/>
            <w:vMerge w:val="restart"/>
            <w:vAlign w:val="center"/>
          </w:tcPr>
          <w:p w:rsidR="00307643" w:rsidRDefault="00307643">
            <w:pPr>
              <w:spacing w:line="260" w:lineRule="exact"/>
              <w:jc w:val="center"/>
              <w:rPr>
                <w:rFonts w:ascii="Times New Roman" w:hAnsi="Times New Roman"/>
                <w:kern w:val="0"/>
                <w:sz w:val="18"/>
                <w:szCs w:val="18"/>
              </w:rPr>
            </w:pPr>
          </w:p>
        </w:tc>
        <w:tc>
          <w:tcPr>
            <w:tcW w:w="992"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双随机一公开</w:t>
            </w:r>
            <w:r>
              <w:rPr>
                <w:rFonts w:ascii="Times New Roman" w:hAnsi="Times New Roman"/>
                <w:kern w:val="0"/>
                <w:sz w:val="18"/>
                <w:szCs w:val="18"/>
              </w:rPr>
              <w:t>”</w:t>
            </w:r>
          </w:p>
        </w:tc>
        <w:tc>
          <w:tcPr>
            <w:tcW w:w="993" w:type="dxa"/>
            <w:vAlign w:val="center"/>
          </w:tcPr>
          <w:p w:rsidR="00307643" w:rsidRDefault="00307643">
            <w:pPr>
              <w:widowControl/>
              <w:spacing w:line="260" w:lineRule="exact"/>
              <w:jc w:val="center"/>
              <w:rPr>
                <w:rFonts w:ascii="Times New Roman" w:hAnsi="Times New Roman"/>
                <w:kern w:val="0"/>
                <w:sz w:val="18"/>
                <w:szCs w:val="18"/>
              </w:rPr>
            </w:pP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监管过程中随机抽取检查对象、随机选派执法检查人员信息，抽查情况及查处</w:t>
            </w:r>
            <w:r>
              <w:rPr>
                <w:rFonts w:ascii="Times New Roman" w:hAnsi="Times New Roman"/>
                <w:kern w:val="0"/>
                <w:sz w:val="18"/>
                <w:szCs w:val="18"/>
              </w:rPr>
              <w:lastRenderedPageBreak/>
              <w:t>结果信息（涉及的部门添加此栏目）</w:t>
            </w:r>
          </w:p>
        </w:tc>
        <w:tc>
          <w:tcPr>
            <w:tcW w:w="2552"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lastRenderedPageBreak/>
              <w:t>《国务院办公厅关于推广随机抽查规范事中事后监管的通知》（国办发〔</w:t>
            </w:r>
            <w:r>
              <w:rPr>
                <w:rFonts w:ascii="Times New Roman" w:hAnsi="Times New Roman"/>
                <w:bCs/>
                <w:kern w:val="0"/>
                <w:sz w:val="18"/>
                <w:szCs w:val="18"/>
              </w:rPr>
              <w:t>2015</w:t>
            </w:r>
            <w:r>
              <w:rPr>
                <w:rFonts w:ascii="Times New Roman" w:hAnsi="Times New Roman"/>
                <w:bCs/>
                <w:kern w:val="0"/>
                <w:sz w:val="18"/>
                <w:szCs w:val="18"/>
              </w:rPr>
              <w:t>〕</w:t>
            </w:r>
            <w:r>
              <w:rPr>
                <w:rFonts w:ascii="Times New Roman" w:hAnsi="Times New Roman"/>
                <w:bCs/>
                <w:kern w:val="0"/>
                <w:sz w:val="18"/>
                <w:szCs w:val="18"/>
              </w:rPr>
              <w:t>58</w:t>
            </w:r>
            <w:r>
              <w:rPr>
                <w:rFonts w:ascii="Times New Roman" w:hAnsi="Times New Roman"/>
                <w:bCs/>
                <w:kern w:val="0"/>
                <w:sz w:val="18"/>
                <w:szCs w:val="18"/>
              </w:rPr>
              <w:t>号）</w:t>
            </w:r>
          </w:p>
          <w:p w:rsidR="00307643" w:rsidRDefault="00307643">
            <w:pPr>
              <w:widowControl/>
              <w:spacing w:line="260" w:lineRule="exact"/>
              <w:rPr>
                <w:rFonts w:ascii="Times New Roman" w:hAnsi="Times New Roman"/>
                <w:kern w:val="0"/>
                <w:sz w:val="18"/>
                <w:szCs w:val="18"/>
              </w:rPr>
            </w:pP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检查及查处结果作出之日起的</w:t>
            </w:r>
            <w:r>
              <w:rPr>
                <w:rFonts w:ascii="Times New Roman" w:hAnsi="Times New Roman"/>
                <w:kern w:val="0"/>
                <w:sz w:val="18"/>
                <w:szCs w:val="18"/>
              </w:rPr>
              <w:t>7</w:t>
            </w:r>
            <w:r>
              <w:rPr>
                <w:rFonts w:ascii="Times New Roman" w:hAnsi="Times New Roman"/>
                <w:kern w:val="0"/>
                <w:sz w:val="18"/>
                <w:szCs w:val="18"/>
              </w:rPr>
              <w:t>个工</w:t>
            </w:r>
            <w:r>
              <w:rPr>
                <w:rFonts w:ascii="Times New Roman" w:hAnsi="Times New Roman"/>
                <w:kern w:val="0"/>
                <w:sz w:val="18"/>
                <w:szCs w:val="18"/>
              </w:rPr>
              <w:lastRenderedPageBreak/>
              <w:t>作日内</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lastRenderedPageBreak/>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lastRenderedPageBreak/>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2478"/>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35</w:t>
            </w:r>
          </w:p>
        </w:tc>
        <w:tc>
          <w:tcPr>
            <w:tcW w:w="634" w:type="dxa"/>
            <w:vMerge/>
            <w:vAlign w:val="center"/>
          </w:tcPr>
          <w:p w:rsidR="00307643" w:rsidRDefault="00307643">
            <w:pPr>
              <w:widowControl/>
              <w:spacing w:line="260" w:lineRule="exact"/>
              <w:jc w:val="center"/>
              <w:rPr>
                <w:rFonts w:ascii="Times New Roman" w:hAnsi="Times New Roman"/>
                <w:kern w:val="0"/>
                <w:sz w:val="18"/>
                <w:szCs w:val="18"/>
              </w:rPr>
            </w:pPr>
          </w:p>
        </w:tc>
        <w:tc>
          <w:tcPr>
            <w:tcW w:w="992"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网上</w:t>
            </w:r>
            <w:r>
              <w:rPr>
                <w:rFonts w:ascii="Times New Roman" w:hAnsi="Times New Roman"/>
                <w:kern w:val="0"/>
                <w:sz w:val="18"/>
                <w:szCs w:val="18"/>
              </w:rPr>
              <w:br/>
            </w:r>
            <w:r>
              <w:rPr>
                <w:rFonts w:ascii="Times New Roman" w:hAnsi="Times New Roman"/>
                <w:kern w:val="0"/>
                <w:sz w:val="18"/>
                <w:szCs w:val="18"/>
              </w:rPr>
              <w:t>政务服务</w:t>
            </w:r>
          </w:p>
        </w:tc>
        <w:tc>
          <w:tcPr>
            <w:tcW w:w="993" w:type="dxa"/>
            <w:vAlign w:val="center"/>
          </w:tcPr>
          <w:p w:rsidR="00307643" w:rsidRDefault="00307643">
            <w:pPr>
              <w:widowControl/>
              <w:spacing w:line="260" w:lineRule="exact"/>
              <w:jc w:val="center"/>
              <w:rPr>
                <w:rFonts w:ascii="Times New Roman" w:hAnsi="Times New Roman"/>
                <w:kern w:val="0"/>
                <w:sz w:val="18"/>
                <w:szCs w:val="18"/>
              </w:rPr>
            </w:pP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公开办事指南及流程、公共服务事项办件结果、企业及个人全生命周期事项办理指南、流程、过程结果查询等信息（可链接到山东省政务服务网）</w:t>
            </w:r>
          </w:p>
        </w:tc>
        <w:tc>
          <w:tcPr>
            <w:tcW w:w="2552"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《国务院关于加快推进</w:t>
            </w:r>
            <w:r>
              <w:rPr>
                <w:rFonts w:ascii="Times New Roman" w:hAnsi="Times New Roman"/>
                <w:bCs/>
                <w:kern w:val="0"/>
                <w:sz w:val="18"/>
                <w:szCs w:val="18"/>
              </w:rPr>
              <w:t>“</w:t>
            </w:r>
            <w:r>
              <w:rPr>
                <w:rFonts w:ascii="Times New Roman" w:hAnsi="Times New Roman"/>
                <w:bCs/>
                <w:kern w:val="0"/>
                <w:sz w:val="18"/>
                <w:szCs w:val="18"/>
              </w:rPr>
              <w:t>互联网</w:t>
            </w:r>
            <w:r>
              <w:rPr>
                <w:rFonts w:ascii="Times New Roman" w:hAnsi="Times New Roman"/>
                <w:bCs/>
                <w:kern w:val="0"/>
                <w:sz w:val="18"/>
                <w:szCs w:val="18"/>
              </w:rPr>
              <w:t>+</w:t>
            </w:r>
            <w:r>
              <w:rPr>
                <w:rFonts w:ascii="Times New Roman" w:hAnsi="Times New Roman"/>
                <w:bCs/>
                <w:kern w:val="0"/>
                <w:sz w:val="18"/>
                <w:szCs w:val="18"/>
              </w:rPr>
              <w:t>政务服务</w:t>
            </w:r>
            <w:r>
              <w:rPr>
                <w:rFonts w:ascii="Times New Roman" w:hAnsi="Times New Roman"/>
                <w:bCs/>
                <w:kern w:val="0"/>
                <w:sz w:val="18"/>
                <w:szCs w:val="18"/>
              </w:rPr>
              <w:t>”</w:t>
            </w:r>
            <w:r>
              <w:rPr>
                <w:rFonts w:ascii="Times New Roman" w:hAnsi="Times New Roman"/>
                <w:bCs/>
                <w:kern w:val="0"/>
                <w:sz w:val="18"/>
                <w:szCs w:val="18"/>
              </w:rPr>
              <w:t>工作的指导意见》（国发〔</w:t>
            </w:r>
            <w:r>
              <w:rPr>
                <w:rFonts w:ascii="Times New Roman" w:hAnsi="Times New Roman"/>
                <w:bCs/>
                <w:kern w:val="0"/>
                <w:sz w:val="18"/>
                <w:szCs w:val="18"/>
              </w:rPr>
              <w:t>2016</w:t>
            </w:r>
            <w:r>
              <w:rPr>
                <w:rFonts w:ascii="Times New Roman" w:hAnsi="Times New Roman"/>
                <w:bCs/>
                <w:kern w:val="0"/>
                <w:sz w:val="18"/>
                <w:szCs w:val="18"/>
              </w:rPr>
              <w:t>〕</w:t>
            </w:r>
            <w:r>
              <w:rPr>
                <w:rFonts w:ascii="Times New Roman" w:hAnsi="Times New Roman"/>
                <w:bCs/>
                <w:kern w:val="0"/>
                <w:sz w:val="18"/>
                <w:szCs w:val="18"/>
              </w:rPr>
              <w:t>55</w:t>
            </w:r>
            <w:r>
              <w:rPr>
                <w:rFonts w:ascii="Times New Roman" w:hAnsi="Times New Roman"/>
                <w:bCs/>
                <w:kern w:val="0"/>
                <w:sz w:val="18"/>
                <w:szCs w:val="18"/>
              </w:rPr>
              <w:t>号）；</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《国务院办公厅关于印发进一步深化</w:t>
            </w:r>
            <w:r>
              <w:rPr>
                <w:rFonts w:ascii="Times New Roman" w:hAnsi="Times New Roman"/>
                <w:bCs/>
                <w:kern w:val="0"/>
                <w:sz w:val="18"/>
                <w:szCs w:val="18"/>
              </w:rPr>
              <w:t>“</w:t>
            </w:r>
            <w:r>
              <w:rPr>
                <w:rFonts w:ascii="Times New Roman" w:hAnsi="Times New Roman"/>
                <w:bCs/>
                <w:kern w:val="0"/>
                <w:sz w:val="18"/>
                <w:szCs w:val="18"/>
              </w:rPr>
              <w:t>互联网</w:t>
            </w:r>
            <w:r>
              <w:rPr>
                <w:rFonts w:ascii="Times New Roman" w:hAnsi="Times New Roman"/>
                <w:bCs/>
                <w:kern w:val="0"/>
                <w:sz w:val="18"/>
                <w:szCs w:val="18"/>
              </w:rPr>
              <w:t>+</w:t>
            </w:r>
            <w:r>
              <w:rPr>
                <w:rFonts w:ascii="Times New Roman" w:hAnsi="Times New Roman"/>
                <w:bCs/>
                <w:kern w:val="0"/>
                <w:sz w:val="18"/>
                <w:szCs w:val="18"/>
              </w:rPr>
              <w:t>政务服务</w:t>
            </w:r>
            <w:r>
              <w:rPr>
                <w:rFonts w:ascii="Times New Roman" w:hAnsi="Times New Roman"/>
                <w:bCs/>
                <w:kern w:val="0"/>
                <w:sz w:val="18"/>
                <w:szCs w:val="18"/>
              </w:rPr>
              <w:t>”</w:t>
            </w:r>
            <w:r>
              <w:rPr>
                <w:rFonts w:ascii="Times New Roman" w:hAnsi="Times New Roman"/>
                <w:bCs/>
                <w:kern w:val="0"/>
                <w:sz w:val="18"/>
                <w:szCs w:val="18"/>
              </w:rPr>
              <w:t>推进政务服务</w:t>
            </w:r>
            <w:r>
              <w:rPr>
                <w:rFonts w:ascii="Times New Roman" w:hAnsi="Times New Roman"/>
                <w:bCs/>
                <w:kern w:val="0"/>
                <w:sz w:val="18"/>
                <w:szCs w:val="18"/>
              </w:rPr>
              <w:t>“</w:t>
            </w:r>
            <w:r>
              <w:rPr>
                <w:rFonts w:ascii="Times New Roman" w:hAnsi="Times New Roman"/>
                <w:bCs/>
                <w:kern w:val="0"/>
                <w:sz w:val="18"/>
                <w:szCs w:val="18"/>
              </w:rPr>
              <w:t>一网、一门、一次</w:t>
            </w:r>
            <w:r>
              <w:rPr>
                <w:rFonts w:ascii="Times New Roman" w:hAnsi="Times New Roman"/>
                <w:bCs/>
                <w:kern w:val="0"/>
                <w:sz w:val="18"/>
                <w:szCs w:val="18"/>
              </w:rPr>
              <w:t>”</w:t>
            </w:r>
            <w:r>
              <w:rPr>
                <w:rFonts w:ascii="Times New Roman" w:hAnsi="Times New Roman"/>
                <w:bCs/>
                <w:kern w:val="0"/>
                <w:sz w:val="18"/>
                <w:szCs w:val="18"/>
              </w:rPr>
              <w:t>改革实施方案的通知》（国办发〔</w:t>
            </w:r>
            <w:r>
              <w:rPr>
                <w:rFonts w:ascii="Times New Roman" w:hAnsi="Times New Roman"/>
                <w:bCs/>
                <w:kern w:val="0"/>
                <w:sz w:val="18"/>
                <w:szCs w:val="18"/>
              </w:rPr>
              <w:t>2018</w:t>
            </w:r>
            <w:r>
              <w:rPr>
                <w:rFonts w:ascii="Times New Roman" w:hAnsi="Times New Roman"/>
                <w:bCs/>
                <w:kern w:val="0"/>
                <w:sz w:val="18"/>
                <w:szCs w:val="18"/>
              </w:rPr>
              <w:t>〕</w:t>
            </w:r>
            <w:r>
              <w:rPr>
                <w:rFonts w:ascii="Times New Roman" w:hAnsi="Times New Roman"/>
                <w:bCs/>
                <w:kern w:val="0"/>
                <w:sz w:val="18"/>
                <w:szCs w:val="18"/>
              </w:rPr>
              <w:t>45</w:t>
            </w:r>
            <w:r>
              <w:rPr>
                <w:rFonts w:ascii="Times New Roman" w:hAnsi="Times New Roman"/>
                <w:bCs/>
                <w:kern w:val="0"/>
                <w:sz w:val="18"/>
                <w:szCs w:val="18"/>
              </w:rPr>
              <w:t>号）</w:t>
            </w: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w:t>
            </w:r>
            <w:r>
              <w:rPr>
                <w:rFonts w:ascii="Times New Roman" w:hAnsi="Times New Roman"/>
                <w:kern w:val="0"/>
                <w:sz w:val="18"/>
                <w:szCs w:val="18"/>
              </w:rPr>
              <w:t>20</w:t>
            </w:r>
            <w:r>
              <w:rPr>
                <w:rFonts w:ascii="Times New Roman" w:hAnsi="Times New Roman"/>
                <w:kern w:val="0"/>
                <w:sz w:val="18"/>
                <w:szCs w:val="18"/>
              </w:rPr>
              <w:t>个工作日内</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2184"/>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36</w:t>
            </w:r>
          </w:p>
        </w:tc>
        <w:tc>
          <w:tcPr>
            <w:tcW w:w="634" w:type="dxa"/>
            <w:vMerge/>
            <w:vAlign w:val="center"/>
          </w:tcPr>
          <w:p w:rsidR="00307643" w:rsidRDefault="00307643">
            <w:pPr>
              <w:widowControl/>
              <w:spacing w:line="260" w:lineRule="exact"/>
              <w:jc w:val="left"/>
              <w:rPr>
                <w:rFonts w:ascii="Times New Roman" w:hAnsi="Times New Roman"/>
                <w:kern w:val="0"/>
                <w:sz w:val="18"/>
                <w:szCs w:val="18"/>
              </w:rPr>
            </w:pPr>
          </w:p>
        </w:tc>
        <w:tc>
          <w:tcPr>
            <w:tcW w:w="992"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招标采购</w:t>
            </w:r>
          </w:p>
        </w:tc>
        <w:tc>
          <w:tcPr>
            <w:tcW w:w="993" w:type="dxa"/>
            <w:vAlign w:val="center"/>
          </w:tcPr>
          <w:p w:rsidR="00307643" w:rsidRDefault="00307643">
            <w:pPr>
              <w:widowControl/>
              <w:spacing w:line="260" w:lineRule="exact"/>
              <w:jc w:val="center"/>
              <w:rPr>
                <w:rFonts w:ascii="Times New Roman" w:hAnsi="Times New Roman"/>
                <w:kern w:val="0"/>
                <w:sz w:val="18"/>
                <w:szCs w:val="18"/>
              </w:rPr>
            </w:pP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公开招标公示、招标采购预算及中标候选人公告，成交情况及实施情况等信息</w:t>
            </w:r>
          </w:p>
        </w:tc>
        <w:tc>
          <w:tcPr>
            <w:tcW w:w="2552" w:type="dxa"/>
            <w:vAlign w:val="center"/>
          </w:tcPr>
          <w:p w:rsidR="00307643" w:rsidRDefault="00552DEE">
            <w:pPr>
              <w:widowControl/>
              <w:spacing w:line="260" w:lineRule="exact"/>
              <w:rPr>
                <w:rFonts w:ascii="Times New Roman" w:hAnsi="Times New Roman"/>
                <w:kern w:val="0"/>
                <w:sz w:val="18"/>
                <w:szCs w:val="18"/>
              </w:rPr>
            </w:pPr>
            <w:r>
              <w:rPr>
                <w:rFonts w:ascii="Times New Roman" w:hAnsi="Times New Roman"/>
                <w:kern w:val="0"/>
                <w:sz w:val="18"/>
                <w:szCs w:val="18"/>
              </w:rPr>
              <w:t>《中华人民共和国政府信息公开条例》</w:t>
            </w:r>
            <w:r w:rsidR="00000000">
              <w:rPr>
                <w:rFonts w:ascii="Times New Roman" w:hAnsi="Times New Roman"/>
                <w:kern w:val="0"/>
                <w:sz w:val="18"/>
                <w:szCs w:val="18"/>
              </w:rPr>
              <w:t>（国务院令第</w:t>
            </w:r>
            <w:r w:rsidR="00000000">
              <w:rPr>
                <w:rFonts w:ascii="Times New Roman" w:hAnsi="Times New Roman"/>
                <w:kern w:val="0"/>
                <w:sz w:val="18"/>
                <w:szCs w:val="18"/>
              </w:rPr>
              <w:t>492</w:t>
            </w:r>
            <w:r w:rsidR="00000000">
              <w:rPr>
                <w:rFonts w:ascii="Times New Roman" w:hAnsi="Times New Roman"/>
                <w:kern w:val="0"/>
                <w:sz w:val="18"/>
                <w:szCs w:val="18"/>
              </w:rPr>
              <w:t>号）；</w:t>
            </w:r>
          </w:p>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《中华人民共和国招标投标法实施条例》（国务院令第</w:t>
            </w:r>
            <w:r>
              <w:rPr>
                <w:rFonts w:ascii="Times New Roman" w:hAnsi="Times New Roman"/>
                <w:kern w:val="0"/>
                <w:sz w:val="18"/>
                <w:szCs w:val="18"/>
              </w:rPr>
              <w:t>698</w:t>
            </w:r>
            <w:r>
              <w:rPr>
                <w:rFonts w:ascii="Times New Roman" w:hAnsi="Times New Roman"/>
                <w:kern w:val="0"/>
                <w:sz w:val="18"/>
                <w:szCs w:val="18"/>
              </w:rPr>
              <w:t>号）</w:t>
            </w: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按照规定及时公开</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2547"/>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lastRenderedPageBreak/>
              <w:t>37</w:t>
            </w:r>
          </w:p>
        </w:tc>
        <w:tc>
          <w:tcPr>
            <w:tcW w:w="634" w:type="dxa"/>
            <w:vAlign w:val="center"/>
          </w:tcPr>
          <w:p w:rsidR="00307643" w:rsidRDefault="00307643">
            <w:pPr>
              <w:spacing w:line="260" w:lineRule="exact"/>
              <w:jc w:val="center"/>
              <w:rPr>
                <w:rFonts w:ascii="Times New Roman" w:hAnsi="Times New Roman"/>
                <w:kern w:val="0"/>
                <w:sz w:val="18"/>
                <w:szCs w:val="18"/>
              </w:rPr>
            </w:pPr>
          </w:p>
        </w:tc>
        <w:tc>
          <w:tcPr>
            <w:tcW w:w="992" w:type="dxa"/>
            <w:vAlign w:val="center"/>
          </w:tcPr>
          <w:p w:rsidR="00307643" w:rsidRDefault="00000000">
            <w:pPr>
              <w:widowControl/>
              <w:spacing w:line="260" w:lineRule="exact"/>
              <w:jc w:val="center"/>
              <w:rPr>
                <w:rFonts w:ascii="Times New Roman" w:hAnsi="Times New Roman"/>
                <w:kern w:val="0"/>
                <w:sz w:val="18"/>
                <w:szCs w:val="18"/>
              </w:rPr>
            </w:pPr>
            <w:r>
              <w:rPr>
                <w:rFonts w:ascii="宋体" w:hAnsi="宋体" w:cs="宋体" w:hint="eastAsia"/>
                <w:color w:val="333333"/>
                <w:sz w:val="19"/>
                <w:szCs w:val="19"/>
                <w:shd w:val="clear" w:color="auto" w:fill="FFFFFF"/>
              </w:rPr>
              <w:t>农业生产发展资金</w:t>
            </w:r>
          </w:p>
        </w:tc>
        <w:tc>
          <w:tcPr>
            <w:tcW w:w="993"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hint="eastAsia"/>
                <w:kern w:val="0"/>
                <w:sz w:val="18"/>
                <w:szCs w:val="18"/>
              </w:rPr>
              <w:t>农机购置</w:t>
            </w:r>
            <w:r>
              <w:rPr>
                <w:rFonts w:ascii="Times New Roman" w:hAnsi="Times New Roman" w:hint="eastAsia"/>
                <w:kern w:val="0"/>
                <w:sz w:val="18"/>
                <w:szCs w:val="18"/>
              </w:rPr>
              <w:t xml:space="preserve"> </w:t>
            </w:r>
            <w:r>
              <w:rPr>
                <w:rFonts w:ascii="Times New Roman" w:hAnsi="Times New Roman" w:hint="eastAsia"/>
                <w:kern w:val="0"/>
                <w:sz w:val="18"/>
                <w:szCs w:val="18"/>
              </w:rPr>
              <w:t>补贴</w:t>
            </w: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宋体" w:hAnsi="宋体" w:cs="宋体" w:hint="eastAsia"/>
                <w:color w:val="333333"/>
                <w:sz w:val="19"/>
                <w:szCs w:val="19"/>
                <w:shd w:val="clear" w:color="auto" w:fill="FFFFFF"/>
              </w:rPr>
              <w:t>政策依据；申请指南：包括补贴对象、补贴范围、补贴标准、申请程序、申请材料、咨询电话、受理单位、办理时限、联系方式等；补贴结果；监督渠道：包括举报电话、地址等。</w:t>
            </w:r>
          </w:p>
        </w:tc>
        <w:tc>
          <w:tcPr>
            <w:tcW w:w="2552"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hint="eastAsia"/>
                <w:bCs/>
                <w:kern w:val="0"/>
                <w:sz w:val="18"/>
                <w:szCs w:val="18"/>
              </w:rPr>
              <w:t>《中华人民共和国农业机械化促进法》（中华人民共和国主席令第十六号）、《农业生产发展资金管理办法》（财农【</w:t>
            </w:r>
            <w:r>
              <w:rPr>
                <w:rFonts w:ascii="Times New Roman" w:hAnsi="Times New Roman" w:hint="eastAsia"/>
                <w:bCs/>
                <w:kern w:val="0"/>
                <w:sz w:val="18"/>
                <w:szCs w:val="18"/>
              </w:rPr>
              <w:t>2017</w:t>
            </w:r>
            <w:r>
              <w:rPr>
                <w:rFonts w:ascii="Times New Roman" w:hAnsi="Times New Roman" w:hint="eastAsia"/>
                <w:bCs/>
                <w:kern w:val="0"/>
                <w:sz w:val="18"/>
                <w:szCs w:val="18"/>
              </w:rPr>
              <w:t>】</w:t>
            </w:r>
            <w:r>
              <w:rPr>
                <w:rFonts w:ascii="Times New Roman" w:hAnsi="Times New Roman" w:hint="eastAsia"/>
                <w:bCs/>
                <w:kern w:val="0"/>
                <w:sz w:val="18"/>
                <w:szCs w:val="18"/>
              </w:rPr>
              <w:t>41</w:t>
            </w:r>
            <w:r>
              <w:rPr>
                <w:rFonts w:ascii="Times New Roman" w:hAnsi="Times New Roman" w:hint="eastAsia"/>
                <w:bCs/>
                <w:kern w:val="0"/>
                <w:sz w:val="18"/>
                <w:szCs w:val="18"/>
              </w:rPr>
              <w:t>号）、《</w:t>
            </w:r>
            <w:r>
              <w:rPr>
                <w:rFonts w:ascii="Times New Roman" w:hAnsi="Times New Roman" w:hint="eastAsia"/>
                <w:bCs/>
                <w:kern w:val="0"/>
                <w:sz w:val="18"/>
                <w:szCs w:val="18"/>
              </w:rPr>
              <w:t>2018-2020</w:t>
            </w:r>
            <w:r>
              <w:rPr>
                <w:rFonts w:ascii="Times New Roman" w:hAnsi="Times New Roman" w:hint="eastAsia"/>
                <w:bCs/>
                <w:kern w:val="0"/>
                <w:sz w:val="18"/>
                <w:szCs w:val="18"/>
              </w:rPr>
              <w:t>年农机购置补贴实施指导意见》（农办财【</w:t>
            </w:r>
            <w:r>
              <w:rPr>
                <w:rFonts w:ascii="Times New Roman" w:hAnsi="Times New Roman" w:hint="eastAsia"/>
                <w:bCs/>
                <w:kern w:val="0"/>
                <w:sz w:val="18"/>
                <w:szCs w:val="18"/>
              </w:rPr>
              <w:t>2018</w:t>
            </w:r>
            <w:r>
              <w:rPr>
                <w:rFonts w:ascii="Times New Roman" w:hAnsi="Times New Roman" w:hint="eastAsia"/>
                <w:bCs/>
                <w:kern w:val="0"/>
                <w:sz w:val="18"/>
                <w:szCs w:val="18"/>
              </w:rPr>
              <w:t>】</w:t>
            </w:r>
            <w:r>
              <w:rPr>
                <w:rFonts w:ascii="Times New Roman" w:hAnsi="Times New Roman" w:hint="eastAsia"/>
                <w:bCs/>
                <w:kern w:val="0"/>
                <w:sz w:val="18"/>
                <w:szCs w:val="18"/>
              </w:rPr>
              <w:t>13</w:t>
            </w:r>
            <w:r>
              <w:rPr>
                <w:rFonts w:ascii="Times New Roman" w:hAnsi="Times New Roman" w:hint="eastAsia"/>
                <w:bCs/>
                <w:kern w:val="0"/>
                <w:sz w:val="18"/>
                <w:szCs w:val="18"/>
              </w:rPr>
              <w:t>号）、《山东省农机购置补贴实施方案》。</w:t>
            </w: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w:t>
            </w:r>
            <w:r>
              <w:rPr>
                <w:rFonts w:ascii="Times New Roman" w:hAnsi="Times New Roman"/>
                <w:kern w:val="0"/>
                <w:sz w:val="18"/>
                <w:szCs w:val="18"/>
              </w:rPr>
              <w:t>20</w:t>
            </w:r>
            <w:r>
              <w:rPr>
                <w:rFonts w:ascii="Times New Roman" w:hAnsi="Times New Roman"/>
                <w:kern w:val="0"/>
                <w:sz w:val="18"/>
                <w:szCs w:val="18"/>
              </w:rPr>
              <w:t>个工作日内</w:t>
            </w:r>
          </w:p>
        </w:tc>
        <w:tc>
          <w:tcPr>
            <w:tcW w:w="567" w:type="dxa"/>
            <w:vAlign w:val="center"/>
          </w:tcPr>
          <w:p w:rsidR="00307643" w:rsidRDefault="00307643">
            <w:pPr>
              <w:widowControl/>
              <w:spacing w:line="260" w:lineRule="exact"/>
              <w:rPr>
                <w:rFonts w:ascii="Times New Roman" w:hAnsi="Times New Roman"/>
                <w:bCs/>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2445"/>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hint="eastAsia"/>
                <w:kern w:val="0"/>
                <w:sz w:val="18"/>
                <w:szCs w:val="18"/>
              </w:rPr>
              <w:t>38</w:t>
            </w:r>
          </w:p>
        </w:tc>
        <w:tc>
          <w:tcPr>
            <w:tcW w:w="634" w:type="dxa"/>
            <w:vAlign w:val="center"/>
          </w:tcPr>
          <w:p w:rsidR="00307643" w:rsidRDefault="00307643">
            <w:pPr>
              <w:spacing w:line="260" w:lineRule="exact"/>
              <w:jc w:val="center"/>
              <w:rPr>
                <w:rFonts w:ascii="Times New Roman" w:hAnsi="Times New Roman"/>
                <w:kern w:val="0"/>
                <w:sz w:val="18"/>
                <w:szCs w:val="18"/>
              </w:rPr>
            </w:pPr>
          </w:p>
        </w:tc>
        <w:tc>
          <w:tcPr>
            <w:tcW w:w="992" w:type="dxa"/>
            <w:vAlign w:val="center"/>
          </w:tcPr>
          <w:p w:rsidR="00307643" w:rsidRDefault="00000000">
            <w:pPr>
              <w:widowControl/>
              <w:spacing w:line="260" w:lineRule="exact"/>
              <w:jc w:val="center"/>
              <w:rPr>
                <w:rFonts w:ascii="Times New Roman" w:hAnsi="Times New Roman"/>
                <w:kern w:val="0"/>
                <w:sz w:val="18"/>
                <w:szCs w:val="18"/>
              </w:rPr>
            </w:pPr>
            <w:r>
              <w:rPr>
                <w:rFonts w:ascii="宋体" w:hAnsi="宋体" w:cs="宋体" w:hint="eastAsia"/>
                <w:color w:val="333333"/>
                <w:sz w:val="19"/>
                <w:szCs w:val="19"/>
                <w:shd w:val="clear" w:color="auto" w:fill="FFFFFF"/>
              </w:rPr>
              <w:t>农业生产发展资金</w:t>
            </w:r>
          </w:p>
        </w:tc>
        <w:tc>
          <w:tcPr>
            <w:tcW w:w="993" w:type="dxa"/>
            <w:vAlign w:val="center"/>
          </w:tcPr>
          <w:p w:rsidR="00307643" w:rsidRDefault="00000000">
            <w:pPr>
              <w:widowControl/>
              <w:spacing w:line="260" w:lineRule="exact"/>
              <w:jc w:val="center"/>
              <w:rPr>
                <w:rFonts w:ascii="宋体" w:hAnsi="宋体" w:cs="宋体"/>
                <w:color w:val="333333"/>
                <w:sz w:val="19"/>
                <w:szCs w:val="19"/>
                <w:shd w:val="clear" w:color="auto" w:fill="FFFFFF"/>
              </w:rPr>
            </w:pPr>
            <w:r>
              <w:rPr>
                <w:rFonts w:ascii="宋体" w:hAnsi="宋体" w:cs="宋体" w:hint="eastAsia"/>
                <w:color w:val="333333"/>
                <w:sz w:val="19"/>
                <w:szCs w:val="19"/>
                <w:shd w:val="clear" w:color="auto" w:fill="FFFFFF"/>
              </w:rPr>
              <w:t>耕地地力保护</w:t>
            </w:r>
          </w:p>
        </w:tc>
        <w:tc>
          <w:tcPr>
            <w:tcW w:w="1678" w:type="dxa"/>
            <w:vAlign w:val="center"/>
          </w:tcPr>
          <w:p w:rsidR="00307643" w:rsidRDefault="00000000">
            <w:pPr>
              <w:widowControl/>
              <w:spacing w:line="260" w:lineRule="exact"/>
              <w:rPr>
                <w:rFonts w:ascii="宋体" w:hAnsi="宋体" w:cs="宋体"/>
                <w:color w:val="333333"/>
                <w:sz w:val="19"/>
                <w:szCs w:val="19"/>
                <w:shd w:val="clear" w:color="auto" w:fill="FFFFFF"/>
              </w:rPr>
            </w:pPr>
            <w:r>
              <w:rPr>
                <w:rFonts w:ascii="宋体" w:hAnsi="宋体" w:cs="宋体" w:hint="eastAsia"/>
                <w:color w:val="333333"/>
                <w:sz w:val="19"/>
                <w:szCs w:val="19"/>
                <w:shd w:val="clear" w:color="auto" w:fill="FFFFFF"/>
              </w:rPr>
              <w:t>政策依据；申请指南：包括补贴对象、补贴范围、补贴标准、申请程序、申请材料、咨询电话、受理单位、办理时限、联系方式等；补贴结果；监督渠道：包括举报电话、地址等。</w:t>
            </w:r>
          </w:p>
        </w:tc>
        <w:tc>
          <w:tcPr>
            <w:tcW w:w="2552"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hint="eastAsia"/>
                <w:bCs/>
                <w:kern w:val="0"/>
                <w:sz w:val="18"/>
                <w:szCs w:val="18"/>
              </w:rPr>
              <w:t>《农业生产发展资金管理办法》（财农【</w:t>
            </w:r>
            <w:r>
              <w:rPr>
                <w:rFonts w:ascii="Times New Roman" w:hAnsi="Times New Roman" w:hint="eastAsia"/>
                <w:bCs/>
                <w:kern w:val="0"/>
                <w:sz w:val="18"/>
                <w:szCs w:val="18"/>
              </w:rPr>
              <w:t>2017</w:t>
            </w:r>
            <w:r>
              <w:rPr>
                <w:rFonts w:ascii="Times New Roman" w:hAnsi="Times New Roman" w:hint="eastAsia"/>
                <w:bCs/>
                <w:kern w:val="0"/>
                <w:sz w:val="18"/>
                <w:szCs w:val="18"/>
              </w:rPr>
              <w:t>】</w:t>
            </w:r>
            <w:r>
              <w:rPr>
                <w:rFonts w:ascii="Times New Roman" w:hAnsi="Times New Roman" w:hint="eastAsia"/>
                <w:bCs/>
                <w:kern w:val="0"/>
                <w:sz w:val="18"/>
                <w:szCs w:val="18"/>
              </w:rPr>
              <w:t>41</w:t>
            </w:r>
            <w:r>
              <w:rPr>
                <w:rFonts w:ascii="Times New Roman" w:hAnsi="Times New Roman" w:hint="eastAsia"/>
                <w:bCs/>
                <w:kern w:val="0"/>
                <w:sz w:val="18"/>
                <w:szCs w:val="18"/>
              </w:rPr>
              <w:t>号）、《财政部</w:t>
            </w:r>
            <w:r>
              <w:rPr>
                <w:rFonts w:ascii="Times New Roman" w:hAnsi="Times New Roman" w:hint="eastAsia"/>
                <w:bCs/>
                <w:kern w:val="0"/>
                <w:sz w:val="18"/>
                <w:szCs w:val="18"/>
              </w:rPr>
              <w:t xml:space="preserve"> </w:t>
            </w:r>
            <w:r>
              <w:rPr>
                <w:rFonts w:ascii="Times New Roman" w:hAnsi="Times New Roman" w:hint="eastAsia"/>
                <w:bCs/>
                <w:kern w:val="0"/>
                <w:sz w:val="18"/>
                <w:szCs w:val="18"/>
              </w:rPr>
              <w:t>农业部关于全面推开农业“三项补贴”改革工作的通知》（财农【</w:t>
            </w:r>
            <w:r>
              <w:rPr>
                <w:rFonts w:ascii="Times New Roman" w:hAnsi="Times New Roman" w:hint="eastAsia"/>
                <w:bCs/>
                <w:kern w:val="0"/>
                <w:sz w:val="18"/>
                <w:szCs w:val="18"/>
              </w:rPr>
              <w:t>2016</w:t>
            </w:r>
            <w:r>
              <w:rPr>
                <w:rFonts w:ascii="Times New Roman" w:hAnsi="Times New Roman" w:hint="eastAsia"/>
                <w:bCs/>
                <w:kern w:val="0"/>
                <w:sz w:val="18"/>
                <w:szCs w:val="18"/>
              </w:rPr>
              <w:t>】</w:t>
            </w:r>
            <w:r>
              <w:rPr>
                <w:rFonts w:ascii="Times New Roman" w:hAnsi="Times New Roman" w:hint="eastAsia"/>
                <w:bCs/>
                <w:kern w:val="0"/>
                <w:sz w:val="18"/>
                <w:szCs w:val="18"/>
              </w:rPr>
              <w:t>26</w:t>
            </w:r>
            <w:r>
              <w:rPr>
                <w:rFonts w:ascii="Times New Roman" w:hAnsi="Times New Roman" w:hint="eastAsia"/>
                <w:bCs/>
                <w:kern w:val="0"/>
                <w:sz w:val="18"/>
                <w:szCs w:val="18"/>
              </w:rPr>
              <w:t>号）、《山东省耕地地力保护实施方案》</w:t>
            </w: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w:t>
            </w:r>
            <w:r>
              <w:rPr>
                <w:rFonts w:ascii="Times New Roman" w:hAnsi="Times New Roman"/>
                <w:kern w:val="0"/>
                <w:sz w:val="18"/>
                <w:szCs w:val="18"/>
              </w:rPr>
              <w:t>20</w:t>
            </w:r>
            <w:r>
              <w:rPr>
                <w:rFonts w:ascii="Times New Roman" w:hAnsi="Times New Roman"/>
                <w:kern w:val="0"/>
                <w:sz w:val="18"/>
                <w:szCs w:val="18"/>
              </w:rPr>
              <w:t>个工作日内</w:t>
            </w:r>
          </w:p>
        </w:tc>
        <w:tc>
          <w:tcPr>
            <w:tcW w:w="567" w:type="dxa"/>
            <w:vAlign w:val="center"/>
          </w:tcPr>
          <w:p w:rsidR="00307643" w:rsidRDefault="00307643">
            <w:pPr>
              <w:widowControl/>
              <w:spacing w:line="260" w:lineRule="exact"/>
              <w:rPr>
                <w:rFonts w:ascii="Times New Roman" w:hAnsi="Times New Roman"/>
                <w:bCs/>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2236"/>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hint="eastAsia"/>
                <w:kern w:val="0"/>
                <w:sz w:val="18"/>
                <w:szCs w:val="18"/>
              </w:rPr>
              <w:lastRenderedPageBreak/>
              <w:t>39</w:t>
            </w:r>
          </w:p>
        </w:tc>
        <w:tc>
          <w:tcPr>
            <w:tcW w:w="634" w:type="dxa"/>
            <w:vAlign w:val="center"/>
          </w:tcPr>
          <w:p w:rsidR="00307643" w:rsidRDefault="00307643">
            <w:pPr>
              <w:spacing w:line="260" w:lineRule="exact"/>
              <w:jc w:val="center"/>
              <w:rPr>
                <w:rFonts w:ascii="Times New Roman" w:hAnsi="Times New Roman"/>
                <w:kern w:val="0"/>
                <w:sz w:val="18"/>
                <w:szCs w:val="18"/>
              </w:rPr>
            </w:pPr>
          </w:p>
        </w:tc>
        <w:tc>
          <w:tcPr>
            <w:tcW w:w="992" w:type="dxa"/>
            <w:vAlign w:val="center"/>
          </w:tcPr>
          <w:p w:rsidR="00307643" w:rsidRDefault="00000000">
            <w:pPr>
              <w:widowControl/>
              <w:spacing w:line="260" w:lineRule="exact"/>
              <w:jc w:val="center"/>
              <w:rPr>
                <w:rFonts w:ascii="Times New Roman" w:hAnsi="Times New Roman"/>
                <w:kern w:val="0"/>
                <w:sz w:val="18"/>
                <w:szCs w:val="18"/>
              </w:rPr>
            </w:pPr>
            <w:r>
              <w:rPr>
                <w:rFonts w:ascii="宋体" w:hAnsi="宋体" w:cs="宋体" w:hint="eastAsia"/>
                <w:color w:val="333333"/>
                <w:sz w:val="19"/>
                <w:szCs w:val="19"/>
                <w:shd w:val="clear" w:color="auto" w:fill="FFFFFF"/>
              </w:rPr>
              <w:t>农业生产发展资金</w:t>
            </w:r>
          </w:p>
        </w:tc>
        <w:tc>
          <w:tcPr>
            <w:tcW w:w="993" w:type="dxa"/>
            <w:vAlign w:val="center"/>
          </w:tcPr>
          <w:p w:rsidR="00307643" w:rsidRDefault="00000000">
            <w:pPr>
              <w:widowControl/>
              <w:spacing w:line="260" w:lineRule="exact"/>
              <w:jc w:val="center"/>
              <w:rPr>
                <w:rFonts w:ascii="宋体" w:hAnsi="宋体" w:cs="宋体"/>
                <w:color w:val="333333"/>
                <w:sz w:val="19"/>
                <w:szCs w:val="19"/>
                <w:shd w:val="clear" w:color="auto" w:fill="FFFFFF"/>
              </w:rPr>
            </w:pPr>
            <w:r>
              <w:rPr>
                <w:rFonts w:ascii="宋体" w:hAnsi="宋体" w:cs="宋体" w:hint="eastAsia"/>
                <w:color w:val="333333"/>
                <w:sz w:val="19"/>
                <w:szCs w:val="19"/>
                <w:shd w:val="clear" w:color="auto" w:fill="FFFFFF"/>
              </w:rPr>
              <w:t>新型职业农民培育</w:t>
            </w:r>
          </w:p>
        </w:tc>
        <w:tc>
          <w:tcPr>
            <w:tcW w:w="1678" w:type="dxa"/>
            <w:vAlign w:val="center"/>
          </w:tcPr>
          <w:p w:rsidR="00307643" w:rsidRDefault="00000000">
            <w:pPr>
              <w:widowControl/>
              <w:spacing w:line="260" w:lineRule="exact"/>
              <w:rPr>
                <w:rFonts w:ascii="宋体" w:hAnsi="宋体" w:cs="宋体"/>
                <w:color w:val="333333"/>
                <w:sz w:val="19"/>
                <w:szCs w:val="19"/>
                <w:shd w:val="clear" w:color="auto" w:fill="FFFFFF"/>
              </w:rPr>
            </w:pPr>
            <w:r>
              <w:rPr>
                <w:rFonts w:ascii="宋体" w:hAnsi="宋体" w:cs="宋体" w:hint="eastAsia"/>
                <w:color w:val="333333"/>
                <w:sz w:val="19"/>
                <w:szCs w:val="19"/>
                <w:shd w:val="clear" w:color="auto" w:fill="FFFFFF"/>
              </w:rPr>
              <w:t>政策依据；申请指南：包括补贴对象、补贴范围、补贴标准、申请程序、申请材料、咨询电话、受理单位、办理时限、联系方式等；补贴结果；监督渠道：包括举报电话、地址等。</w:t>
            </w:r>
          </w:p>
        </w:tc>
        <w:tc>
          <w:tcPr>
            <w:tcW w:w="2552"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hint="eastAsia"/>
                <w:bCs/>
                <w:kern w:val="0"/>
                <w:sz w:val="18"/>
                <w:szCs w:val="18"/>
              </w:rPr>
              <w:t>《中共中央办公厅、国务院办公厅关于引导农村土地经营权有序流转发展农业适度规模经营的意见》、《国务院办公厅关于支持返乡下乡人员创业创新促进农村一二三产业融合发展的意见》（国办发【</w:t>
            </w:r>
            <w:r>
              <w:rPr>
                <w:rFonts w:ascii="Times New Roman" w:hAnsi="Times New Roman" w:hint="eastAsia"/>
                <w:bCs/>
                <w:kern w:val="0"/>
                <w:sz w:val="18"/>
                <w:szCs w:val="18"/>
              </w:rPr>
              <w:t>2016</w:t>
            </w:r>
            <w:r>
              <w:rPr>
                <w:rFonts w:ascii="Times New Roman" w:hAnsi="Times New Roman" w:hint="eastAsia"/>
                <w:bCs/>
                <w:kern w:val="0"/>
                <w:sz w:val="18"/>
                <w:szCs w:val="18"/>
              </w:rPr>
              <w:t>】</w:t>
            </w:r>
            <w:r>
              <w:rPr>
                <w:rFonts w:ascii="Times New Roman" w:hAnsi="Times New Roman" w:hint="eastAsia"/>
                <w:bCs/>
                <w:kern w:val="0"/>
                <w:sz w:val="18"/>
                <w:szCs w:val="18"/>
              </w:rPr>
              <w:t>84</w:t>
            </w:r>
            <w:r>
              <w:rPr>
                <w:rFonts w:ascii="Times New Roman" w:hAnsi="Times New Roman" w:hint="eastAsia"/>
                <w:bCs/>
                <w:kern w:val="0"/>
                <w:sz w:val="18"/>
                <w:szCs w:val="18"/>
              </w:rPr>
              <w:t>号）、《农业生产发展资金管理办法》（财农【</w:t>
            </w:r>
            <w:r>
              <w:rPr>
                <w:rFonts w:ascii="Times New Roman" w:hAnsi="Times New Roman" w:hint="eastAsia"/>
                <w:bCs/>
                <w:kern w:val="0"/>
                <w:sz w:val="18"/>
                <w:szCs w:val="18"/>
              </w:rPr>
              <w:t>2017</w:t>
            </w:r>
            <w:r>
              <w:rPr>
                <w:rFonts w:ascii="Times New Roman" w:hAnsi="Times New Roman" w:hint="eastAsia"/>
                <w:bCs/>
                <w:kern w:val="0"/>
                <w:sz w:val="18"/>
                <w:szCs w:val="18"/>
              </w:rPr>
              <w:t>】</w:t>
            </w:r>
            <w:r>
              <w:rPr>
                <w:rFonts w:ascii="Times New Roman" w:hAnsi="Times New Roman" w:hint="eastAsia"/>
                <w:bCs/>
                <w:kern w:val="0"/>
                <w:sz w:val="18"/>
                <w:szCs w:val="18"/>
              </w:rPr>
              <w:t>41</w:t>
            </w:r>
            <w:r>
              <w:rPr>
                <w:rFonts w:ascii="Times New Roman" w:hAnsi="Times New Roman" w:hint="eastAsia"/>
                <w:bCs/>
                <w:kern w:val="0"/>
                <w:sz w:val="18"/>
                <w:szCs w:val="18"/>
              </w:rPr>
              <w:t>号）</w:t>
            </w: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w:t>
            </w:r>
            <w:r>
              <w:rPr>
                <w:rFonts w:ascii="Times New Roman" w:hAnsi="Times New Roman"/>
                <w:kern w:val="0"/>
                <w:sz w:val="18"/>
                <w:szCs w:val="18"/>
              </w:rPr>
              <w:t>20</w:t>
            </w:r>
            <w:r>
              <w:rPr>
                <w:rFonts w:ascii="Times New Roman" w:hAnsi="Times New Roman"/>
                <w:kern w:val="0"/>
                <w:sz w:val="18"/>
                <w:szCs w:val="18"/>
              </w:rPr>
              <w:t>个工作日内</w:t>
            </w:r>
          </w:p>
        </w:tc>
        <w:tc>
          <w:tcPr>
            <w:tcW w:w="567" w:type="dxa"/>
            <w:vAlign w:val="center"/>
          </w:tcPr>
          <w:p w:rsidR="00307643" w:rsidRDefault="00307643">
            <w:pPr>
              <w:widowControl/>
              <w:spacing w:line="260" w:lineRule="exact"/>
              <w:rPr>
                <w:rFonts w:ascii="Times New Roman" w:hAnsi="Times New Roman"/>
                <w:bCs/>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2700"/>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hint="eastAsia"/>
                <w:kern w:val="0"/>
                <w:sz w:val="18"/>
                <w:szCs w:val="18"/>
              </w:rPr>
              <w:t>40</w:t>
            </w:r>
          </w:p>
        </w:tc>
        <w:tc>
          <w:tcPr>
            <w:tcW w:w="634" w:type="dxa"/>
            <w:vAlign w:val="center"/>
          </w:tcPr>
          <w:p w:rsidR="00307643" w:rsidRDefault="00307643">
            <w:pPr>
              <w:spacing w:line="260" w:lineRule="exact"/>
              <w:jc w:val="center"/>
              <w:rPr>
                <w:rFonts w:ascii="Times New Roman" w:hAnsi="Times New Roman"/>
                <w:kern w:val="0"/>
                <w:sz w:val="18"/>
                <w:szCs w:val="18"/>
              </w:rPr>
            </w:pPr>
          </w:p>
        </w:tc>
        <w:tc>
          <w:tcPr>
            <w:tcW w:w="992" w:type="dxa"/>
            <w:vAlign w:val="center"/>
          </w:tcPr>
          <w:p w:rsidR="00307643" w:rsidRDefault="00000000">
            <w:pPr>
              <w:widowControl/>
              <w:spacing w:line="260" w:lineRule="exact"/>
              <w:jc w:val="center"/>
              <w:rPr>
                <w:rFonts w:ascii="Times New Roman" w:hAnsi="Times New Roman"/>
                <w:kern w:val="0"/>
                <w:sz w:val="18"/>
                <w:szCs w:val="18"/>
              </w:rPr>
            </w:pPr>
            <w:r>
              <w:rPr>
                <w:rFonts w:ascii="宋体" w:hAnsi="宋体" w:cs="宋体" w:hint="eastAsia"/>
                <w:color w:val="333333"/>
                <w:sz w:val="19"/>
                <w:szCs w:val="19"/>
                <w:shd w:val="clear" w:color="auto" w:fill="FFFFFF"/>
              </w:rPr>
              <w:t>农业生产发展资金</w:t>
            </w:r>
          </w:p>
        </w:tc>
        <w:tc>
          <w:tcPr>
            <w:tcW w:w="993" w:type="dxa"/>
            <w:vAlign w:val="center"/>
          </w:tcPr>
          <w:p w:rsidR="00307643" w:rsidRDefault="00000000">
            <w:pPr>
              <w:widowControl/>
              <w:spacing w:line="260" w:lineRule="exact"/>
              <w:jc w:val="center"/>
              <w:rPr>
                <w:rFonts w:ascii="宋体" w:hAnsi="宋体" w:cs="宋体"/>
                <w:color w:val="333333"/>
                <w:sz w:val="19"/>
                <w:szCs w:val="19"/>
                <w:shd w:val="clear" w:color="auto" w:fill="FFFFFF"/>
              </w:rPr>
            </w:pPr>
            <w:r>
              <w:rPr>
                <w:rFonts w:ascii="宋体" w:hAnsi="宋体" w:cs="宋体" w:hint="eastAsia"/>
                <w:color w:val="333333"/>
                <w:sz w:val="19"/>
                <w:szCs w:val="19"/>
                <w:shd w:val="clear" w:color="auto" w:fill="FFFFFF"/>
              </w:rPr>
              <w:t>支持新型农业经营主体</w:t>
            </w:r>
          </w:p>
        </w:tc>
        <w:tc>
          <w:tcPr>
            <w:tcW w:w="1678" w:type="dxa"/>
            <w:vAlign w:val="center"/>
          </w:tcPr>
          <w:p w:rsidR="00307643" w:rsidRDefault="00000000">
            <w:pPr>
              <w:widowControl/>
              <w:spacing w:line="260" w:lineRule="exact"/>
              <w:rPr>
                <w:rFonts w:ascii="宋体" w:hAnsi="宋体" w:cs="宋体"/>
                <w:color w:val="333333"/>
                <w:sz w:val="19"/>
                <w:szCs w:val="19"/>
                <w:shd w:val="clear" w:color="auto" w:fill="FFFFFF"/>
              </w:rPr>
            </w:pPr>
            <w:r>
              <w:rPr>
                <w:rFonts w:ascii="宋体" w:hAnsi="宋体" w:cs="宋体" w:hint="eastAsia"/>
                <w:color w:val="333333"/>
                <w:sz w:val="19"/>
                <w:szCs w:val="19"/>
                <w:shd w:val="clear" w:color="auto" w:fill="FFFFFF"/>
              </w:rPr>
              <w:t>政策依据；申请指南：包括补贴对象、补贴范围、补贴标准、申请程序、申请材料、咨询电话、受理单位、办理时限、联系方式等；补贴结果；监督渠道：包括举报电话、地址等。</w:t>
            </w:r>
          </w:p>
        </w:tc>
        <w:tc>
          <w:tcPr>
            <w:tcW w:w="2552"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hint="eastAsia"/>
                <w:bCs/>
                <w:kern w:val="0"/>
                <w:sz w:val="18"/>
                <w:szCs w:val="18"/>
              </w:rPr>
              <w:t>《农业生产发展资金管理办法》（财农【</w:t>
            </w:r>
            <w:r>
              <w:rPr>
                <w:rFonts w:ascii="Times New Roman" w:hAnsi="Times New Roman" w:hint="eastAsia"/>
                <w:bCs/>
                <w:kern w:val="0"/>
                <w:sz w:val="18"/>
                <w:szCs w:val="18"/>
              </w:rPr>
              <w:t>2017</w:t>
            </w:r>
            <w:r>
              <w:rPr>
                <w:rFonts w:ascii="Times New Roman" w:hAnsi="Times New Roman" w:hint="eastAsia"/>
                <w:bCs/>
                <w:kern w:val="0"/>
                <w:sz w:val="18"/>
                <w:szCs w:val="18"/>
              </w:rPr>
              <w:t>】</w:t>
            </w:r>
            <w:r>
              <w:rPr>
                <w:rFonts w:ascii="Times New Roman" w:hAnsi="Times New Roman" w:hint="eastAsia"/>
                <w:bCs/>
                <w:kern w:val="0"/>
                <w:sz w:val="18"/>
                <w:szCs w:val="18"/>
              </w:rPr>
              <w:t>41</w:t>
            </w:r>
            <w:r>
              <w:rPr>
                <w:rFonts w:ascii="Times New Roman" w:hAnsi="Times New Roman" w:hint="eastAsia"/>
                <w:bCs/>
                <w:kern w:val="0"/>
                <w:sz w:val="18"/>
                <w:szCs w:val="18"/>
              </w:rPr>
              <w:t>号）、《山东省支持新型农业经营主体实施方案》</w:t>
            </w: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w:t>
            </w:r>
            <w:r>
              <w:rPr>
                <w:rFonts w:ascii="Times New Roman" w:hAnsi="Times New Roman"/>
                <w:kern w:val="0"/>
                <w:sz w:val="18"/>
                <w:szCs w:val="18"/>
              </w:rPr>
              <w:t>20</w:t>
            </w:r>
            <w:r>
              <w:rPr>
                <w:rFonts w:ascii="Times New Roman" w:hAnsi="Times New Roman"/>
                <w:kern w:val="0"/>
                <w:sz w:val="18"/>
                <w:szCs w:val="18"/>
              </w:rPr>
              <w:t>个工作日内</w:t>
            </w:r>
          </w:p>
        </w:tc>
        <w:tc>
          <w:tcPr>
            <w:tcW w:w="567" w:type="dxa"/>
            <w:vAlign w:val="center"/>
          </w:tcPr>
          <w:p w:rsidR="00307643" w:rsidRDefault="00307643">
            <w:pPr>
              <w:widowControl/>
              <w:spacing w:line="260" w:lineRule="exact"/>
              <w:rPr>
                <w:rFonts w:ascii="Times New Roman" w:hAnsi="Times New Roman"/>
                <w:bCs/>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2790"/>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hint="eastAsia"/>
                <w:kern w:val="0"/>
                <w:sz w:val="18"/>
                <w:szCs w:val="18"/>
              </w:rPr>
              <w:lastRenderedPageBreak/>
              <w:t>41</w:t>
            </w:r>
          </w:p>
        </w:tc>
        <w:tc>
          <w:tcPr>
            <w:tcW w:w="634" w:type="dxa"/>
            <w:vAlign w:val="center"/>
          </w:tcPr>
          <w:p w:rsidR="00307643" w:rsidRDefault="00307643">
            <w:pPr>
              <w:spacing w:line="260" w:lineRule="exact"/>
              <w:jc w:val="center"/>
              <w:rPr>
                <w:rFonts w:ascii="Times New Roman" w:hAnsi="Times New Roman"/>
                <w:kern w:val="0"/>
                <w:sz w:val="18"/>
                <w:szCs w:val="18"/>
              </w:rPr>
            </w:pPr>
          </w:p>
        </w:tc>
        <w:tc>
          <w:tcPr>
            <w:tcW w:w="992" w:type="dxa"/>
            <w:vAlign w:val="center"/>
          </w:tcPr>
          <w:p w:rsidR="00307643" w:rsidRDefault="00000000">
            <w:pPr>
              <w:widowControl/>
              <w:spacing w:line="260" w:lineRule="exact"/>
              <w:jc w:val="center"/>
              <w:rPr>
                <w:rFonts w:ascii="Times New Roman" w:hAnsi="Times New Roman"/>
                <w:kern w:val="0"/>
                <w:sz w:val="18"/>
                <w:szCs w:val="18"/>
              </w:rPr>
            </w:pPr>
            <w:r>
              <w:rPr>
                <w:rFonts w:ascii="宋体" w:hAnsi="宋体" w:cs="宋体" w:hint="eastAsia"/>
                <w:color w:val="333333"/>
                <w:sz w:val="19"/>
                <w:szCs w:val="19"/>
                <w:shd w:val="clear" w:color="auto" w:fill="FFFFFF"/>
              </w:rPr>
              <w:t>农业资源及生态保护补助资金</w:t>
            </w:r>
          </w:p>
        </w:tc>
        <w:tc>
          <w:tcPr>
            <w:tcW w:w="993" w:type="dxa"/>
            <w:vAlign w:val="center"/>
          </w:tcPr>
          <w:p w:rsidR="00307643" w:rsidRDefault="00000000">
            <w:pPr>
              <w:widowControl/>
              <w:spacing w:line="260" w:lineRule="exact"/>
              <w:jc w:val="center"/>
              <w:rPr>
                <w:rFonts w:ascii="宋体" w:hAnsi="宋体" w:cs="宋体"/>
                <w:color w:val="333333"/>
                <w:sz w:val="19"/>
                <w:szCs w:val="19"/>
                <w:shd w:val="clear" w:color="auto" w:fill="FFFFFF"/>
              </w:rPr>
            </w:pPr>
            <w:r>
              <w:rPr>
                <w:rFonts w:ascii="宋体" w:hAnsi="宋体" w:cs="宋体" w:hint="eastAsia"/>
                <w:color w:val="333333"/>
                <w:sz w:val="19"/>
                <w:szCs w:val="19"/>
                <w:shd w:val="clear" w:color="auto" w:fill="FFFFFF"/>
              </w:rPr>
              <w:t>草原禁牧补助与草畜平衡奖励</w:t>
            </w:r>
          </w:p>
        </w:tc>
        <w:tc>
          <w:tcPr>
            <w:tcW w:w="1678" w:type="dxa"/>
            <w:vAlign w:val="center"/>
          </w:tcPr>
          <w:p w:rsidR="00307643" w:rsidRDefault="00000000">
            <w:pPr>
              <w:widowControl/>
              <w:spacing w:line="260" w:lineRule="exact"/>
              <w:rPr>
                <w:rFonts w:ascii="宋体" w:hAnsi="宋体" w:cs="宋体"/>
                <w:color w:val="333333"/>
                <w:sz w:val="19"/>
                <w:szCs w:val="19"/>
                <w:shd w:val="clear" w:color="auto" w:fill="FFFFFF"/>
              </w:rPr>
            </w:pPr>
            <w:r>
              <w:rPr>
                <w:rFonts w:ascii="宋体" w:hAnsi="宋体" w:cs="宋体" w:hint="eastAsia"/>
                <w:color w:val="333333"/>
                <w:sz w:val="19"/>
                <w:szCs w:val="19"/>
                <w:shd w:val="clear" w:color="auto" w:fill="FFFFFF"/>
              </w:rPr>
              <w:t>政策依据；申请指南：包括补贴对象、补贴范围、补贴标准、申请程序、申请材料、咨询电话、受理单位、办理时限、联系方式等；补贴结果；监督渠道：包括举报电话、地址等。</w:t>
            </w:r>
          </w:p>
        </w:tc>
        <w:tc>
          <w:tcPr>
            <w:tcW w:w="2552"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hint="eastAsia"/>
                <w:bCs/>
                <w:kern w:val="0"/>
                <w:sz w:val="18"/>
                <w:szCs w:val="18"/>
              </w:rPr>
              <w:t>《新一轮草原生态保护补助奖励政策实施指导意见（</w:t>
            </w:r>
            <w:r>
              <w:rPr>
                <w:rFonts w:ascii="Times New Roman" w:hAnsi="Times New Roman" w:hint="eastAsia"/>
                <w:bCs/>
                <w:kern w:val="0"/>
                <w:sz w:val="18"/>
                <w:szCs w:val="18"/>
              </w:rPr>
              <w:t>2016-2020</w:t>
            </w:r>
            <w:r>
              <w:rPr>
                <w:rFonts w:ascii="Times New Roman" w:hAnsi="Times New Roman" w:hint="eastAsia"/>
                <w:bCs/>
                <w:kern w:val="0"/>
                <w:sz w:val="18"/>
                <w:szCs w:val="18"/>
              </w:rPr>
              <w:t>）》（农办财【</w:t>
            </w:r>
            <w:r>
              <w:rPr>
                <w:rFonts w:ascii="Times New Roman" w:hAnsi="Times New Roman" w:hint="eastAsia"/>
                <w:bCs/>
                <w:kern w:val="0"/>
                <w:sz w:val="18"/>
                <w:szCs w:val="18"/>
              </w:rPr>
              <w:t>2016</w:t>
            </w:r>
            <w:r>
              <w:rPr>
                <w:rFonts w:ascii="Times New Roman" w:hAnsi="Times New Roman" w:hint="eastAsia"/>
                <w:bCs/>
                <w:kern w:val="0"/>
                <w:sz w:val="18"/>
                <w:szCs w:val="18"/>
              </w:rPr>
              <w:t>】</w:t>
            </w:r>
            <w:r>
              <w:rPr>
                <w:rFonts w:ascii="Times New Roman" w:hAnsi="Times New Roman" w:hint="eastAsia"/>
                <w:bCs/>
                <w:kern w:val="0"/>
                <w:sz w:val="18"/>
                <w:szCs w:val="18"/>
              </w:rPr>
              <w:t>10</w:t>
            </w:r>
            <w:r>
              <w:rPr>
                <w:rFonts w:ascii="Times New Roman" w:hAnsi="Times New Roman" w:hint="eastAsia"/>
                <w:bCs/>
                <w:kern w:val="0"/>
                <w:sz w:val="18"/>
                <w:szCs w:val="18"/>
              </w:rPr>
              <w:t>号）、《山东省农牧民补助奖励政策实施方案》</w:t>
            </w: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w:t>
            </w:r>
            <w:r>
              <w:rPr>
                <w:rFonts w:ascii="Times New Roman" w:hAnsi="Times New Roman"/>
                <w:kern w:val="0"/>
                <w:sz w:val="18"/>
                <w:szCs w:val="18"/>
              </w:rPr>
              <w:t>20</w:t>
            </w:r>
            <w:r>
              <w:rPr>
                <w:rFonts w:ascii="Times New Roman" w:hAnsi="Times New Roman"/>
                <w:kern w:val="0"/>
                <w:sz w:val="18"/>
                <w:szCs w:val="18"/>
              </w:rPr>
              <w:t>个工作日内</w:t>
            </w:r>
          </w:p>
        </w:tc>
        <w:tc>
          <w:tcPr>
            <w:tcW w:w="567" w:type="dxa"/>
            <w:vAlign w:val="center"/>
          </w:tcPr>
          <w:p w:rsidR="00307643" w:rsidRDefault="00307643">
            <w:pPr>
              <w:widowControl/>
              <w:spacing w:line="260" w:lineRule="exact"/>
              <w:rPr>
                <w:rFonts w:ascii="Times New Roman" w:hAnsi="Times New Roman"/>
                <w:bCs/>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2685"/>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hint="eastAsia"/>
                <w:kern w:val="0"/>
                <w:sz w:val="18"/>
                <w:szCs w:val="18"/>
              </w:rPr>
              <w:t>42</w:t>
            </w:r>
          </w:p>
        </w:tc>
        <w:tc>
          <w:tcPr>
            <w:tcW w:w="634" w:type="dxa"/>
            <w:vAlign w:val="center"/>
          </w:tcPr>
          <w:p w:rsidR="00307643" w:rsidRDefault="00307643">
            <w:pPr>
              <w:spacing w:line="260" w:lineRule="exact"/>
              <w:jc w:val="center"/>
              <w:rPr>
                <w:rFonts w:ascii="Times New Roman" w:hAnsi="Times New Roman"/>
                <w:kern w:val="0"/>
                <w:sz w:val="18"/>
                <w:szCs w:val="18"/>
              </w:rPr>
            </w:pPr>
          </w:p>
        </w:tc>
        <w:tc>
          <w:tcPr>
            <w:tcW w:w="992" w:type="dxa"/>
            <w:vAlign w:val="center"/>
          </w:tcPr>
          <w:p w:rsidR="00307643" w:rsidRDefault="00000000">
            <w:pPr>
              <w:widowControl/>
              <w:spacing w:line="260" w:lineRule="exact"/>
              <w:jc w:val="center"/>
              <w:rPr>
                <w:rFonts w:ascii="Times New Roman" w:hAnsi="Times New Roman"/>
                <w:kern w:val="0"/>
                <w:sz w:val="18"/>
                <w:szCs w:val="18"/>
              </w:rPr>
            </w:pPr>
            <w:r>
              <w:rPr>
                <w:rFonts w:ascii="宋体" w:hAnsi="宋体" w:cs="宋体" w:hint="eastAsia"/>
                <w:color w:val="333333"/>
                <w:sz w:val="19"/>
                <w:szCs w:val="19"/>
                <w:shd w:val="clear" w:color="auto" w:fill="FFFFFF"/>
              </w:rPr>
              <w:t>动物防疫等补助经费</w:t>
            </w:r>
          </w:p>
        </w:tc>
        <w:tc>
          <w:tcPr>
            <w:tcW w:w="993" w:type="dxa"/>
            <w:vAlign w:val="center"/>
          </w:tcPr>
          <w:p w:rsidR="00307643" w:rsidRDefault="00000000">
            <w:pPr>
              <w:widowControl/>
              <w:spacing w:line="260" w:lineRule="exact"/>
              <w:jc w:val="center"/>
              <w:rPr>
                <w:rFonts w:ascii="宋体" w:hAnsi="宋体" w:cs="宋体"/>
                <w:color w:val="333333"/>
                <w:sz w:val="19"/>
                <w:szCs w:val="19"/>
                <w:shd w:val="clear" w:color="auto" w:fill="FFFFFF"/>
              </w:rPr>
            </w:pPr>
            <w:r>
              <w:rPr>
                <w:rFonts w:ascii="宋体" w:hAnsi="宋体" w:cs="宋体" w:hint="eastAsia"/>
                <w:color w:val="333333"/>
                <w:sz w:val="19"/>
                <w:szCs w:val="19"/>
                <w:shd w:val="clear" w:color="auto" w:fill="FFFFFF"/>
              </w:rPr>
              <w:t>强制扑杀、强制免疫和养殖环节无害化处理补助</w:t>
            </w:r>
          </w:p>
        </w:tc>
        <w:tc>
          <w:tcPr>
            <w:tcW w:w="1678" w:type="dxa"/>
            <w:vAlign w:val="center"/>
          </w:tcPr>
          <w:p w:rsidR="00307643" w:rsidRDefault="00000000">
            <w:pPr>
              <w:widowControl/>
              <w:spacing w:line="260" w:lineRule="exact"/>
              <w:rPr>
                <w:rFonts w:ascii="宋体" w:hAnsi="宋体" w:cs="宋体"/>
                <w:color w:val="333333"/>
                <w:sz w:val="19"/>
                <w:szCs w:val="19"/>
                <w:shd w:val="clear" w:color="auto" w:fill="FFFFFF"/>
              </w:rPr>
            </w:pPr>
            <w:r>
              <w:rPr>
                <w:rFonts w:ascii="宋体" w:hAnsi="宋体" w:cs="宋体" w:hint="eastAsia"/>
                <w:color w:val="333333"/>
                <w:sz w:val="19"/>
                <w:szCs w:val="19"/>
                <w:shd w:val="clear" w:color="auto" w:fill="FFFFFF"/>
              </w:rPr>
              <w:t>政策依据；申请指南：包括补贴对象、补贴范围、补贴标准、申请程序、申请材料、咨询电话、受理单位、办理时限、联系方式等；补贴结果；监督渠道：包括举报电话、地址等。</w:t>
            </w:r>
          </w:p>
        </w:tc>
        <w:tc>
          <w:tcPr>
            <w:tcW w:w="2552"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hint="eastAsia"/>
                <w:bCs/>
                <w:kern w:val="0"/>
                <w:sz w:val="18"/>
                <w:szCs w:val="18"/>
              </w:rPr>
              <w:t>《中华人民共和国动物防疫法》、《动物防疫等补助经费管理办法》（财农【</w:t>
            </w:r>
            <w:r>
              <w:rPr>
                <w:rFonts w:ascii="Times New Roman" w:hAnsi="Times New Roman" w:hint="eastAsia"/>
                <w:bCs/>
                <w:kern w:val="0"/>
                <w:sz w:val="18"/>
                <w:szCs w:val="18"/>
              </w:rPr>
              <w:t>2017</w:t>
            </w:r>
            <w:r>
              <w:rPr>
                <w:rFonts w:ascii="Times New Roman" w:hAnsi="Times New Roman" w:hint="eastAsia"/>
                <w:bCs/>
                <w:kern w:val="0"/>
                <w:sz w:val="18"/>
                <w:szCs w:val="18"/>
              </w:rPr>
              <w:t>】</w:t>
            </w:r>
            <w:r>
              <w:rPr>
                <w:rFonts w:ascii="Times New Roman" w:hAnsi="Times New Roman" w:hint="eastAsia"/>
                <w:bCs/>
                <w:kern w:val="0"/>
                <w:sz w:val="18"/>
                <w:szCs w:val="18"/>
              </w:rPr>
              <w:t>43</w:t>
            </w:r>
            <w:r>
              <w:rPr>
                <w:rFonts w:ascii="Times New Roman" w:hAnsi="Times New Roman" w:hint="eastAsia"/>
                <w:bCs/>
                <w:kern w:val="0"/>
                <w:sz w:val="18"/>
                <w:szCs w:val="18"/>
              </w:rPr>
              <w:t>号）、《山东省动物防疫补助实施方案》</w:t>
            </w: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w:t>
            </w:r>
            <w:r>
              <w:rPr>
                <w:rFonts w:ascii="Times New Roman" w:hAnsi="Times New Roman"/>
                <w:kern w:val="0"/>
                <w:sz w:val="18"/>
                <w:szCs w:val="18"/>
              </w:rPr>
              <w:t>20</w:t>
            </w:r>
            <w:r>
              <w:rPr>
                <w:rFonts w:ascii="Times New Roman" w:hAnsi="Times New Roman"/>
                <w:kern w:val="0"/>
                <w:sz w:val="18"/>
                <w:szCs w:val="18"/>
              </w:rPr>
              <w:t>个工作日内</w:t>
            </w:r>
          </w:p>
        </w:tc>
        <w:tc>
          <w:tcPr>
            <w:tcW w:w="567" w:type="dxa"/>
            <w:vAlign w:val="center"/>
          </w:tcPr>
          <w:p w:rsidR="00307643" w:rsidRDefault="00307643">
            <w:pPr>
              <w:widowControl/>
              <w:spacing w:line="260" w:lineRule="exact"/>
              <w:rPr>
                <w:rFonts w:ascii="Times New Roman" w:hAnsi="Times New Roman"/>
                <w:bCs/>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1422"/>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hint="eastAsia"/>
                <w:kern w:val="0"/>
                <w:sz w:val="18"/>
                <w:szCs w:val="18"/>
              </w:rPr>
              <w:lastRenderedPageBreak/>
              <w:t>43</w:t>
            </w:r>
          </w:p>
        </w:tc>
        <w:tc>
          <w:tcPr>
            <w:tcW w:w="634" w:type="dxa"/>
            <w:vMerge w:val="restart"/>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新闻</w:t>
            </w:r>
          </w:p>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发布</w:t>
            </w:r>
          </w:p>
        </w:tc>
        <w:tc>
          <w:tcPr>
            <w:tcW w:w="992" w:type="dxa"/>
            <w:vMerge w:val="restart"/>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新闻</w:t>
            </w:r>
          </w:p>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发布</w:t>
            </w:r>
          </w:p>
        </w:tc>
        <w:tc>
          <w:tcPr>
            <w:tcW w:w="993"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制度安排</w:t>
            </w:r>
            <w:r>
              <w:rPr>
                <w:rFonts w:ascii="Times New Roman" w:hAnsi="Times New Roman"/>
                <w:kern w:val="0"/>
                <w:sz w:val="18"/>
                <w:szCs w:val="18"/>
              </w:rPr>
              <w:br/>
            </w: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新闻发布制度、工作机制和年度安排</w:t>
            </w:r>
            <w:r>
              <w:rPr>
                <w:rFonts w:ascii="Times New Roman" w:hAnsi="Times New Roman"/>
                <w:spacing w:val="-6"/>
                <w:kern w:val="0"/>
                <w:sz w:val="18"/>
                <w:szCs w:val="18"/>
              </w:rPr>
              <w:t>（发布主题、发布形式、发布时间等）</w:t>
            </w:r>
          </w:p>
        </w:tc>
        <w:tc>
          <w:tcPr>
            <w:tcW w:w="2552"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《中华人民共和国政府信息公开条例》（国务院令第</w:t>
            </w:r>
            <w:r>
              <w:rPr>
                <w:rFonts w:ascii="Times New Roman" w:hAnsi="Times New Roman"/>
                <w:bCs/>
                <w:kern w:val="0"/>
                <w:sz w:val="18"/>
                <w:szCs w:val="18"/>
              </w:rPr>
              <w:t>711</w:t>
            </w:r>
            <w:r>
              <w:rPr>
                <w:rFonts w:ascii="Times New Roman" w:hAnsi="Times New Roman"/>
                <w:bCs/>
                <w:kern w:val="0"/>
                <w:sz w:val="18"/>
                <w:szCs w:val="18"/>
              </w:rPr>
              <w:t>号）</w:t>
            </w:r>
          </w:p>
          <w:p w:rsidR="00307643" w:rsidRDefault="00307643">
            <w:pPr>
              <w:widowControl/>
              <w:spacing w:line="260" w:lineRule="exact"/>
              <w:rPr>
                <w:rFonts w:ascii="Times New Roman" w:hAnsi="Times New Roman"/>
                <w:kern w:val="0"/>
                <w:sz w:val="18"/>
                <w:szCs w:val="18"/>
              </w:rPr>
            </w:pP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按规定及时发布</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1290"/>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hint="eastAsia"/>
                <w:kern w:val="0"/>
                <w:sz w:val="18"/>
                <w:szCs w:val="18"/>
              </w:rPr>
              <w:t>44</w:t>
            </w:r>
          </w:p>
        </w:tc>
        <w:tc>
          <w:tcPr>
            <w:tcW w:w="634" w:type="dxa"/>
            <w:vMerge/>
            <w:vAlign w:val="center"/>
          </w:tcPr>
          <w:p w:rsidR="00307643" w:rsidRDefault="00307643">
            <w:pPr>
              <w:widowControl/>
              <w:spacing w:line="260" w:lineRule="exact"/>
              <w:jc w:val="left"/>
              <w:rPr>
                <w:rFonts w:ascii="Times New Roman" w:hAnsi="Times New Roman"/>
                <w:kern w:val="0"/>
                <w:sz w:val="18"/>
                <w:szCs w:val="18"/>
              </w:rPr>
            </w:pPr>
          </w:p>
        </w:tc>
        <w:tc>
          <w:tcPr>
            <w:tcW w:w="992" w:type="dxa"/>
            <w:vMerge/>
            <w:vAlign w:val="center"/>
          </w:tcPr>
          <w:p w:rsidR="00307643" w:rsidRDefault="00307643">
            <w:pPr>
              <w:widowControl/>
              <w:spacing w:line="260" w:lineRule="exact"/>
              <w:jc w:val="center"/>
              <w:rPr>
                <w:rFonts w:ascii="Times New Roman" w:hAnsi="Times New Roman"/>
                <w:kern w:val="0"/>
                <w:sz w:val="18"/>
                <w:szCs w:val="18"/>
              </w:rPr>
            </w:pPr>
          </w:p>
        </w:tc>
        <w:tc>
          <w:tcPr>
            <w:tcW w:w="993"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新闻发布会及其他发布实录</w:t>
            </w:r>
            <w:r>
              <w:rPr>
                <w:rFonts w:ascii="Times New Roman" w:hAnsi="Times New Roman"/>
                <w:kern w:val="0"/>
                <w:sz w:val="18"/>
                <w:szCs w:val="18"/>
              </w:rPr>
              <w:br/>
            </w: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新闻发布及其他发布的发布稿、现场图片、视频、音频等</w:t>
            </w:r>
          </w:p>
        </w:tc>
        <w:tc>
          <w:tcPr>
            <w:tcW w:w="2552"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《中华人民共和国政府信息公开条例》（国务院令第</w:t>
            </w:r>
            <w:r>
              <w:rPr>
                <w:rFonts w:ascii="Times New Roman" w:hAnsi="Times New Roman"/>
                <w:bCs/>
                <w:kern w:val="0"/>
                <w:sz w:val="18"/>
                <w:szCs w:val="18"/>
              </w:rPr>
              <w:t>711</w:t>
            </w:r>
            <w:r>
              <w:rPr>
                <w:rFonts w:ascii="Times New Roman" w:hAnsi="Times New Roman"/>
                <w:bCs/>
                <w:kern w:val="0"/>
                <w:sz w:val="18"/>
                <w:szCs w:val="18"/>
              </w:rPr>
              <w:t>号）</w:t>
            </w:r>
          </w:p>
          <w:p w:rsidR="00307643" w:rsidRDefault="00307643">
            <w:pPr>
              <w:widowControl/>
              <w:spacing w:line="260" w:lineRule="exact"/>
              <w:rPr>
                <w:rFonts w:ascii="Times New Roman" w:hAnsi="Times New Roman"/>
                <w:kern w:val="0"/>
                <w:sz w:val="18"/>
                <w:szCs w:val="18"/>
              </w:rPr>
            </w:pP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按规定及时发布</w:t>
            </w:r>
          </w:p>
        </w:tc>
        <w:tc>
          <w:tcPr>
            <w:tcW w:w="567" w:type="dxa"/>
            <w:vAlign w:val="center"/>
          </w:tcPr>
          <w:p w:rsidR="00307643" w:rsidRDefault="00307643">
            <w:pPr>
              <w:widowControl/>
              <w:spacing w:line="260" w:lineRule="exact"/>
              <w:jc w:val="lef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397"/>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4</w:t>
            </w:r>
            <w:r>
              <w:rPr>
                <w:rFonts w:ascii="Times New Roman" w:hAnsi="Times New Roman" w:hint="eastAsia"/>
                <w:kern w:val="0"/>
                <w:sz w:val="18"/>
                <w:szCs w:val="18"/>
              </w:rPr>
              <w:t>5</w:t>
            </w:r>
          </w:p>
        </w:tc>
        <w:tc>
          <w:tcPr>
            <w:tcW w:w="634" w:type="dxa"/>
            <w:vMerge w:val="restart"/>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政策</w:t>
            </w:r>
          </w:p>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解读</w:t>
            </w:r>
          </w:p>
        </w:tc>
        <w:tc>
          <w:tcPr>
            <w:tcW w:w="992" w:type="dxa"/>
            <w:vMerge w:val="restart"/>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政策</w:t>
            </w:r>
            <w:r>
              <w:rPr>
                <w:rFonts w:ascii="Times New Roman" w:hAnsi="Times New Roman"/>
                <w:kern w:val="0"/>
                <w:sz w:val="18"/>
                <w:szCs w:val="18"/>
              </w:rPr>
              <w:br/>
            </w:r>
            <w:r>
              <w:rPr>
                <w:rFonts w:ascii="Times New Roman" w:hAnsi="Times New Roman"/>
                <w:kern w:val="0"/>
                <w:sz w:val="18"/>
                <w:szCs w:val="18"/>
              </w:rPr>
              <w:t>解读</w:t>
            </w:r>
          </w:p>
        </w:tc>
        <w:tc>
          <w:tcPr>
            <w:tcW w:w="993"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上级政策</w:t>
            </w:r>
            <w:r>
              <w:rPr>
                <w:rFonts w:ascii="Times New Roman" w:hAnsi="Times New Roman"/>
                <w:kern w:val="0"/>
                <w:sz w:val="18"/>
                <w:szCs w:val="18"/>
              </w:rPr>
              <w:br/>
            </w:r>
            <w:r>
              <w:rPr>
                <w:rFonts w:ascii="Times New Roman" w:hAnsi="Times New Roman"/>
                <w:kern w:val="0"/>
                <w:sz w:val="18"/>
                <w:szCs w:val="18"/>
              </w:rPr>
              <w:t>解读</w:t>
            </w:r>
            <w:r>
              <w:rPr>
                <w:rFonts w:ascii="Times New Roman" w:hAnsi="Times New Roman"/>
                <w:kern w:val="0"/>
                <w:sz w:val="18"/>
                <w:szCs w:val="18"/>
              </w:rPr>
              <w:br/>
            </w: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转发国家和省、市、县（市、区）等上级机关或者专家、学者关于法律法规规章及上级重要政策措施的解读</w:t>
            </w:r>
          </w:p>
        </w:tc>
        <w:tc>
          <w:tcPr>
            <w:tcW w:w="2552"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《中共中央办公厅国务院办公厅印发〈关于全面推进政务公开工作的意见〉的通知》（中办发〔</w:t>
            </w:r>
            <w:r>
              <w:rPr>
                <w:rFonts w:ascii="Times New Roman" w:hAnsi="Times New Roman"/>
                <w:bCs/>
                <w:kern w:val="0"/>
                <w:sz w:val="18"/>
                <w:szCs w:val="18"/>
              </w:rPr>
              <w:t>2016</w:t>
            </w:r>
            <w:r>
              <w:rPr>
                <w:rFonts w:ascii="Times New Roman" w:hAnsi="Times New Roman"/>
                <w:bCs/>
                <w:kern w:val="0"/>
                <w:sz w:val="18"/>
                <w:szCs w:val="18"/>
              </w:rPr>
              <w:t>〕</w:t>
            </w:r>
            <w:r>
              <w:rPr>
                <w:rFonts w:ascii="Times New Roman" w:hAnsi="Times New Roman"/>
                <w:bCs/>
                <w:kern w:val="0"/>
                <w:sz w:val="18"/>
                <w:szCs w:val="18"/>
              </w:rPr>
              <w:t>8</w:t>
            </w:r>
            <w:r>
              <w:rPr>
                <w:rFonts w:ascii="Times New Roman" w:hAnsi="Times New Roman"/>
                <w:bCs/>
                <w:kern w:val="0"/>
                <w:sz w:val="18"/>
                <w:szCs w:val="18"/>
              </w:rPr>
              <w:t>号）</w:t>
            </w: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w:t>
            </w:r>
            <w:r>
              <w:rPr>
                <w:rFonts w:ascii="Times New Roman" w:hAnsi="Times New Roman"/>
                <w:kern w:val="0"/>
                <w:sz w:val="18"/>
                <w:szCs w:val="18"/>
              </w:rPr>
              <w:t>20</w:t>
            </w:r>
            <w:r>
              <w:rPr>
                <w:rFonts w:ascii="Times New Roman" w:hAnsi="Times New Roman"/>
                <w:kern w:val="0"/>
                <w:sz w:val="18"/>
                <w:szCs w:val="18"/>
              </w:rPr>
              <w:t>个工作日内</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397"/>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4</w:t>
            </w:r>
            <w:r>
              <w:rPr>
                <w:rFonts w:ascii="Times New Roman" w:hAnsi="Times New Roman" w:hint="eastAsia"/>
                <w:kern w:val="0"/>
                <w:sz w:val="18"/>
                <w:szCs w:val="18"/>
              </w:rPr>
              <w:t>6</w:t>
            </w:r>
          </w:p>
        </w:tc>
        <w:tc>
          <w:tcPr>
            <w:tcW w:w="634" w:type="dxa"/>
            <w:vMerge/>
            <w:vAlign w:val="center"/>
          </w:tcPr>
          <w:p w:rsidR="00307643" w:rsidRDefault="00307643">
            <w:pPr>
              <w:widowControl/>
              <w:spacing w:line="260" w:lineRule="exact"/>
              <w:jc w:val="left"/>
              <w:rPr>
                <w:rFonts w:ascii="Times New Roman" w:hAnsi="Times New Roman"/>
                <w:kern w:val="0"/>
                <w:sz w:val="18"/>
                <w:szCs w:val="18"/>
              </w:rPr>
            </w:pPr>
          </w:p>
        </w:tc>
        <w:tc>
          <w:tcPr>
            <w:tcW w:w="992" w:type="dxa"/>
            <w:vMerge/>
            <w:vAlign w:val="center"/>
          </w:tcPr>
          <w:p w:rsidR="00307643" w:rsidRDefault="00307643">
            <w:pPr>
              <w:widowControl/>
              <w:spacing w:line="260" w:lineRule="exact"/>
              <w:jc w:val="center"/>
              <w:rPr>
                <w:rFonts w:ascii="Times New Roman" w:hAnsi="Times New Roman"/>
                <w:kern w:val="0"/>
                <w:sz w:val="18"/>
                <w:szCs w:val="18"/>
              </w:rPr>
            </w:pPr>
          </w:p>
        </w:tc>
        <w:tc>
          <w:tcPr>
            <w:tcW w:w="993"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负责人</w:t>
            </w:r>
          </w:p>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解读</w:t>
            </w:r>
          </w:p>
          <w:p w:rsidR="00307643" w:rsidRDefault="00307643">
            <w:pPr>
              <w:widowControl/>
              <w:spacing w:line="260" w:lineRule="exact"/>
              <w:jc w:val="center"/>
              <w:rPr>
                <w:rFonts w:ascii="Times New Roman" w:hAnsi="Times New Roman"/>
                <w:kern w:val="0"/>
                <w:sz w:val="18"/>
                <w:szCs w:val="18"/>
              </w:rPr>
            </w:pP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部门负责人通过参加新闻发布会、发表署名文章或接受媒体采访等形式就相</w:t>
            </w:r>
            <w:r>
              <w:rPr>
                <w:rFonts w:ascii="Times New Roman" w:hAnsi="Times New Roman"/>
                <w:kern w:val="0"/>
                <w:sz w:val="18"/>
                <w:szCs w:val="18"/>
              </w:rPr>
              <w:lastRenderedPageBreak/>
              <w:t>关政策进行解读</w:t>
            </w:r>
          </w:p>
        </w:tc>
        <w:tc>
          <w:tcPr>
            <w:tcW w:w="2552" w:type="dxa"/>
            <w:vAlign w:val="center"/>
          </w:tcPr>
          <w:p w:rsidR="00307643" w:rsidRDefault="00000000">
            <w:pPr>
              <w:widowControl/>
              <w:spacing w:line="260" w:lineRule="exact"/>
              <w:jc w:val="left"/>
              <w:rPr>
                <w:rFonts w:ascii="Times New Roman" w:hAnsi="Times New Roman"/>
                <w:kern w:val="0"/>
                <w:sz w:val="18"/>
                <w:szCs w:val="18"/>
              </w:rPr>
            </w:pPr>
            <w:r>
              <w:rPr>
                <w:rFonts w:ascii="Times New Roman" w:hAnsi="Times New Roman"/>
                <w:bCs/>
                <w:kern w:val="0"/>
                <w:sz w:val="18"/>
                <w:szCs w:val="18"/>
              </w:rPr>
              <w:lastRenderedPageBreak/>
              <w:t>《中共中央办公厅国务院办公厅印发〈关于全面推进政务公开工作的意见〉的通知》（中办发〔</w:t>
            </w:r>
            <w:r>
              <w:rPr>
                <w:rFonts w:ascii="Times New Roman" w:hAnsi="Times New Roman"/>
                <w:bCs/>
                <w:kern w:val="0"/>
                <w:sz w:val="18"/>
                <w:szCs w:val="18"/>
              </w:rPr>
              <w:t>2016</w:t>
            </w:r>
            <w:r>
              <w:rPr>
                <w:rFonts w:ascii="Times New Roman" w:hAnsi="Times New Roman"/>
                <w:bCs/>
                <w:kern w:val="0"/>
                <w:sz w:val="18"/>
                <w:szCs w:val="18"/>
              </w:rPr>
              <w:t>〕</w:t>
            </w:r>
            <w:r>
              <w:rPr>
                <w:rFonts w:ascii="Times New Roman" w:hAnsi="Times New Roman"/>
                <w:bCs/>
                <w:kern w:val="0"/>
                <w:sz w:val="18"/>
                <w:szCs w:val="18"/>
              </w:rPr>
              <w:t>8</w:t>
            </w:r>
            <w:r>
              <w:rPr>
                <w:rFonts w:ascii="Times New Roman" w:hAnsi="Times New Roman"/>
                <w:bCs/>
                <w:kern w:val="0"/>
                <w:sz w:val="18"/>
                <w:szCs w:val="18"/>
              </w:rPr>
              <w:t>号）</w:t>
            </w: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w:t>
            </w:r>
            <w:r>
              <w:rPr>
                <w:rFonts w:ascii="Times New Roman" w:hAnsi="Times New Roman"/>
                <w:kern w:val="0"/>
                <w:sz w:val="18"/>
                <w:szCs w:val="18"/>
              </w:rPr>
              <w:t>20</w:t>
            </w:r>
            <w:r>
              <w:rPr>
                <w:rFonts w:ascii="Times New Roman" w:hAnsi="Times New Roman"/>
                <w:kern w:val="0"/>
                <w:sz w:val="18"/>
                <w:szCs w:val="18"/>
              </w:rPr>
              <w:t>个工</w:t>
            </w:r>
            <w:r>
              <w:rPr>
                <w:rFonts w:ascii="Times New Roman" w:hAnsi="Times New Roman"/>
                <w:kern w:val="0"/>
                <w:sz w:val="18"/>
                <w:szCs w:val="18"/>
              </w:rPr>
              <w:lastRenderedPageBreak/>
              <w:t>作日内</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lastRenderedPageBreak/>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lastRenderedPageBreak/>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1886"/>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4</w:t>
            </w:r>
            <w:r>
              <w:rPr>
                <w:rFonts w:ascii="Times New Roman" w:hAnsi="Times New Roman" w:hint="eastAsia"/>
                <w:kern w:val="0"/>
                <w:sz w:val="18"/>
                <w:szCs w:val="18"/>
              </w:rPr>
              <w:t>7</w:t>
            </w:r>
          </w:p>
        </w:tc>
        <w:tc>
          <w:tcPr>
            <w:tcW w:w="634" w:type="dxa"/>
            <w:vMerge/>
            <w:vAlign w:val="center"/>
          </w:tcPr>
          <w:p w:rsidR="00307643" w:rsidRDefault="00307643">
            <w:pPr>
              <w:widowControl/>
              <w:spacing w:line="260" w:lineRule="exact"/>
              <w:jc w:val="left"/>
              <w:rPr>
                <w:rFonts w:ascii="Times New Roman" w:hAnsi="Times New Roman"/>
                <w:kern w:val="0"/>
                <w:sz w:val="18"/>
                <w:szCs w:val="18"/>
              </w:rPr>
            </w:pPr>
          </w:p>
        </w:tc>
        <w:tc>
          <w:tcPr>
            <w:tcW w:w="992" w:type="dxa"/>
            <w:vMerge/>
            <w:vAlign w:val="center"/>
          </w:tcPr>
          <w:p w:rsidR="00307643" w:rsidRDefault="00307643">
            <w:pPr>
              <w:widowControl/>
              <w:spacing w:line="260" w:lineRule="exact"/>
              <w:jc w:val="left"/>
              <w:rPr>
                <w:rFonts w:ascii="Times New Roman" w:hAnsi="Times New Roman"/>
                <w:kern w:val="0"/>
                <w:sz w:val="18"/>
                <w:szCs w:val="18"/>
              </w:rPr>
            </w:pPr>
          </w:p>
        </w:tc>
        <w:tc>
          <w:tcPr>
            <w:tcW w:w="993"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部门解读</w:t>
            </w:r>
            <w:r>
              <w:rPr>
                <w:rFonts w:ascii="Times New Roman" w:hAnsi="Times New Roman"/>
                <w:kern w:val="0"/>
                <w:sz w:val="18"/>
                <w:szCs w:val="18"/>
              </w:rPr>
              <w:br/>
            </w: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深入解读重要政策文件的制定背景、起草过程、工作目标、主要内容、创新举措和下一步工作考虑等。鼓励采用图片图表、音频视频、卡通动漫等群众喜闻乐见的展现形式提升解读效果</w:t>
            </w:r>
          </w:p>
        </w:tc>
        <w:tc>
          <w:tcPr>
            <w:tcW w:w="2552" w:type="dxa"/>
            <w:vAlign w:val="center"/>
          </w:tcPr>
          <w:p w:rsidR="00307643" w:rsidRDefault="00000000">
            <w:pPr>
              <w:widowControl/>
              <w:spacing w:line="260" w:lineRule="exact"/>
              <w:jc w:val="left"/>
              <w:rPr>
                <w:rFonts w:ascii="Times New Roman" w:hAnsi="Times New Roman"/>
                <w:kern w:val="0"/>
                <w:sz w:val="18"/>
                <w:szCs w:val="18"/>
              </w:rPr>
            </w:pPr>
            <w:r>
              <w:rPr>
                <w:rFonts w:ascii="Times New Roman" w:hAnsi="Times New Roman"/>
                <w:bCs/>
                <w:kern w:val="0"/>
                <w:sz w:val="18"/>
                <w:szCs w:val="18"/>
              </w:rPr>
              <w:t>《中共中央办公厅国务院办公厅印发〈关于全面推进政务公开工作的意见〉的通知》（中办发〔</w:t>
            </w:r>
            <w:r>
              <w:rPr>
                <w:rFonts w:ascii="Times New Roman" w:hAnsi="Times New Roman"/>
                <w:bCs/>
                <w:kern w:val="0"/>
                <w:sz w:val="18"/>
                <w:szCs w:val="18"/>
              </w:rPr>
              <w:t>2016</w:t>
            </w:r>
            <w:r>
              <w:rPr>
                <w:rFonts w:ascii="Times New Roman" w:hAnsi="Times New Roman"/>
                <w:bCs/>
                <w:kern w:val="0"/>
                <w:sz w:val="18"/>
                <w:szCs w:val="18"/>
              </w:rPr>
              <w:t>〕</w:t>
            </w:r>
            <w:r>
              <w:rPr>
                <w:rFonts w:ascii="Times New Roman" w:hAnsi="Times New Roman"/>
                <w:bCs/>
                <w:kern w:val="0"/>
                <w:sz w:val="18"/>
                <w:szCs w:val="18"/>
              </w:rPr>
              <w:t>8</w:t>
            </w:r>
            <w:r>
              <w:rPr>
                <w:rFonts w:ascii="Times New Roman" w:hAnsi="Times New Roman"/>
                <w:bCs/>
                <w:kern w:val="0"/>
                <w:sz w:val="18"/>
                <w:szCs w:val="18"/>
              </w:rPr>
              <w:t>号）</w:t>
            </w: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w:t>
            </w:r>
            <w:r>
              <w:rPr>
                <w:rFonts w:ascii="Times New Roman" w:hAnsi="Times New Roman"/>
                <w:kern w:val="0"/>
                <w:sz w:val="18"/>
                <w:szCs w:val="18"/>
              </w:rPr>
              <w:t>20</w:t>
            </w:r>
            <w:r>
              <w:rPr>
                <w:rFonts w:ascii="Times New Roman" w:hAnsi="Times New Roman"/>
                <w:kern w:val="0"/>
                <w:sz w:val="18"/>
                <w:szCs w:val="18"/>
              </w:rPr>
              <w:t>个工作日内</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3870"/>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lastRenderedPageBreak/>
              <w:t>43</w:t>
            </w:r>
          </w:p>
        </w:tc>
        <w:tc>
          <w:tcPr>
            <w:tcW w:w="634" w:type="dxa"/>
            <w:vMerge w:val="restart"/>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回应</w:t>
            </w:r>
          </w:p>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关切</w:t>
            </w:r>
          </w:p>
        </w:tc>
        <w:tc>
          <w:tcPr>
            <w:tcW w:w="992" w:type="dxa"/>
            <w:vMerge w:val="restart"/>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回应</w:t>
            </w:r>
          </w:p>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关切</w:t>
            </w:r>
          </w:p>
        </w:tc>
        <w:tc>
          <w:tcPr>
            <w:tcW w:w="993"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主动回应</w:t>
            </w:r>
            <w:r>
              <w:rPr>
                <w:rFonts w:ascii="Times New Roman" w:hAnsi="Times New Roman"/>
                <w:kern w:val="0"/>
                <w:sz w:val="18"/>
                <w:szCs w:val="18"/>
              </w:rPr>
              <w:br/>
            </w: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公开与本部门职能相关的社会热点，以及群众办事的堵点痛点等信息；召开新闻发布会、接受媒体采访、转载新闻媒体正面宣传报道以及针对涉及群众切身利益、影响社会稳定和突发公共事件的重点事项等信息</w:t>
            </w:r>
          </w:p>
        </w:tc>
        <w:tc>
          <w:tcPr>
            <w:tcW w:w="2552"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《中共中央办公厅国务院办公厅印发〈关于全面推进政务公开工作的意见〉的通知》（中办发〔</w:t>
            </w:r>
            <w:r>
              <w:rPr>
                <w:rFonts w:ascii="Times New Roman" w:hAnsi="Times New Roman"/>
                <w:bCs/>
                <w:kern w:val="0"/>
                <w:sz w:val="18"/>
                <w:szCs w:val="18"/>
              </w:rPr>
              <w:t>2016</w:t>
            </w:r>
            <w:r>
              <w:rPr>
                <w:rFonts w:ascii="Times New Roman" w:hAnsi="Times New Roman"/>
                <w:bCs/>
                <w:kern w:val="0"/>
                <w:sz w:val="18"/>
                <w:szCs w:val="18"/>
              </w:rPr>
              <w:t>〕</w:t>
            </w:r>
            <w:r>
              <w:rPr>
                <w:rFonts w:ascii="Times New Roman" w:hAnsi="Times New Roman"/>
                <w:bCs/>
                <w:kern w:val="0"/>
                <w:sz w:val="18"/>
                <w:szCs w:val="18"/>
              </w:rPr>
              <w:t>8</w:t>
            </w:r>
            <w:r>
              <w:rPr>
                <w:rFonts w:ascii="Times New Roman" w:hAnsi="Times New Roman"/>
                <w:bCs/>
                <w:kern w:val="0"/>
                <w:sz w:val="18"/>
                <w:szCs w:val="18"/>
              </w:rPr>
              <w:t>号）</w:t>
            </w:r>
          </w:p>
          <w:p w:rsidR="00307643" w:rsidRDefault="00307643">
            <w:pPr>
              <w:widowControl/>
              <w:spacing w:line="260" w:lineRule="exact"/>
              <w:rPr>
                <w:rFonts w:ascii="Times New Roman" w:hAnsi="Times New Roman"/>
                <w:kern w:val="0"/>
                <w:sz w:val="18"/>
                <w:szCs w:val="18"/>
              </w:rPr>
            </w:pP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按规定及时公开</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3005"/>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44</w:t>
            </w:r>
          </w:p>
        </w:tc>
        <w:tc>
          <w:tcPr>
            <w:tcW w:w="634" w:type="dxa"/>
            <w:vMerge/>
            <w:vAlign w:val="center"/>
          </w:tcPr>
          <w:p w:rsidR="00307643" w:rsidRDefault="00307643">
            <w:pPr>
              <w:widowControl/>
              <w:spacing w:line="260" w:lineRule="exact"/>
              <w:jc w:val="left"/>
              <w:rPr>
                <w:rFonts w:ascii="Times New Roman" w:hAnsi="Times New Roman"/>
                <w:kern w:val="0"/>
                <w:sz w:val="18"/>
                <w:szCs w:val="18"/>
              </w:rPr>
            </w:pPr>
          </w:p>
        </w:tc>
        <w:tc>
          <w:tcPr>
            <w:tcW w:w="992" w:type="dxa"/>
            <w:vMerge/>
            <w:vAlign w:val="center"/>
          </w:tcPr>
          <w:p w:rsidR="00307643" w:rsidRDefault="00307643">
            <w:pPr>
              <w:widowControl/>
              <w:spacing w:line="260" w:lineRule="exact"/>
              <w:jc w:val="center"/>
              <w:rPr>
                <w:rFonts w:ascii="Times New Roman" w:hAnsi="Times New Roman"/>
                <w:kern w:val="0"/>
                <w:sz w:val="18"/>
                <w:szCs w:val="18"/>
              </w:rPr>
            </w:pPr>
          </w:p>
        </w:tc>
        <w:tc>
          <w:tcPr>
            <w:tcW w:w="993"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互动回应</w:t>
            </w:r>
            <w:r>
              <w:rPr>
                <w:rFonts w:ascii="Times New Roman" w:hAnsi="Times New Roman"/>
                <w:kern w:val="0"/>
                <w:sz w:val="18"/>
                <w:szCs w:val="18"/>
              </w:rPr>
              <w:br/>
            </w: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在收集分析研判舆情的基础上，针对舆论关注的焦点、热点和群众投诉咨询问题的互动回应、回复处理内容</w:t>
            </w:r>
          </w:p>
        </w:tc>
        <w:tc>
          <w:tcPr>
            <w:tcW w:w="2552"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《中共中央办公厅国务院办公厅印发〈关于全面推进政务公开工作的意见〉的通知》（中办发〔</w:t>
            </w:r>
            <w:r>
              <w:rPr>
                <w:rFonts w:ascii="Times New Roman" w:hAnsi="Times New Roman"/>
                <w:bCs/>
                <w:kern w:val="0"/>
                <w:sz w:val="18"/>
                <w:szCs w:val="18"/>
              </w:rPr>
              <w:t>2016</w:t>
            </w:r>
            <w:r>
              <w:rPr>
                <w:rFonts w:ascii="Times New Roman" w:hAnsi="Times New Roman"/>
                <w:bCs/>
                <w:kern w:val="0"/>
                <w:sz w:val="18"/>
                <w:szCs w:val="18"/>
              </w:rPr>
              <w:t>〕</w:t>
            </w:r>
            <w:r>
              <w:rPr>
                <w:rFonts w:ascii="Times New Roman" w:hAnsi="Times New Roman"/>
                <w:bCs/>
                <w:kern w:val="0"/>
                <w:sz w:val="18"/>
                <w:szCs w:val="18"/>
              </w:rPr>
              <w:t>8</w:t>
            </w:r>
            <w:r>
              <w:rPr>
                <w:rFonts w:ascii="Times New Roman" w:hAnsi="Times New Roman"/>
                <w:bCs/>
                <w:kern w:val="0"/>
                <w:sz w:val="18"/>
                <w:szCs w:val="18"/>
              </w:rPr>
              <w:t>号）</w:t>
            </w:r>
          </w:p>
          <w:p w:rsidR="00307643" w:rsidRDefault="00307643">
            <w:pPr>
              <w:widowControl/>
              <w:spacing w:line="260" w:lineRule="exact"/>
              <w:rPr>
                <w:rFonts w:ascii="Times New Roman" w:hAnsi="Times New Roman"/>
                <w:kern w:val="0"/>
                <w:sz w:val="18"/>
                <w:szCs w:val="18"/>
              </w:rPr>
            </w:pP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按规定及时公开</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5430"/>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lastRenderedPageBreak/>
              <w:t>45</w:t>
            </w:r>
          </w:p>
        </w:tc>
        <w:tc>
          <w:tcPr>
            <w:tcW w:w="634" w:type="dxa"/>
            <w:vMerge w:val="restart"/>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监督</w:t>
            </w:r>
          </w:p>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保障</w:t>
            </w:r>
          </w:p>
        </w:tc>
        <w:tc>
          <w:tcPr>
            <w:tcW w:w="992" w:type="dxa"/>
            <w:vMerge w:val="restart"/>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监督</w:t>
            </w:r>
          </w:p>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保障</w:t>
            </w:r>
          </w:p>
        </w:tc>
        <w:tc>
          <w:tcPr>
            <w:tcW w:w="993"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公开制度</w:t>
            </w:r>
            <w:r>
              <w:rPr>
                <w:rFonts w:ascii="Times New Roman" w:hAnsi="Times New Roman"/>
                <w:kern w:val="0"/>
                <w:sz w:val="18"/>
                <w:szCs w:val="18"/>
              </w:rPr>
              <w:br/>
            </w: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政务公开主动公开制度、依申请公开制度、公开保密审查制度、政务舆情回应制度、信息公开统计制度、政务公开工作责任追究制度、政务公开发布协调制度、政府信息公文公开属性源头认定制度、重大行政决策公众参与制度、政策解读制度、政务公开社会评议制度、政务公开投诉举报制度、政务公开考评制度、政府开放日制度、政务公开监督员制度等制度</w:t>
            </w:r>
          </w:p>
        </w:tc>
        <w:tc>
          <w:tcPr>
            <w:tcW w:w="2552"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《中华人民共和国政府信息公开条例》（国务院令第</w:t>
            </w:r>
            <w:r>
              <w:rPr>
                <w:rFonts w:ascii="Times New Roman" w:hAnsi="Times New Roman"/>
                <w:bCs/>
                <w:kern w:val="0"/>
                <w:sz w:val="18"/>
                <w:szCs w:val="18"/>
              </w:rPr>
              <w:t>711</w:t>
            </w:r>
            <w:r>
              <w:rPr>
                <w:rFonts w:ascii="Times New Roman" w:hAnsi="Times New Roman"/>
                <w:bCs/>
                <w:kern w:val="0"/>
                <w:sz w:val="18"/>
                <w:szCs w:val="18"/>
              </w:rPr>
              <w:t>号）；</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《中共中央办公厅国务院办公厅印发〈关于全面推进政务公开工作的意见〉的通知》（中办发〔</w:t>
            </w:r>
            <w:r>
              <w:rPr>
                <w:rFonts w:ascii="Times New Roman" w:hAnsi="Times New Roman"/>
                <w:bCs/>
                <w:kern w:val="0"/>
                <w:sz w:val="18"/>
                <w:szCs w:val="18"/>
              </w:rPr>
              <w:t>2016</w:t>
            </w:r>
            <w:r>
              <w:rPr>
                <w:rFonts w:ascii="Times New Roman" w:hAnsi="Times New Roman"/>
                <w:bCs/>
                <w:kern w:val="0"/>
                <w:sz w:val="18"/>
                <w:szCs w:val="18"/>
              </w:rPr>
              <w:t>〕</w:t>
            </w:r>
            <w:r>
              <w:rPr>
                <w:rFonts w:ascii="Times New Roman" w:hAnsi="Times New Roman"/>
                <w:bCs/>
                <w:kern w:val="0"/>
                <w:sz w:val="18"/>
                <w:szCs w:val="18"/>
              </w:rPr>
              <w:t>8</w:t>
            </w:r>
            <w:r>
              <w:rPr>
                <w:rFonts w:ascii="Times New Roman" w:hAnsi="Times New Roman"/>
                <w:bCs/>
                <w:kern w:val="0"/>
                <w:sz w:val="18"/>
                <w:szCs w:val="18"/>
              </w:rPr>
              <w:t>号）</w:t>
            </w: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w:t>
            </w:r>
            <w:r>
              <w:rPr>
                <w:rFonts w:ascii="Times New Roman" w:hAnsi="Times New Roman"/>
                <w:kern w:val="0"/>
                <w:sz w:val="18"/>
                <w:szCs w:val="18"/>
              </w:rPr>
              <w:t>20</w:t>
            </w:r>
            <w:r>
              <w:rPr>
                <w:rFonts w:ascii="Times New Roman" w:hAnsi="Times New Roman"/>
                <w:kern w:val="0"/>
                <w:sz w:val="18"/>
                <w:szCs w:val="18"/>
              </w:rPr>
              <w:t>个工作日内</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397"/>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46</w:t>
            </w:r>
          </w:p>
        </w:tc>
        <w:tc>
          <w:tcPr>
            <w:tcW w:w="634" w:type="dxa"/>
            <w:vMerge/>
            <w:vAlign w:val="center"/>
          </w:tcPr>
          <w:p w:rsidR="00307643" w:rsidRDefault="00307643">
            <w:pPr>
              <w:widowControl/>
              <w:spacing w:line="260" w:lineRule="exact"/>
              <w:jc w:val="left"/>
              <w:rPr>
                <w:rFonts w:ascii="Times New Roman" w:hAnsi="Times New Roman"/>
                <w:kern w:val="0"/>
                <w:sz w:val="18"/>
                <w:szCs w:val="18"/>
              </w:rPr>
            </w:pPr>
          </w:p>
        </w:tc>
        <w:tc>
          <w:tcPr>
            <w:tcW w:w="992" w:type="dxa"/>
            <w:vMerge/>
            <w:vAlign w:val="center"/>
          </w:tcPr>
          <w:p w:rsidR="00307643" w:rsidRDefault="00307643">
            <w:pPr>
              <w:widowControl/>
              <w:spacing w:line="260" w:lineRule="exact"/>
              <w:jc w:val="center"/>
              <w:rPr>
                <w:rFonts w:ascii="Times New Roman" w:hAnsi="Times New Roman"/>
                <w:kern w:val="0"/>
                <w:sz w:val="18"/>
                <w:szCs w:val="18"/>
              </w:rPr>
            </w:pPr>
          </w:p>
        </w:tc>
        <w:tc>
          <w:tcPr>
            <w:tcW w:w="993"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bCs/>
                <w:kern w:val="0"/>
                <w:sz w:val="18"/>
                <w:szCs w:val="18"/>
              </w:rPr>
              <w:t>专项工作</w:t>
            </w:r>
            <w:r>
              <w:rPr>
                <w:rFonts w:ascii="Times New Roman" w:hAnsi="Times New Roman"/>
                <w:bCs/>
                <w:kern w:val="0"/>
                <w:sz w:val="18"/>
                <w:szCs w:val="18"/>
              </w:rPr>
              <w:br/>
            </w: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发布基层政务公开标准化规范化试点成果巩固推广、贯彻落实政府信息公开条例等信息</w:t>
            </w:r>
          </w:p>
        </w:tc>
        <w:tc>
          <w:tcPr>
            <w:tcW w:w="2552"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《中华人民共和国政府信息公开条例》（国务院令第</w:t>
            </w:r>
            <w:r>
              <w:rPr>
                <w:rFonts w:ascii="Times New Roman" w:hAnsi="Times New Roman"/>
                <w:bCs/>
                <w:kern w:val="0"/>
                <w:sz w:val="18"/>
                <w:szCs w:val="18"/>
              </w:rPr>
              <w:t>711</w:t>
            </w:r>
            <w:r>
              <w:rPr>
                <w:rFonts w:ascii="Times New Roman" w:hAnsi="Times New Roman"/>
                <w:bCs/>
                <w:kern w:val="0"/>
                <w:sz w:val="18"/>
                <w:szCs w:val="18"/>
              </w:rPr>
              <w:t>号）；</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《中共中央办公厅国务院办公厅印发〈关于全面推进政务公开工作的意见〉的通知》（中办发</w:t>
            </w:r>
            <w:r>
              <w:rPr>
                <w:rFonts w:ascii="Times New Roman" w:hAnsi="Times New Roman"/>
                <w:bCs/>
                <w:kern w:val="0"/>
                <w:sz w:val="18"/>
                <w:szCs w:val="18"/>
              </w:rPr>
              <w:lastRenderedPageBreak/>
              <w:t>〔</w:t>
            </w:r>
            <w:r>
              <w:rPr>
                <w:rFonts w:ascii="Times New Roman" w:hAnsi="Times New Roman"/>
                <w:bCs/>
                <w:kern w:val="0"/>
                <w:sz w:val="18"/>
                <w:szCs w:val="18"/>
              </w:rPr>
              <w:t>2016</w:t>
            </w:r>
            <w:r>
              <w:rPr>
                <w:rFonts w:ascii="Times New Roman" w:hAnsi="Times New Roman"/>
                <w:bCs/>
                <w:kern w:val="0"/>
                <w:sz w:val="18"/>
                <w:szCs w:val="18"/>
              </w:rPr>
              <w:t>〕</w:t>
            </w:r>
            <w:r>
              <w:rPr>
                <w:rFonts w:ascii="Times New Roman" w:hAnsi="Times New Roman"/>
                <w:bCs/>
                <w:kern w:val="0"/>
                <w:sz w:val="18"/>
                <w:szCs w:val="18"/>
              </w:rPr>
              <w:t>8</w:t>
            </w:r>
            <w:r>
              <w:rPr>
                <w:rFonts w:ascii="Times New Roman" w:hAnsi="Times New Roman"/>
                <w:bCs/>
                <w:kern w:val="0"/>
                <w:sz w:val="18"/>
                <w:szCs w:val="18"/>
              </w:rPr>
              <w:t>号）</w:t>
            </w: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lastRenderedPageBreak/>
              <w:t>自该信息形成或者变更之日起</w:t>
            </w:r>
            <w:r>
              <w:rPr>
                <w:rFonts w:ascii="Times New Roman" w:hAnsi="Times New Roman"/>
                <w:bCs/>
                <w:kern w:val="0"/>
                <w:sz w:val="18"/>
                <w:szCs w:val="18"/>
              </w:rPr>
              <w:t>20</w:t>
            </w:r>
            <w:r>
              <w:rPr>
                <w:rFonts w:ascii="Times New Roman" w:hAnsi="Times New Roman"/>
                <w:bCs/>
                <w:kern w:val="0"/>
                <w:sz w:val="18"/>
                <w:szCs w:val="18"/>
              </w:rPr>
              <w:t>个工作日内</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lastRenderedPageBreak/>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r>
              <w:rPr>
                <w:rFonts w:ascii="Times New Roman" w:hAnsi="Times New Roman"/>
                <w:bCs/>
                <w:kern w:val="0"/>
                <w:sz w:val="18"/>
                <w:szCs w:val="18"/>
              </w:rPr>
              <w:t xml:space="preserve"> </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lastRenderedPageBreak/>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r w:rsidR="00307643">
        <w:trPr>
          <w:trHeight w:val="397"/>
          <w:jc w:val="center"/>
        </w:trPr>
        <w:tc>
          <w:tcPr>
            <w:tcW w:w="529"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47</w:t>
            </w:r>
          </w:p>
        </w:tc>
        <w:tc>
          <w:tcPr>
            <w:tcW w:w="634" w:type="dxa"/>
            <w:vAlign w:val="center"/>
          </w:tcPr>
          <w:p w:rsidR="00307643" w:rsidRDefault="00307643">
            <w:pPr>
              <w:widowControl/>
              <w:spacing w:line="260" w:lineRule="exact"/>
              <w:jc w:val="left"/>
              <w:rPr>
                <w:rFonts w:ascii="Times New Roman" w:hAnsi="Times New Roman"/>
                <w:kern w:val="0"/>
                <w:sz w:val="18"/>
                <w:szCs w:val="18"/>
              </w:rPr>
            </w:pPr>
          </w:p>
        </w:tc>
        <w:tc>
          <w:tcPr>
            <w:tcW w:w="992"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监督</w:t>
            </w:r>
          </w:p>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保障</w:t>
            </w:r>
          </w:p>
        </w:tc>
        <w:tc>
          <w:tcPr>
            <w:tcW w:w="993" w:type="dxa"/>
            <w:vAlign w:val="center"/>
          </w:tcPr>
          <w:p w:rsidR="00307643" w:rsidRDefault="00000000">
            <w:pPr>
              <w:widowControl/>
              <w:spacing w:line="260" w:lineRule="exact"/>
              <w:jc w:val="center"/>
              <w:rPr>
                <w:rFonts w:ascii="Times New Roman" w:hAnsi="Times New Roman"/>
                <w:kern w:val="0"/>
                <w:sz w:val="18"/>
                <w:szCs w:val="18"/>
              </w:rPr>
            </w:pPr>
            <w:r>
              <w:rPr>
                <w:rFonts w:ascii="Times New Roman" w:hAnsi="Times New Roman"/>
                <w:kern w:val="0"/>
                <w:sz w:val="18"/>
                <w:szCs w:val="18"/>
              </w:rPr>
              <w:t>工作推进</w:t>
            </w:r>
            <w:r>
              <w:rPr>
                <w:rFonts w:ascii="Times New Roman" w:hAnsi="Times New Roman"/>
                <w:kern w:val="0"/>
                <w:sz w:val="18"/>
                <w:szCs w:val="18"/>
              </w:rPr>
              <w:br/>
            </w:r>
          </w:p>
        </w:tc>
        <w:tc>
          <w:tcPr>
            <w:tcW w:w="1678"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kern w:val="0"/>
                <w:sz w:val="18"/>
                <w:szCs w:val="18"/>
              </w:rPr>
              <w:t>政务公开工作开展、督查调度、工作交流、简报等信息</w:t>
            </w:r>
          </w:p>
        </w:tc>
        <w:tc>
          <w:tcPr>
            <w:tcW w:w="2552"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《中华人民共和国政府信息公开条例》（国务院令第</w:t>
            </w:r>
            <w:r>
              <w:rPr>
                <w:rFonts w:ascii="Times New Roman" w:hAnsi="Times New Roman"/>
                <w:bCs/>
                <w:kern w:val="0"/>
                <w:sz w:val="18"/>
                <w:szCs w:val="18"/>
              </w:rPr>
              <w:t>711</w:t>
            </w:r>
            <w:r>
              <w:rPr>
                <w:rFonts w:ascii="Times New Roman" w:hAnsi="Times New Roman"/>
                <w:bCs/>
                <w:kern w:val="0"/>
                <w:sz w:val="18"/>
                <w:szCs w:val="18"/>
              </w:rPr>
              <w:t>号）；</w:t>
            </w:r>
          </w:p>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《中共中央办公厅国务院办公厅印发〈关于全面推进政务公开工作的意见〉的通知》（中办发〔</w:t>
            </w:r>
            <w:r>
              <w:rPr>
                <w:rFonts w:ascii="Times New Roman" w:hAnsi="Times New Roman"/>
                <w:bCs/>
                <w:kern w:val="0"/>
                <w:sz w:val="18"/>
                <w:szCs w:val="18"/>
              </w:rPr>
              <w:t>2016</w:t>
            </w:r>
            <w:r>
              <w:rPr>
                <w:rFonts w:ascii="Times New Roman" w:hAnsi="Times New Roman"/>
                <w:bCs/>
                <w:kern w:val="0"/>
                <w:sz w:val="18"/>
                <w:szCs w:val="18"/>
              </w:rPr>
              <w:t>〕</w:t>
            </w:r>
            <w:r>
              <w:rPr>
                <w:rFonts w:ascii="Times New Roman" w:hAnsi="Times New Roman"/>
                <w:bCs/>
                <w:kern w:val="0"/>
                <w:sz w:val="18"/>
                <w:szCs w:val="18"/>
              </w:rPr>
              <w:t>8</w:t>
            </w:r>
            <w:r>
              <w:rPr>
                <w:rFonts w:ascii="Times New Roman" w:hAnsi="Times New Roman"/>
                <w:bCs/>
                <w:kern w:val="0"/>
                <w:sz w:val="18"/>
                <w:szCs w:val="18"/>
              </w:rPr>
              <w:t>号）</w:t>
            </w:r>
          </w:p>
        </w:tc>
        <w:tc>
          <w:tcPr>
            <w:tcW w:w="924" w:type="dxa"/>
            <w:vAlign w:val="center"/>
          </w:tcPr>
          <w:p w:rsidR="00307643" w:rsidRDefault="00000000">
            <w:pPr>
              <w:widowControl/>
              <w:spacing w:line="260" w:lineRule="exact"/>
              <w:rPr>
                <w:rFonts w:ascii="Times New Roman" w:hAnsi="Times New Roman"/>
                <w:kern w:val="0"/>
                <w:sz w:val="18"/>
                <w:szCs w:val="18"/>
              </w:rPr>
            </w:pPr>
            <w:r>
              <w:rPr>
                <w:rFonts w:ascii="Times New Roman" w:hAnsi="Times New Roman"/>
                <w:bCs/>
                <w:kern w:val="0"/>
                <w:sz w:val="18"/>
                <w:szCs w:val="18"/>
              </w:rPr>
              <w:t>自该信息形成或者变更之日起</w:t>
            </w:r>
            <w:r>
              <w:rPr>
                <w:rFonts w:ascii="Times New Roman" w:hAnsi="Times New Roman"/>
                <w:bCs/>
                <w:kern w:val="0"/>
                <w:sz w:val="18"/>
                <w:szCs w:val="18"/>
              </w:rPr>
              <w:t>20</w:t>
            </w:r>
            <w:r>
              <w:rPr>
                <w:rFonts w:ascii="Times New Roman" w:hAnsi="Times New Roman"/>
                <w:bCs/>
                <w:kern w:val="0"/>
                <w:sz w:val="18"/>
                <w:szCs w:val="18"/>
              </w:rPr>
              <w:t>个工作日内</w:t>
            </w:r>
          </w:p>
        </w:tc>
        <w:tc>
          <w:tcPr>
            <w:tcW w:w="567" w:type="dxa"/>
            <w:vAlign w:val="center"/>
          </w:tcPr>
          <w:p w:rsidR="00307643" w:rsidRDefault="00307643">
            <w:pPr>
              <w:widowControl/>
              <w:spacing w:line="260" w:lineRule="exact"/>
              <w:rPr>
                <w:rFonts w:ascii="Times New Roman" w:hAnsi="Times New Roman"/>
                <w:kern w:val="0"/>
                <w:sz w:val="18"/>
                <w:szCs w:val="18"/>
              </w:rPr>
            </w:pPr>
          </w:p>
        </w:tc>
        <w:tc>
          <w:tcPr>
            <w:tcW w:w="3260" w:type="dxa"/>
            <w:vAlign w:val="center"/>
          </w:tcPr>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政府网站</w:t>
            </w:r>
            <w:r>
              <w:rPr>
                <w:rFonts w:ascii="Times New Roman" w:hAnsi="Times New Roman"/>
                <w:bCs/>
                <w:kern w:val="0"/>
                <w:sz w:val="18"/>
                <w:szCs w:val="18"/>
              </w:rPr>
              <w:t xml:space="preserve">   □</w:t>
            </w:r>
            <w:r>
              <w:rPr>
                <w:rFonts w:ascii="Times New Roman" w:hAnsi="Times New Roman"/>
                <w:bCs/>
                <w:kern w:val="0"/>
                <w:sz w:val="18"/>
                <w:szCs w:val="18"/>
              </w:rPr>
              <w:t>政府公报</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两微一端</w:t>
            </w:r>
            <w:r>
              <w:rPr>
                <w:rFonts w:ascii="Times New Roman" w:hAnsi="Times New Roman"/>
                <w:bCs/>
                <w:kern w:val="0"/>
                <w:sz w:val="18"/>
                <w:szCs w:val="18"/>
              </w:rPr>
              <w:t xml:space="preserve">   □</w:t>
            </w:r>
            <w:r>
              <w:rPr>
                <w:rFonts w:ascii="Times New Roman" w:hAnsi="Times New Roman"/>
                <w:bCs/>
                <w:kern w:val="0"/>
                <w:sz w:val="18"/>
                <w:szCs w:val="18"/>
              </w:rPr>
              <w:t>发布会</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广播电视</w:t>
            </w:r>
            <w:r>
              <w:rPr>
                <w:rFonts w:ascii="Times New Roman" w:hAnsi="Times New Roman"/>
                <w:bCs/>
                <w:kern w:val="0"/>
                <w:sz w:val="18"/>
                <w:szCs w:val="18"/>
              </w:rPr>
              <w:t xml:space="preserve">   □</w:t>
            </w:r>
            <w:r>
              <w:rPr>
                <w:rFonts w:ascii="Times New Roman" w:hAnsi="Times New Roman"/>
                <w:bCs/>
                <w:kern w:val="0"/>
                <w:sz w:val="18"/>
                <w:szCs w:val="18"/>
              </w:rPr>
              <w:t>纸质媒体</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公开查阅点</w:t>
            </w:r>
            <w:r>
              <w:rPr>
                <w:rFonts w:ascii="Times New Roman" w:hAnsi="Times New Roman"/>
                <w:bCs/>
                <w:kern w:val="0"/>
                <w:sz w:val="18"/>
                <w:szCs w:val="18"/>
              </w:rPr>
              <w:t xml:space="preserve"> □</w:t>
            </w:r>
            <w:r>
              <w:rPr>
                <w:rFonts w:ascii="Times New Roman" w:hAnsi="Times New Roman"/>
                <w:bCs/>
                <w:kern w:val="0"/>
                <w:sz w:val="18"/>
                <w:szCs w:val="18"/>
              </w:rPr>
              <w:t>政务服务中心</w:t>
            </w:r>
            <w:r>
              <w:rPr>
                <w:rFonts w:ascii="Times New Roman" w:hAnsi="Times New Roman"/>
                <w:bCs/>
                <w:kern w:val="0"/>
                <w:sz w:val="18"/>
                <w:szCs w:val="18"/>
              </w:rPr>
              <w:t xml:space="preserve">             </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便民服务站</w:t>
            </w:r>
            <w:r>
              <w:rPr>
                <w:rFonts w:ascii="Times New Roman" w:hAnsi="Times New Roman"/>
                <w:bCs/>
                <w:kern w:val="0"/>
                <w:sz w:val="18"/>
                <w:szCs w:val="18"/>
              </w:rPr>
              <w:t xml:space="preserve"> □</w:t>
            </w:r>
            <w:r>
              <w:rPr>
                <w:rFonts w:ascii="Times New Roman" w:hAnsi="Times New Roman"/>
                <w:bCs/>
                <w:kern w:val="0"/>
                <w:sz w:val="18"/>
                <w:szCs w:val="18"/>
              </w:rPr>
              <w:t>入户</w:t>
            </w:r>
            <w:r>
              <w:rPr>
                <w:rFonts w:ascii="Times New Roman" w:hAnsi="Times New Roman"/>
                <w:bCs/>
                <w:kern w:val="0"/>
                <w:sz w:val="18"/>
                <w:szCs w:val="18"/>
              </w:rPr>
              <w:t>/</w:t>
            </w:r>
            <w:r>
              <w:rPr>
                <w:rFonts w:ascii="Times New Roman" w:hAnsi="Times New Roman"/>
                <w:bCs/>
                <w:kern w:val="0"/>
                <w:sz w:val="18"/>
                <w:szCs w:val="18"/>
              </w:rPr>
              <w:t>现场</w:t>
            </w:r>
          </w:p>
          <w:p w:rsidR="00307643" w:rsidRDefault="00000000">
            <w:pPr>
              <w:widowControl/>
              <w:spacing w:line="260" w:lineRule="exac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社区</w:t>
            </w:r>
            <w:r>
              <w:rPr>
                <w:rFonts w:ascii="Times New Roman" w:hAnsi="Times New Roman"/>
                <w:bCs/>
                <w:kern w:val="0"/>
                <w:sz w:val="18"/>
                <w:szCs w:val="18"/>
              </w:rPr>
              <w:t>/</w:t>
            </w:r>
            <w:r>
              <w:rPr>
                <w:rFonts w:ascii="Times New Roman" w:hAnsi="Times New Roman"/>
                <w:bCs/>
                <w:kern w:val="0"/>
                <w:sz w:val="18"/>
                <w:szCs w:val="18"/>
              </w:rPr>
              <w:t>企事业单位</w:t>
            </w:r>
            <w:r>
              <w:rPr>
                <w:rFonts w:ascii="Times New Roman" w:hAnsi="Times New Roman"/>
                <w:bCs/>
                <w:kern w:val="0"/>
                <w:sz w:val="18"/>
                <w:szCs w:val="18"/>
              </w:rPr>
              <w:t>/</w:t>
            </w:r>
            <w:r>
              <w:rPr>
                <w:rFonts w:ascii="Times New Roman" w:hAnsi="Times New Roman"/>
                <w:bCs/>
                <w:kern w:val="0"/>
                <w:sz w:val="18"/>
                <w:szCs w:val="18"/>
              </w:rPr>
              <w:t>村公示栏（电子屏）</w:t>
            </w:r>
          </w:p>
          <w:p w:rsidR="00307643" w:rsidRDefault="00000000">
            <w:pPr>
              <w:widowControl/>
              <w:spacing w:line="260" w:lineRule="exact"/>
              <w:jc w:val="lef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kern w:val="0"/>
                <w:sz w:val="18"/>
                <w:szCs w:val="18"/>
              </w:rPr>
              <w:t>精准推送</w:t>
            </w:r>
            <w:r>
              <w:rPr>
                <w:rFonts w:ascii="Times New Roman" w:hAnsi="Times New Roman"/>
                <w:bCs/>
                <w:kern w:val="0"/>
                <w:sz w:val="18"/>
                <w:szCs w:val="18"/>
              </w:rPr>
              <w:t xml:space="preserve">   □</w:t>
            </w:r>
            <w:r>
              <w:rPr>
                <w:rFonts w:ascii="Times New Roman" w:hAnsi="Times New Roman"/>
                <w:bCs/>
                <w:kern w:val="0"/>
                <w:sz w:val="18"/>
                <w:szCs w:val="18"/>
              </w:rPr>
              <w:t>其他</w:t>
            </w:r>
          </w:p>
        </w:tc>
        <w:tc>
          <w:tcPr>
            <w:tcW w:w="613"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67" w:type="dxa"/>
            <w:vAlign w:val="center"/>
          </w:tcPr>
          <w:p w:rsidR="00307643" w:rsidRDefault="00307643">
            <w:pPr>
              <w:widowControl/>
              <w:spacing w:line="260" w:lineRule="exact"/>
              <w:jc w:val="center"/>
              <w:rPr>
                <w:rFonts w:ascii="Times New Roman" w:hAnsi="Times New Roman"/>
                <w:bCs/>
                <w:kern w:val="0"/>
                <w:sz w:val="18"/>
                <w:szCs w:val="18"/>
              </w:rPr>
            </w:pPr>
          </w:p>
        </w:tc>
        <w:tc>
          <w:tcPr>
            <w:tcW w:w="567" w:type="dxa"/>
            <w:vAlign w:val="center"/>
          </w:tcPr>
          <w:p w:rsidR="00307643" w:rsidRDefault="00000000">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708" w:type="dxa"/>
            <w:vAlign w:val="center"/>
          </w:tcPr>
          <w:p w:rsidR="00307643" w:rsidRDefault="00307643">
            <w:pPr>
              <w:widowControl/>
              <w:spacing w:line="260" w:lineRule="exact"/>
              <w:jc w:val="center"/>
              <w:rPr>
                <w:rFonts w:ascii="Times New Roman" w:hAnsi="Times New Roman"/>
                <w:bCs/>
                <w:kern w:val="0"/>
                <w:sz w:val="18"/>
                <w:szCs w:val="18"/>
              </w:rPr>
            </w:pPr>
          </w:p>
        </w:tc>
      </w:tr>
    </w:tbl>
    <w:p w:rsidR="00307643" w:rsidRDefault="00307643">
      <w:pPr>
        <w:rPr>
          <w:rFonts w:ascii="Times New Roman" w:eastAsia="文星标宋" w:hAnsi="Times New Roman"/>
          <w:sz w:val="40"/>
          <w:szCs w:val="40"/>
          <w:shd w:val="clear" w:color="auto" w:fill="FFFFFF"/>
        </w:rPr>
      </w:pPr>
    </w:p>
    <w:p w:rsidR="00307643" w:rsidRDefault="00307643">
      <w:pPr>
        <w:rPr>
          <w:rFonts w:ascii="Times New Roman" w:eastAsia="文星标宋" w:hAnsi="Times New Roman"/>
          <w:sz w:val="40"/>
          <w:szCs w:val="40"/>
          <w:shd w:val="clear" w:color="auto" w:fill="FFFFFF"/>
        </w:rPr>
      </w:pPr>
    </w:p>
    <w:p w:rsidR="00307643" w:rsidRDefault="00307643">
      <w:pPr>
        <w:rPr>
          <w:rFonts w:ascii="Times New Roman" w:eastAsia="文星标宋" w:hAnsi="Times New Roman"/>
          <w:sz w:val="40"/>
          <w:szCs w:val="40"/>
          <w:shd w:val="clear" w:color="auto" w:fill="FFFFFF"/>
        </w:rPr>
      </w:pPr>
    </w:p>
    <w:p w:rsidR="00307643" w:rsidRDefault="00307643">
      <w:pPr>
        <w:rPr>
          <w:rFonts w:ascii="Times New Roman" w:eastAsia="文星标宋" w:hAnsi="Times New Roman"/>
          <w:sz w:val="40"/>
          <w:szCs w:val="40"/>
          <w:shd w:val="clear" w:color="auto" w:fill="FFFFFF"/>
        </w:rPr>
      </w:pPr>
    </w:p>
    <w:p w:rsidR="00307643" w:rsidRDefault="00307643">
      <w:pPr>
        <w:rPr>
          <w:rFonts w:ascii="Times New Roman" w:eastAsia="文星标宋" w:hAnsi="Times New Roman"/>
          <w:sz w:val="40"/>
          <w:szCs w:val="40"/>
          <w:shd w:val="clear" w:color="auto" w:fill="FFFFFF"/>
        </w:rPr>
      </w:pPr>
    </w:p>
    <w:p w:rsidR="00307643" w:rsidRDefault="00307643"/>
    <w:sectPr w:rsidR="00307643">
      <w:pgSz w:w="16838" w:h="11906" w:orient="landscape"/>
      <w:pgMar w:top="1800" w:right="1327" w:bottom="1746"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5106" w:rsidRDefault="00B75106" w:rsidP="00552DEE">
      <w:r>
        <w:separator/>
      </w:r>
    </w:p>
  </w:endnote>
  <w:endnote w:type="continuationSeparator" w:id="0">
    <w:p w:rsidR="00B75106" w:rsidRDefault="00B75106" w:rsidP="0055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文星标宋">
    <w:altName w:val="微软雅黑"/>
    <w:charset w:val="86"/>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5106" w:rsidRDefault="00B75106" w:rsidP="00552DEE">
      <w:r>
        <w:separator/>
      </w:r>
    </w:p>
  </w:footnote>
  <w:footnote w:type="continuationSeparator" w:id="0">
    <w:p w:rsidR="00B75106" w:rsidRDefault="00B75106" w:rsidP="00552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322230F"/>
    <w:rsid w:val="00307643"/>
    <w:rsid w:val="00552DEE"/>
    <w:rsid w:val="00B75106"/>
    <w:rsid w:val="13D55F64"/>
    <w:rsid w:val="5322230F"/>
    <w:rsid w:val="79C15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DD70960C-867F-44CB-9051-0694093E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ascii="Calibri" w:hAnsi="Calibri"/>
      <w:kern w:val="2"/>
      <w:sz w:val="21"/>
      <w:szCs w:val="2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rFonts w:ascii="Times New Roman" w:hAnsi="Times New Roman"/>
      <w:kern w:val="0"/>
      <w:sz w:val="18"/>
      <w:szCs w:val="18"/>
    </w:rPr>
  </w:style>
  <w:style w:type="paragraph" w:styleId="a4">
    <w:name w:val="Normal (Web)"/>
    <w:basedOn w:val="a"/>
    <w:pPr>
      <w:widowControl/>
      <w:spacing w:before="100" w:beforeAutospacing="1" w:after="100" w:afterAutospacing="1"/>
      <w:jc w:val="left"/>
    </w:pPr>
    <w:rPr>
      <w:rFonts w:ascii="宋体" w:hAnsi="宋体" w:cs="宋体"/>
      <w:kern w:val="0"/>
      <w:sz w:val="24"/>
      <w:szCs w:val="24"/>
    </w:rPr>
  </w:style>
  <w:style w:type="paragraph" w:styleId="a5">
    <w:name w:val="header"/>
    <w:basedOn w:val="a"/>
    <w:link w:val="a6"/>
    <w:rsid w:val="00552DEE"/>
    <w:pPr>
      <w:tabs>
        <w:tab w:val="center" w:pos="4153"/>
        <w:tab w:val="right" w:pos="8306"/>
      </w:tabs>
      <w:snapToGrid w:val="0"/>
      <w:jc w:val="center"/>
    </w:pPr>
    <w:rPr>
      <w:sz w:val="18"/>
      <w:szCs w:val="18"/>
    </w:rPr>
  </w:style>
  <w:style w:type="character" w:customStyle="1" w:styleId="a6">
    <w:name w:val="页眉 字符"/>
    <w:basedOn w:val="a0"/>
    <w:link w:val="a5"/>
    <w:rsid w:val="00552DEE"/>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2041</Words>
  <Characters>11634</Characters>
  <Application>Microsoft Office Word</Application>
  <DocSecurity>0</DocSecurity>
  <Lines>96</Lines>
  <Paragraphs>27</Paragraphs>
  <ScaleCrop>false</ScaleCrop>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冬梅</dc:creator>
  <cp:lastModifiedBy>赵 丹</cp:lastModifiedBy>
  <cp:revision>2</cp:revision>
  <cp:lastPrinted>2020-09-18T07:15:00Z</cp:lastPrinted>
  <dcterms:created xsi:type="dcterms:W3CDTF">2020-09-15T02:23:00Z</dcterms:created>
  <dcterms:modified xsi:type="dcterms:W3CDTF">2023-06-07T02:05:00Z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