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/>
        <w:jc w:val="distribute"/>
        <w:textAlignment w:val="auto"/>
        <w:rPr>
          <w:rFonts w:hint="default" w:ascii="Times New Roman" w:hAnsi="Times New Roman" w:eastAsia="方正小标宋简体" w:cs="Times New Roman"/>
          <w:b/>
          <w:color w:val="FF3300"/>
          <w:spacing w:val="2"/>
          <w:sz w:val="60"/>
          <w:szCs w:val="60"/>
        </w:rPr>
      </w:pPr>
      <w:r>
        <w:rPr>
          <w:rFonts w:hint="default" w:ascii="Times New Roman" w:hAnsi="Times New Roman" w:eastAsia="方正小标宋简体" w:cs="Times New Roman"/>
          <w:b/>
          <w:color w:val="FF3300"/>
          <w:spacing w:val="2"/>
          <w:sz w:val="60"/>
          <w:szCs w:val="60"/>
          <w:lang w:eastAsia="zh-CN"/>
        </w:rPr>
        <w:t>淄</w:t>
      </w:r>
      <w:r>
        <w:rPr>
          <w:rFonts w:hint="default" w:ascii="Times New Roman" w:hAnsi="Times New Roman" w:eastAsia="方正小标宋简体" w:cs="Times New Roman"/>
          <w:b/>
          <w:color w:val="FF3300"/>
          <w:spacing w:val="2"/>
          <w:sz w:val="60"/>
          <w:szCs w:val="60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color w:val="FF3300"/>
          <w:spacing w:val="2"/>
          <w:sz w:val="60"/>
          <w:szCs w:val="60"/>
          <w:lang w:eastAsia="zh-CN"/>
        </w:rPr>
        <w:t>川</w:t>
      </w:r>
      <w:r>
        <w:rPr>
          <w:rFonts w:hint="default" w:ascii="Times New Roman" w:hAnsi="Times New Roman" w:eastAsia="方正小标宋简体" w:cs="Times New Roman"/>
          <w:b/>
          <w:color w:val="FF3300"/>
          <w:spacing w:val="2"/>
          <w:sz w:val="60"/>
          <w:szCs w:val="60"/>
        </w:rPr>
        <w:t xml:space="preserve"> </w:t>
      </w:r>
      <w:r>
        <w:rPr>
          <w:rFonts w:hint="default" w:ascii="Times New Roman" w:hAnsi="Times New Roman" w:cs="Times New Roman"/>
          <w:b/>
          <w:color w:val="FF3300"/>
          <w:spacing w:val="2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735965</wp:posOffset>
                </wp:positionV>
                <wp:extent cx="612013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pt;margin-top:57.95pt;height:0.05pt;width:481.9pt;z-index:251659264;mso-width-relative:page;mso-height-relative:page;" filled="f" stroked="t" coordsize="21600,21600" o:gfxdata="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5TKWnZAAAA&#10;CwEAAA8AAAAAAAAAAQAgAAAAIgAAAGRycy9kb3ducmV2LnhtbFBLAQIUABQAAAAIAIdO4kBcim8N&#10;4wEAAKYDAAAOAAAAAAAAAAEAIAAAACgBAABkcnMvZTJvRG9jLnhtbFBLBQYAAAAABgAGAFkBAAB9&#10;BQAAAAA=&#10;">
                <v:fill on="f" focussize="0,0"/>
                <v:stroke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b/>
          <w:color w:val="FF3300"/>
          <w:spacing w:val="2"/>
          <w:sz w:val="60"/>
          <w:szCs w:val="60"/>
          <w:lang w:eastAsia="zh-CN"/>
        </w:rPr>
        <w:t>区</w:t>
      </w:r>
      <w:r>
        <w:rPr>
          <w:rFonts w:hint="default" w:ascii="Times New Roman" w:hAnsi="Times New Roman" w:eastAsia="方正小标宋简体" w:cs="Times New Roman"/>
          <w:b/>
          <w:color w:val="FF3300"/>
          <w:spacing w:val="2"/>
          <w:sz w:val="60"/>
          <w:szCs w:val="60"/>
        </w:rPr>
        <w:t xml:space="preserve"> 人 </w:t>
      </w:r>
      <w:r>
        <w:rPr>
          <w:rFonts w:hint="default" w:ascii="Times New Roman" w:hAnsi="Times New Roman" w:cs="Times New Roman"/>
          <w:b/>
          <w:color w:val="FF3300"/>
          <w:spacing w:val="2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698500</wp:posOffset>
                </wp:positionV>
                <wp:extent cx="6120130" cy="635"/>
                <wp:effectExtent l="0" t="15875" r="13970" b="215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pt;margin-top:55pt;height:0.05pt;width:481.9pt;z-index:251658240;mso-width-relative:page;mso-height-relative:page;" filled="f" stroked="t" coordsize="21600,21600" o:gfxdata="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eKeC/WAAAACwEA&#10;AA8AAAAAAAAAAQAgAAAAIgAAAGRycy9kb3ducmV2LnhtbFBLAQIUABQAAAAIAIdO4kBOqt1D4wEA&#10;AKcDAAAOAAAAAAAAAAEAIAAAACUBAABkcnMvZTJvRG9jLnhtbFBLBQYAAAAABgAGAFkBAAB6BQAA&#10;AAA=&#10;">
                <v:fill on="f" focussize="0,0"/>
                <v:stroke weight="2.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b/>
          <w:color w:val="FF3300"/>
          <w:spacing w:val="2"/>
          <w:sz w:val="60"/>
          <w:szCs w:val="60"/>
        </w:rPr>
        <w:t>民 政 府 办 公 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淄川区人民政府办公室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关于实施自然空间修复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各镇人民政府，各街道办事处，开发区管委会，区政府有关部门、有关单位：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推动全区生态文明建设，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特制定本实施意见。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自然空间修复包括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矿山修复、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土地占补平衡、工矿废弃地治理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山水林田湖草综合治理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土地增减挂钩等领域项目。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（一）坚持政府主导、社会资本带资建设的原则。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项目建设全部由社会资本方带资承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建，区政府授权淄博般阳城市资产经营有限公司（以下简称般阳公司）结算费用。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（二）坚持属地管理、分片负责的原则。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即项目所在镇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（街道、开发区）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作为实施主体，对所辖区域内项目进行打包，通过政府采购进行施工招投标，监督管理项目实施。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（三）坚持部门联动、资源共享的原则。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镇（街道、开发区）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及相关部门单位要牢固树立大局观念，自觉服从服务于项目建设，按照职责分工，主动担当、积极配合，形成各负其责、齐抓共管的工作机制。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（一）区自然资源局作为项目的业务主管部门，负责项目全过程的管理、督导，督促项目尽快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验收，对形成的土地指标及时变现。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（二）项目所在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镇（街道、开发区）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作为项目实施主体，根据招标控制价负责招标施工单位（即社会资本方），签订施工合同，监督施工单位按照合同约定的内容建设施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</w:rPr>
        <w:t>工，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eastAsia="zh-CN"/>
        </w:rPr>
        <w:t>监督渣石的产出及销售，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</w:rPr>
        <w:t>落实施工进度、质量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</w:rPr>
        <w:t>安全等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（三）般阳公司负责工程造价及资金结算。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主要包括招标控制价的编制及审核，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造价跟踪审计以及对项目涉及资金进行监管，并根据本意见进行资金结算。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（四）区审计局负责对项目进行结算审计，出具审计报告。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（五）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区石灰石交易平台负责项目产出渣石的销售及分项目核算收入。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社会资本方负责项目的施工建设，做好验收报备等工作。要严格遵纪守法，不得借机实施私采滥挖、盗取国家资源等违规违法行为，一经发现，将移交有关部门依法依规进行经济和法律制裁，并严肃追究当事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四、项目运作流程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（一）设计。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由区自然资源局负责通过政府采购确定项目设计单位，设计方案报区政府批准同意后实施，设计费可从项目保证金中垫支。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（二）施工。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由项目所在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镇（街道、开发区）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负责通过政府采购确定项目施工单位，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施工费用从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渣石或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指标销售收入中列支。施工单位须按照招标控制价的40%向般阳公司交纳项目保证金。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（三）监理。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由区自然资源局负责通过政府采购确定项目监理单位，费用可从项目保证金中垫支。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（四）造价跟踪。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由般阳公司负责通过公开招标的方式确定造价跟踪单位，费用可从项目保证金中垫支。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（五）评估清算。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由区自然资源局负责通过政府采购确定资产评估机构，负责项目实施过程中所必须的地上附着物、拆迁补偿等评估，费用可从项目保证金中垫支。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（六</w:t>
      </w: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</w:rPr>
        <w:t>）结算审计</w:t>
      </w: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由区审计部门负责项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目的结算审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五、费用及收益核算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（一）施工费用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施工费用=施工成本+10%的施工利润。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（以实际中标价为准）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（二）财务费用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施工费用利息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（1）由于政府方原因，造成施工周期超过合理工期的，超出天数，按已完成投资为基数、按照6%的年利率由政府方承担50%的施工费用利息。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以指标销售收入为主要资金来源的，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验收报备合格、形成指标后，以审计部门审定的施工结算审定值为基数、按照6%的年利率由政府方承担施工费用利息。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项目保证金及利息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竣工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验收合格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指标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形成或渣石收入全部实现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后，施工单位交纳的项目保证金无息一次性退还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完成上述条件，如因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收入未兑现等原因暂不能退还保证金的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，政府可按6%的年利率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、以未退还金额为基数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承担利息费用，直至全部结清。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（三）奖励费用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指标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奖励。根据形成土地指标数，按照1万元/亩给予项目所在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镇（街道、开发区）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渣石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奖励。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根据渣石销售净收益（销售收入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-销售成本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30%给予项目所在镇（街道、开发区）奖励，由镇（街道、开发区）统筹使用。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存在以下情况之一的，取消奖励，且视造成的损失从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施工单位交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纳的保证金中扣除。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（1）存在私采滥挖、擅自处置国家资源的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，发现一次扣除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50%的保证金，发现两次扣除全部保证金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（2）存在安全、环保等问题并受到主管部门处罚的；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（3）未在合同约定期限内完工的；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（4）有其他违法违纪行为的。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  <w:t>（四）费用结算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施工单位费用结算。项目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竣工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验收合格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指标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收入或渣石收入全部实现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根据合同约定结算费用。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镇（街道、开发区）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奖励结算。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镇（街道、开发区）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辖区内项目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全部竣工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验收合格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指标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收入或渣石收入全部实现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，与镇（街道、开发区）结算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  <w:t>（五）政府收益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渣石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收益。由区自然资源局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根据项目设计确认渣石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量，扣除项目自用部分后，其余部分经区政府批准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通过区石灰石交易平台进行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处置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渣石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获取收益过程由区自然资源局负责监管，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区石灰石交易平台设立专户核算收入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指标收益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由区自然资源局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协调转让指标，般阳公司设立专户核算收入。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六、项目执行标准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（一）以前年度已签订合同的项目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已完工项目，继续执行原合同，区自然资源局要加快验收报备进度。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已开工未完工项目，继续执行原合同，中标单位按照合同约定期限按期完工，已超期的限期2个月完工。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未开工、合同约定工期未超期的项目，继续执行原合同，中标单位按照合同约定期限按期完工。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未开工、合同约定工期已超期的项目，督促中标单位主动出具放弃承诺书，按照本方案重新组织实施。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（二）2019年后的新项目，一律按照本方案组织实施。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淄川区人民政府办公室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2019年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eastAsia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eastAsia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eastAsia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Theme="minor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E2F08"/>
    <w:rsid w:val="03F11653"/>
    <w:rsid w:val="040132F5"/>
    <w:rsid w:val="04944CDB"/>
    <w:rsid w:val="056C1FFA"/>
    <w:rsid w:val="05DA6480"/>
    <w:rsid w:val="06D51BDE"/>
    <w:rsid w:val="07367683"/>
    <w:rsid w:val="089055EE"/>
    <w:rsid w:val="0A75232A"/>
    <w:rsid w:val="0CC84A55"/>
    <w:rsid w:val="103026CA"/>
    <w:rsid w:val="12182258"/>
    <w:rsid w:val="12796770"/>
    <w:rsid w:val="12B9278A"/>
    <w:rsid w:val="140B3648"/>
    <w:rsid w:val="15777A6B"/>
    <w:rsid w:val="1EA9181C"/>
    <w:rsid w:val="1FB20247"/>
    <w:rsid w:val="209F5109"/>
    <w:rsid w:val="222B7745"/>
    <w:rsid w:val="224305C9"/>
    <w:rsid w:val="23F8118E"/>
    <w:rsid w:val="2D043AA0"/>
    <w:rsid w:val="32891088"/>
    <w:rsid w:val="34A7382F"/>
    <w:rsid w:val="360D4E7E"/>
    <w:rsid w:val="37A75F29"/>
    <w:rsid w:val="386A24D9"/>
    <w:rsid w:val="38C802A6"/>
    <w:rsid w:val="3B5F5E09"/>
    <w:rsid w:val="3C695509"/>
    <w:rsid w:val="3CDA0B4E"/>
    <w:rsid w:val="3E016B19"/>
    <w:rsid w:val="40053823"/>
    <w:rsid w:val="41A87B86"/>
    <w:rsid w:val="48D01E16"/>
    <w:rsid w:val="48FE2F08"/>
    <w:rsid w:val="48FF57F8"/>
    <w:rsid w:val="4AF25EA3"/>
    <w:rsid w:val="4B246341"/>
    <w:rsid w:val="4CC17747"/>
    <w:rsid w:val="4D110894"/>
    <w:rsid w:val="4F171E24"/>
    <w:rsid w:val="531B4DE4"/>
    <w:rsid w:val="53B4498D"/>
    <w:rsid w:val="540105C8"/>
    <w:rsid w:val="56334439"/>
    <w:rsid w:val="58474D7A"/>
    <w:rsid w:val="5AF57508"/>
    <w:rsid w:val="5B217B21"/>
    <w:rsid w:val="5FC65148"/>
    <w:rsid w:val="633D6FED"/>
    <w:rsid w:val="63827652"/>
    <w:rsid w:val="64500294"/>
    <w:rsid w:val="67A7242A"/>
    <w:rsid w:val="68B9238B"/>
    <w:rsid w:val="6A7F0F31"/>
    <w:rsid w:val="6B662E4F"/>
    <w:rsid w:val="6BB11331"/>
    <w:rsid w:val="6DB42863"/>
    <w:rsid w:val="751F7983"/>
    <w:rsid w:val="7F08494E"/>
    <w:rsid w:val="7F0E1A86"/>
    <w:rsid w:val="7F79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1883</Words>
  <Characters>1892</Characters>
  <Lines>0</Lines>
  <Paragraphs>0</Paragraphs>
  <TotalTime>1</TotalTime>
  <ScaleCrop>false</ScaleCrop>
  <LinksUpToDate>false</LinksUpToDate>
  <CharactersWithSpaces>2026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2019-05-22T02:26:00Z</dcterms:created>
  <dc:creator>旅行者1373626653</dc:creator>
  <cp:lastModifiedBy>银杏果</cp:lastModifiedBy>
  <cp:lastPrinted>2019-06-03T06:31:00Z</cp:lastPrinted>
  <dcterms:modified xsi:type="dcterms:W3CDTF">2022-10-28T02:00:19Z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