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rPr>
          <w:rFonts w:ascii="黑体" w:hAnsi="黑体" w:eastAsia="黑体" w:cs="微软雅黑"/>
          <w:color w:val="333333"/>
          <w:sz w:val="44"/>
          <w:szCs w:val="44"/>
          <w:shd w:val="clear" w:color="auto" w:fill="FFFFFF"/>
        </w:rPr>
      </w:pPr>
      <w:r>
        <w:rPr>
          <w:rFonts w:ascii="黑体" w:hAnsi="黑体" w:eastAsia="黑体" w:cs="微软雅黑"/>
          <w:color w:val="333333"/>
          <w:sz w:val="44"/>
          <w:szCs w:val="44"/>
          <w:shd w:val="clear" w:color="auto" w:fill="FFFFFF"/>
        </w:rPr>
        <w:t>关于完善视频监控设施，打通“天网”工程 “最后一公里”</w:t>
      </w:r>
      <w:r>
        <w:rPr>
          <w:rFonts w:hint="eastAsia" w:ascii="黑体" w:hAnsi="黑体" w:eastAsia="黑体" w:cs="微软雅黑"/>
          <w:color w:val="333333"/>
          <w:sz w:val="44"/>
          <w:szCs w:val="44"/>
          <w:shd w:val="clear" w:color="auto" w:fill="FFFFFF"/>
        </w:rPr>
        <w:t>的建议</w:t>
      </w:r>
    </w:p>
    <w:p>
      <w:pPr>
        <w:ind w:firstLine="640" w:firstLineChars="200"/>
        <w:rPr>
          <w:rFonts w:hint="eastAsia" w:ascii="黑体" w:hAnsi="黑体" w:eastAsia="黑体" w:cs="仿宋"/>
          <w:color w:val="333333"/>
          <w:kern w:val="0"/>
          <w:sz w:val="32"/>
          <w:szCs w:val="32"/>
          <w:shd w:val="clear" w:color="auto" w:fill="FFFFFF"/>
        </w:rPr>
      </w:pPr>
    </w:p>
    <w:p>
      <w:pPr>
        <w:ind w:firstLine="640" w:firstLineChars="200"/>
        <w:rPr>
          <w:rFonts w:ascii="黑体" w:hAnsi="黑体" w:eastAsia="黑体" w:cs="仿宋"/>
          <w:color w:val="333333"/>
          <w:kern w:val="0"/>
          <w:sz w:val="32"/>
          <w:szCs w:val="32"/>
          <w:shd w:val="clear" w:color="auto" w:fill="FFFFFF"/>
        </w:rPr>
      </w:pPr>
      <w:r>
        <w:rPr>
          <w:rFonts w:hint="eastAsia" w:ascii="黑体" w:hAnsi="黑体" w:eastAsia="黑体" w:cs="仿宋"/>
          <w:color w:val="333333"/>
          <w:kern w:val="0"/>
          <w:sz w:val="32"/>
          <w:szCs w:val="32"/>
          <w:shd w:val="clear" w:color="auto" w:fill="FFFFFF"/>
        </w:rPr>
        <w:t>一、提案理由</w:t>
      </w:r>
    </w:p>
    <w:p>
      <w:pPr>
        <w:pStyle w:val="4"/>
        <w:widowControl/>
        <w:shd w:val="clear" w:color="auto" w:fill="FFFFFF"/>
        <w:spacing w:beforeAutospacing="0" w:after="150" w:afterAutospacing="0" w:line="600" w:lineRule="atLeast"/>
        <w:ind w:firstLine="640"/>
        <w:rPr>
          <w:rFonts w:ascii="仿宋" w:hAnsi="仿宋" w:eastAsia="仿宋" w:cs="仿宋"/>
          <w:color w:val="333333"/>
          <w:sz w:val="32"/>
          <w:szCs w:val="32"/>
        </w:rPr>
      </w:pPr>
      <w:r>
        <w:rPr>
          <w:rFonts w:hint="eastAsia" w:ascii="仿宋" w:hAnsi="仿宋" w:eastAsia="仿宋" w:cs="仿宋"/>
          <w:color w:val="333333"/>
          <w:sz w:val="32"/>
          <w:szCs w:val="32"/>
          <w:shd w:val="clear" w:color="auto" w:fill="FFFFFF"/>
        </w:rPr>
        <w:t>2023年12月6日早上，我区一高档小区业主，发现前一天停在楼下的新车尾部被其他车辆撞坏，遂到小区物业查看监控，希望找到肇事车辆索赔损失，但因物业视频设备老化，提供监控画面模糊，无法确定肇事车辆信息。于是，车主报警，经过交警多方查找，于2023年12月8日确定肇事车辆和驾驶人员，为业主挽回经济损失。</w:t>
      </w:r>
    </w:p>
    <w:p>
      <w:pPr>
        <w:pStyle w:val="4"/>
        <w:widowControl/>
        <w:shd w:val="clear" w:color="auto" w:fill="FFFFFF"/>
        <w:spacing w:beforeAutospacing="0" w:after="150" w:afterAutospacing="0" w:line="600" w:lineRule="atLeast"/>
        <w:ind w:firstLine="640"/>
        <w:rPr>
          <w:rFonts w:hint="eastAsia"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此事件反映出个别老旧小区视频监控缺失和设备老化问题所带来的安全隐患，以及居民维权困难等问题。主要表现在：一是内部监控安装存在盲区。发生事故的小区系一高档社区的一期楼盘，建成于2000年前后，目前居住人员3000人，建成初期，小区监控设备未能实现全覆盖、无死角。随着后期不断整改，陆续添加部分监控设备，但也存在一定盲区和空缺区域。二是原有设备更新不够及时。业主车辆损坏后，通过到物业查看监控，发现视频画面模糊，且无法拍清楚肇事车牌号码，说明监控设备老化，没有及时更新。三是小区规划停车有待完善。因一期工程建成较早，当时停车规划，无法适应现在居住人员车辆需求，存停车距离短，车位不足，业主抢占车位以及小区道路窄，车辆通过不畅等安全隐患。</w:t>
      </w:r>
    </w:p>
    <w:p>
      <w:pPr>
        <w:pStyle w:val="4"/>
        <w:widowControl/>
        <w:shd w:val="clear" w:color="auto" w:fill="FFFFFF"/>
        <w:spacing w:beforeAutospacing="0" w:after="150" w:afterAutospacing="0" w:line="600" w:lineRule="atLeast"/>
        <w:ind w:firstLine="640"/>
        <w:rPr>
          <w:rFonts w:ascii="黑体" w:hAnsi="黑体" w:eastAsia="黑体" w:cs="仿宋"/>
          <w:color w:val="333333"/>
          <w:sz w:val="32"/>
          <w:szCs w:val="32"/>
        </w:rPr>
      </w:pPr>
      <w:r>
        <w:rPr>
          <w:rFonts w:hint="eastAsia" w:ascii="黑体" w:hAnsi="黑体" w:eastAsia="黑体" w:cs="仿宋"/>
          <w:color w:val="333333"/>
          <w:sz w:val="32"/>
          <w:szCs w:val="32"/>
          <w:shd w:val="clear" w:color="auto" w:fill="FFFFFF"/>
        </w:rPr>
        <w:t>二、建议</w:t>
      </w:r>
    </w:p>
    <w:p>
      <w:pPr>
        <w:ind w:firstLine="640" w:firstLineChars="2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目前，全区老旧小区数量多，为保障老旧小区居民的安全，建议相关部门加强对小区视频监控系统监督，确保监控设备从规划到安装，以及后期更新维护真正做到实时更新，确保设备有，设备可以用，打通天网工程 “最后一公里”，以点带面，提高老旧小区的安全管理水平，为群众创造安全可靠的小区环境，消除居民的违法侥幸心理，实现和谐的居住环境。</w:t>
      </w:r>
    </w:p>
    <w:p>
      <w:pPr>
        <w:pStyle w:val="7"/>
        <w:ind w:left="420" w:firstLine="320" w:firstLineChars="100"/>
        <w:rPr>
          <w:rFonts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审查意见：同意立案</w:t>
      </w:r>
    </w:p>
    <w:p>
      <w:pPr>
        <w:ind w:firstLine="640" w:firstLineChars="200"/>
        <w:rPr>
          <w:rFonts w:hint="eastAsia" w:ascii="仿宋" w:hAnsi="仿宋" w:eastAsia="仿宋" w:cs="仿宋"/>
          <w:color w:val="333333"/>
          <w:sz w:val="32"/>
          <w:szCs w:val="32"/>
          <w:shd w:val="clear" w:color="auto" w:fill="F9F9F9"/>
        </w:rPr>
      </w:pPr>
      <w:r>
        <w:rPr>
          <w:rFonts w:hint="eastAsia" w:ascii="仿宋" w:hAnsi="仿宋" w:eastAsia="仿宋" w:cs="仿宋"/>
          <w:color w:val="333333"/>
          <w:sz w:val="32"/>
          <w:szCs w:val="32"/>
          <w:shd w:val="clear" w:color="auto" w:fill="F9F9F9"/>
        </w:rPr>
        <w:t>处理意见：由区大数据局、区综合行政执法局、区公安分局办理</w:t>
      </w:r>
    </w:p>
    <w:p>
      <w:pPr>
        <w:jc w:val="center"/>
        <w:rPr>
          <w:rFonts w:ascii="仿宋" w:hAnsi="仿宋" w:eastAsia="仿宋" w:cs="仿宋"/>
          <w:color w:val="333333"/>
          <w:kern w:val="0"/>
          <w:sz w:val="32"/>
          <w:szCs w:val="32"/>
          <w:shd w:val="clear" w:color="auto" w:fill="FFFFFF"/>
        </w:rPr>
      </w:pPr>
      <w:r>
        <w:rPr>
          <w:rFonts w:hint="eastAsia" w:ascii="仿宋" w:hAnsi="仿宋" w:eastAsia="仿宋" w:cs="仿宋"/>
          <w:color w:val="333333"/>
          <w:kern w:val="0"/>
          <w:sz w:val="32"/>
          <w:szCs w:val="32"/>
          <w:shd w:val="clear" w:color="auto" w:fill="FFFFFF"/>
        </w:rPr>
        <w:t>提案者：许健</w:t>
      </w:r>
      <w:bookmarkStart w:id="0" w:name="_GoBack"/>
      <w:bookmarkEnd w:id="0"/>
    </w:p>
    <w:p>
      <w:pPr>
        <w:ind w:firstLine="640" w:firstLineChars="200"/>
        <w:rPr>
          <w:rFonts w:hint="eastAsia" w:ascii="仿宋" w:hAnsi="仿宋" w:eastAsia="仿宋" w:cs="仿宋"/>
          <w:color w:val="333333"/>
          <w:sz w:val="32"/>
          <w:szCs w:val="32"/>
          <w:shd w:val="clear" w:color="auto" w:fill="F9F9F9"/>
        </w:rPr>
      </w:pPr>
    </w:p>
    <w:p>
      <w:pPr>
        <w:ind w:firstLine="640" w:firstLineChars="200"/>
        <w:rPr>
          <w:rFonts w:ascii="仿宋" w:hAnsi="仿宋" w:eastAsia="仿宋" w:cs="仿宋"/>
          <w:color w:val="333333"/>
          <w:sz w:val="32"/>
          <w:szCs w:val="32"/>
          <w:shd w:val="clear" w:color="auto" w:fill="F9F9F9"/>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Q0YThiNjYxODRmZmU3ZDEzZGIxOTUzYzc3OGYzMzMifQ=="/>
  </w:docVars>
  <w:rsids>
    <w:rsidRoot w:val="60E2366C"/>
    <w:rsid w:val="00225444"/>
    <w:rsid w:val="00672849"/>
    <w:rsid w:val="006D4FF6"/>
    <w:rsid w:val="009B6B69"/>
    <w:rsid w:val="00C323E7"/>
    <w:rsid w:val="00EB7264"/>
    <w:rsid w:val="18CB4A22"/>
    <w:rsid w:val="2B5872A7"/>
    <w:rsid w:val="3C437446"/>
    <w:rsid w:val="3CC03D39"/>
    <w:rsid w:val="597932AC"/>
    <w:rsid w:val="60E23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7">
    <w:name w:val="List Paragraph"/>
    <w:basedOn w:val="1"/>
    <w:unhideWhenUsed/>
    <w:qFormat/>
    <w:uiPriority w:val="99"/>
    <w:pPr>
      <w:ind w:firstLine="420" w:firstLineChars="200"/>
    </w:pPr>
  </w:style>
  <w:style w:type="character" w:customStyle="1" w:styleId="8">
    <w:name w:val="页眉 Char"/>
    <w:basedOn w:val="6"/>
    <w:link w:val="3"/>
    <w:qFormat/>
    <w:uiPriority w:val="0"/>
    <w:rPr>
      <w:rFonts w:asciiTheme="minorHAnsi" w:hAnsiTheme="minorHAnsi" w:eastAsiaTheme="minorEastAsia" w:cstheme="minorBidi"/>
      <w:kern w:val="2"/>
      <w:sz w:val="18"/>
      <w:szCs w:val="18"/>
    </w:rPr>
  </w:style>
  <w:style w:type="character" w:customStyle="1" w:styleId="9">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107</Words>
  <Characters>611</Characters>
  <Lines>5</Lines>
  <Paragraphs>1</Paragraphs>
  <TotalTime>0</TotalTime>
  <ScaleCrop>false</ScaleCrop>
  <LinksUpToDate>false</LinksUpToDate>
  <CharactersWithSpaces>717</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2024-01-17T08:40:00Z</dcterms:created>
  <dc:creator>pc</dc:creator>
  <cp:lastModifiedBy>银杏果</cp:lastModifiedBy>
  <dcterms:modified xsi:type="dcterms:W3CDTF">2024-08-06T02:55:24Z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FBFD428D857049578F91F4733DD4F0B0_11</vt:lpwstr>
  </property>
</Properties>
</file>