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val="0"/>
        <w:autoSpaceDN w:val="0"/>
        <w:bidi w:val="0"/>
        <w:adjustRightInd/>
        <w:spacing w:before="0" w:beforeAutospacing="0" w:afterAutospacing="0" w:line="560" w:lineRule="exact"/>
        <w:jc w:val="center"/>
        <w:rPr>
          <w:rFonts w:hint="eastAsia" w:ascii="方正小标宋简体" w:hAnsi="方正小标宋简体" w:eastAsia="方正小标宋简体" w:cs="方正小标宋简体"/>
          <w:bCs/>
          <w:sz w:val="32"/>
          <w:szCs w:val="32"/>
        </w:rPr>
      </w:pPr>
    </w:p>
    <w:p>
      <w:pPr>
        <w:pageBreakBefore w:val="0"/>
        <w:kinsoku/>
        <w:wordWrap/>
        <w:overflowPunct/>
        <w:topLinePunct w:val="0"/>
        <w:autoSpaceDE w:val="0"/>
        <w:autoSpaceDN w:val="0"/>
        <w:bidi w:val="0"/>
        <w:adjustRightInd/>
        <w:spacing w:before="0" w:beforeAutospacing="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淄博市淄川区</w:t>
      </w:r>
      <w:r>
        <w:rPr>
          <w:rFonts w:hint="eastAsia" w:ascii="方正小标宋简体" w:hAnsi="方正小标宋简体" w:eastAsia="方正小标宋简体" w:cs="方正小标宋简体"/>
          <w:sz w:val="44"/>
          <w:szCs w:val="44"/>
        </w:rPr>
        <w:t>市场监督管理局</w:t>
      </w:r>
    </w:p>
    <w:p>
      <w:pPr>
        <w:pageBreakBefore w:val="0"/>
        <w:kinsoku/>
        <w:wordWrap/>
        <w:overflowPunct/>
        <w:topLinePunct w:val="0"/>
        <w:autoSpaceDE w:val="0"/>
        <w:autoSpaceDN w:val="0"/>
        <w:bidi w:val="0"/>
        <w:adjustRightInd/>
        <w:spacing w:before="0" w:beforeAutospacing="0" w:afterAutospacing="0"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强制注销公司登记异议申请书</w:t>
      </w:r>
    </w:p>
    <w:bookmarkEnd w:id="0"/>
    <w:p>
      <w:pPr>
        <w:pStyle w:val="3"/>
        <w:pageBreakBefore w:val="0"/>
        <w:kinsoku/>
        <w:wordWrap/>
        <w:overflowPunct/>
        <w:topLinePunct w:val="0"/>
        <w:autoSpaceDE w:val="0"/>
        <w:autoSpaceDN w:val="0"/>
        <w:bidi w:val="0"/>
        <w:adjustRightInd/>
        <w:spacing w:before="0" w:beforeAutospacing="0" w:after="0" w:afterAutospacing="0" w:line="560" w:lineRule="exact"/>
        <w:rPr>
          <w:rFonts w:ascii="仿宋_GB2312" w:hAnsi="仿宋_GB2312" w:cs="仿宋_GB2312"/>
          <w:sz w:val="32"/>
          <w:szCs w:val="32"/>
        </w:rPr>
      </w:pPr>
    </w:p>
    <w:tbl>
      <w:tblPr>
        <w:tblStyle w:val="6"/>
        <w:tblpPr w:leftFromText="180" w:rightFromText="180" w:vertAnchor="text" w:horzAnchor="margin" w:tblpXSpec="center" w:tblpY="188"/>
        <w:tblW w:w="8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776"/>
        <w:gridCol w:w="2027"/>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19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申请人</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基本情况</w:t>
            </w:r>
          </w:p>
        </w:tc>
        <w:tc>
          <w:tcPr>
            <w:tcW w:w="277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异议人</w:t>
            </w:r>
          </w:p>
        </w:tc>
        <w:tc>
          <w:tcPr>
            <w:tcW w:w="443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191"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tc>
        <w:tc>
          <w:tcPr>
            <w:tcW w:w="277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证件号码/统一社会信用代码</w:t>
            </w:r>
          </w:p>
        </w:tc>
        <w:tc>
          <w:tcPr>
            <w:tcW w:w="443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191"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tc>
        <w:tc>
          <w:tcPr>
            <w:tcW w:w="277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住    所</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（经营场所）</w:t>
            </w:r>
          </w:p>
        </w:tc>
        <w:tc>
          <w:tcPr>
            <w:tcW w:w="443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191"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tc>
        <w:tc>
          <w:tcPr>
            <w:tcW w:w="277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联系电话</w:t>
            </w:r>
          </w:p>
        </w:tc>
        <w:tc>
          <w:tcPr>
            <w:tcW w:w="443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1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申请人</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color w:val="000000"/>
                <w:kern w:val="0"/>
                <w:sz w:val="24"/>
                <w:szCs w:val="24"/>
              </w:rPr>
              <w:t>类别</w:t>
            </w:r>
          </w:p>
        </w:tc>
        <w:tc>
          <w:tcPr>
            <w:tcW w:w="7208"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b/>
                <w:kern w:val="0"/>
                <w:sz w:val="24"/>
                <w:szCs w:val="24"/>
              </w:rPr>
            </w:pPr>
            <w:r>
              <w:rPr>
                <w:rFonts w:hint="eastAsia" w:ascii="宋体" w:hAnsi="宋体" w:eastAsia="宋体" w:cs="宋体"/>
                <w:color w:val="000000"/>
                <w:kern w:val="0"/>
                <w:sz w:val="24"/>
                <w:szCs w:val="24"/>
              </w:rPr>
              <w:t>□相关部门      □债权人      □其他利害关系人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0" w:hRule="atLeast"/>
          <w:jc w:val="center"/>
        </w:trPr>
        <w:tc>
          <w:tcPr>
            <w:tcW w:w="11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申请事实和理由</w:t>
            </w:r>
          </w:p>
        </w:tc>
        <w:tc>
          <w:tcPr>
            <w:tcW w:w="7208"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（表明申请人与拟强制注销公司存在债权关系</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或其他利害关系的材料另附页）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7" w:hRule="atLeast"/>
          <w:jc w:val="center"/>
        </w:trPr>
        <w:tc>
          <w:tcPr>
            <w:tcW w:w="11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申请单位</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签字盖章</w:t>
            </w:r>
          </w:p>
        </w:tc>
        <w:tc>
          <w:tcPr>
            <w:tcW w:w="7208"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r>
              <w:rPr>
                <w:rFonts w:hint="eastAsia" w:ascii="宋体" w:hAnsi="宋体" w:eastAsia="宋体" w:cs="宋体"/>
                <w:kern w:val="0"/>
                <w:sz w:val="24"/>
                <w:szCs w:val="24"/>
              </w:rPr>
              <w:t xml:space="preserve">法定代表人（负责人、经营者）签字： </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p>
            <w:pPr>
              <w:pStyle w:val="2"/>
              <w:rPr>
                <w:rFonts w:ascii="宋体" w:hAnsi="宋体" w:eastAsia="宋体" w:cs="宋体"/>
                <w:kern w:val="0"/>
                <w:sz w:val="24"/>
                <w:szCs w:val="24"/>
              </w:rPr>
            </w:pPr>
          </w:p>
          <w:p/>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2640" w:firstLineChars="1100"/>
              <w:textAlignment w:val="auto"/>
              <w:outlineLvl w:val="9"/>
              <w:rPr>
                <w:rFonts w:ascii="宋体" w:hAnsi="宋体" w:eastAsia="宋体" w:cs="宋体"/>
                <w:kern w:val="0"/>
                <w:sz w:val="24"/>
                <w:szCs w:val="24"/>
              </w:rPr>
            </w:pPr>
            <w:r>
              <w:rPr>
                <w:rFonts w:hint="eastAsia" w:ascii="宋体" w:hAnsi="宋体" w:eastAsia="宋体" w:cs="宋体"/>
                <w:kern w:val="0"/>
                <w:sz w:val="24"/>
                <w:szCs w:val="24"/>
              </w:rPr>
              <w:t xml:space="preserve">单位（公章）：               </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2400" w:firstLineChars="1000"/>
              <w:textAlignment w:val="auto"/>
              <w:outlineLvl w:val="9"/>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2400" w:firstLineChars="1000"/>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11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77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480" w:firstLineChars="200"/>
              <w:textAlignment w:val="auto"/>
              <w:outlineLvl w:val="9"/>
              <w:rPr>
                <w:rFonts w:ascii="宋体" w:hAnsi="宋体" w:eastAsia="宋体" w:cs="宋体"/>
                <w:color w:val="000000"/>
                <w:kern w:val="0"/>
                <w:sz w:val="24"/>
                <w:szCs w:val="24"/>
              </w:rPr>
            </w:pPr>
          </w:p>
        </w:tc>
        <w:tc>
          <w:tcPr>
            <w:tcW w:w="202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经办人联系电话</w:t>
            </w:r>
          </w:p>
        </w:tc>
        <w:tc>
          <w:tcPr>
            <w:tcW w:w="240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480" w:firstLineChars="200"/>
              <w:textAlignment w:val="auto"/>
              <w:outlineLvl w:val="9"/>
              <w:rPr>
                <w:rFonts w:ascii="宋体" w:hAnsi="宋体" w:eastAsia="宋体" w:cs="宋体"/>
                <w:color w:val="000000"/>
                <w:kern w:val="0"/>
                <w:sz w:val="24"/>
                <w:szCs w:val="24"/>
              </w:rPr>
            </w:pPr>
          </w:p>
        </w:tc>
      </w:tr>
    </w:tbl>
    <w:p>
      <w:pPr>
        <w:pStyle w:val="3"/>
        <w:pageBreakBefore w:val="0"/>
        <w:kinsoku/>
        <w:wordWrap/>
        <w:overflowPunct/>
        <w:topLinePunct w:val="0"/>
        <w:autoSpaceDE w:val="0"/>
        <w:autoSpaceDN w:val="0"/>
        <w:bidi w:val="0"/>
        <w:adjustRightInd/>
        <w:spacing w:before="0" w:beforeAutospacing="0" w:after="0" w:afterAutospacing="0" w:line="560" w:lineRule="exact"/>
        <w:rPr>
          <w:rFonts w:ascii="仿宋_GB2312" w:hAnsi="仿宋_GB2312" w:cs="仿宋_GB2312"/>
          <w:sz w:val="32"/>
          <w:szCs w:val="32"/>
        </w:rPr>
      </w:pPr>
    </w:p>
    <w:p>
      <w:pPr>
        <w:pageBreakBefore w:val="0"/>
        <w:kinsoku/>
        <w:wordWrap/>
        <w:overflowPunct/>
        <w:topLinePunct w:val="0"/>
        <w:autoSpaceDE w:val="0"/>
        <w:autoSpaceDN w:val="0"/>
        <w:bidi w:val="0"/>
        <w:adjustRightInd/>
        <w:spacing w:before="0" w:beforeAutospacing="0" w:afterAutospacing="0" w:line="56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填表须知：1、本申请书仅限向市场监管部门申请强制注销公司异议时使用。</w:t>
      </w:r>
    </w:p>
    <w:p>
      <w:pPr>
        <w:pStyle w:val="4"/>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2、申请人对本申请书所填内容的真实性、合法性负责。</w:t>
      </w:r>
    </w:p>
    <w:p>
      <w:pPr>
        <w:pStyle w:val="4"/>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3、本申请书所有内容均为必填项。</w:t>
      </w:r>
    </w:p>
    <w:p>
      <w:pPr>
        <w:pStyle w:val="4"/>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4、“申请事实和理由”应当详细说明申请人与拟强制注销公司存在债权关系或其他利害关系的相关情况，如表格不够，可另附页。</w:t>
      </w:r>
    </w:p>
    <w:p>
      <w:pPr>
        <w:pStyle w:val="4"/>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5、申请单位为法人或者其他组织的，应当由法定代表人（负责人）签字，并加盖单位公章。申请单位为自然人或者个体工商户的，签字即可。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23FAC"/>
    <w:rsid w:val="7392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1"/>
    <w:rPr>
      <w:rFonts w:ascii="仿宋_GB2312" w:hAnsi="仿宋_GB2312" w:eastAsia="仿宋_GB2312" w:cs="仿宋_GB2312"/>
      <w:sz w:val="29"/>
      <w:szCs w:val="29"/>
      <w:lang w:val="en-US" w:eastAsia="zh-CN" w:bidi="ar-SA"/>
    </w:rPr>
  </w:style>
  <w:style w:type="paragraph" w:styleId="4">
    <w:name w:val="Plain Text"/>
    <w:basedOn w:val="1"/>
    <w:qFormat/>
    <w:uiPriority w:val="99"/>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2026-04-07T01:29:00Z</dcterms:created>
  <dc:creator>safe305</dc:creator>
  <cp:lastModifiedBy>safe305</cp:lastModifiedBy>
  <dcterms:modified xsi:type="dcterms:W3CDTF">2026-04-07T01:29:49Z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