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r>
        <w:rPr>
          <w:rFonts w:hint="eastAsia"/>
        </w:rPr>
        <w:t xml:space="preserve">     </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63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工单编号</w:t>
            </w:r>
          </w:p>
        </w:tc>
        <w:tc>
          <w:tcPr>
            <w:tcW w:w="2639" w:type="dxa"/>
            <w:vAlign w:val="center"/>
          </w:tcPr>
          <w:p>
            <w:pPr>
              <w:spacing w:line="360" w:lineRule="auto"/>
              <w:jc w:val="center"/>
              <w:textAlignment w:val="center"/>
            </w:pPr>
            <w:r>
              <w:t>2022042614333739069386</w:t>
            </w:r>
          </w:p>
        </w:tc>
        <w:tc>
          <w:tcPr>
            <w:tcW w:w="2131" w:type="dxa"/>
            <w:vAlign w:val="center"/>
          </w:tcPr>
          <w:p>
            <w:pPr>
              <w:spacing w:line="360" w:lineRule="auto"/>
              <w:jc w:val="center"/>
              <w:textAlignment w:val="center"/>
            </w:pPr>
            <w:r>
              <w:rPr>
                <w:rFonts w:hint="eastAsia"/>
              </w:rPr>
              <w:t>事项进展</w:t>
            </w:r>
          </w:p>
        </w:tc>
        <w:tc>
          <w:tcPr>
            <w:tcW w:w="2131" w:type="dxa"/>
            <w:vAlign w:val="center"/>
          </w:tcPr>
          <w:p>
            <w:pPr>
              <w:spacing w:line="360" w:lineRule="auto"/>
              <w:jc w:val="center"/>
              <w:textAlignment w:val="center"/>
            </w:pPr>
            <w:r>
              <w:t>平台交办至承办单位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事项标题</w:t>
            </w:r>
          </w:p>
        </w:tc>
        <w:tc>
          <w:tcPr>
            <w:tcW w:w="6901" w:type="dxa"/>
            <w:gridSpan w:val="3"/>
            <w:vAlign w:val="center"/>
          </w:tcPr>
          <w:p>
            <w:pPr>
              <w:spacing w:line="360" w:lineRule="auto"/>
              <w:jc w:val="center"/>
              <w:textAlignment w:val="center"/>
            </w:pPr>
            <w:r>
              <w:t>关于加强知识产权保护，提升企业知识产权战略竞争力的建议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提案编号</w:t>
            </w:r>
          </w:p>
        </w:tc>
        <w:tc>
          <w:tcPr>
            <w:tcW w:w="2639" w:type="dxa"/>
            <w:vAlign w:val="center"/>
          </w:tcPr>
          <w:p>
            <w:pPr>
              <w:spacing w:line="360" w:lineRule="auto"/>
              <w:jc w:val="center"/>
              <w:textAlignment w:val="center"/>
            </w:pPr>
            <w:r>
              <w:t>20220075</w:t>
            </w:r>
          </w:p>
        </w:tc>
        <w:tc>
          <w:tcPr>
            <w:tcW w:w="2131" w:type="dxa"/>
            <w:vAlign w:val="center"/>
          </w:tcPr>
          <w:p>
            <w:pPr>
              <w:spacing w:line="360" w:lineRule="auto"/>
              <w:jc w:val="center"/>
              <w:textAlignment w:val="center"/>
            </w:pPr>
            <w:r>
              <w:rPr>
                <w:rFonts w:hint="eastAsia"/>
              </w:rPr>
              <w:t>联系方式</w:t>
            </w:r>
          </w:p>
        </w:tc>
        <w:tc>
          <w:tcPr>
            <w:tcW w:w="2131" w:type="dxa"/>
            <w:vAlign w:val="center"/>
          </w:tcPr>
          <w:p>
            <w:pPr>
              <w:spacing w:line="360" w:lineRule="auto"/>
              <w:jc w:val="center"/>
              <w:textAlignment w:val="cente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21" w:type="dxa"/>
            <w:vAlign w:val="center"/>
          </w:tcPr>
          <w:p>
            <w:pPr>
              <w:spacing w:line="360" w:lineRule="auto"/>
              <w:jc w:val="center"/>
              <w:textAlignment w:val="center"/>
            </w:pPr>
            <w:r>
              <w:rPr>
                <w:rFonts w:hint="eastAsia"/>
              </w:rPr>
              <w:t>提案人</w:t>
            </w:r>
          </w:p>
        </w:tc>
        <w:tc>
          <w:tcPr>
            <w:tcW w:w="2639" w:type="dxa"/>
            <w:vAlign w:val="center"/>
          </w:tcPr>
          <w:p>
            <w:pPr>
              <w:spacing w:line="360" w:lineRule="auto"/>
              <w:jc w:val="center"/>
              <w:textAlignment w:val="center"/>
            </w:pPr>
            <w:r>
              <w:t>王永</w:t>
            </w:r>
          </w:p>
        </w:tc>
        <w:tc>
          <w:tcPr>
            <w:tcW w:w="2131" w:type="dxa"/>
            <w:vAlign w:val="center"/>
          </w:tcPr>
          <w:p>
            <w:pPr>
              <w:spacing w:line="360" w:lineRule="auto"/>
              <w:jc w:val="center"/>
              <w:textAlignment w:val="center"/>
            </w:pPr>
            <w:r>
              <w:rPr>
                <w:rFonts w:hint="eastAsia"/>
              </w:rPr>
              <w:t>发起时间</w:t>
            </w:r>
          </w:p>
        </w:tc>
        <w:tc>
          <w:tcPr>
            <w:tcW w:w="2131" w:type="dxa"/>
            <w:vAlign w:val="center"/>
          </w:tcPr>
          <w:p>
            <w:pPr>
              <w:spacing w:line="360" w:lineRule="auto"/>
              <w:jc w:val="center"/>
              <w:textAlignment w:val="center"/>
            </w:pPr>
            <w:r>
              <w:t>2022-01-16 10:43:16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21" w:type="dxa"/>
            <w:vAlign w:val="center"/>
          </w:tcPr>
          <w:p>
            <w:pPr>
              <w:spacing w:line="360" w:lineRule="auto"/>
              <w:jc w:val="center"/>
              <w:textAlignment w:val="center"/>
            </w:pPr>
            <w:r>
              <w:rPr>
                <w:rFonts w:hint="eastAsia"/>
              </w:rPr>
              <w:t>事项类型</w:t>
            </w:r>
          </w:p>
        </w:tc>
        <w:tc>
          <w:tcPr>
            <w:tcW w:w="2639" w:type="dxa"/>
            <w:vAlign w:val="center"/>
          </w:tcPr>
          <w:p>
            <w:pPr>
              <w:spacing w:line="360" w:lineRule="auto"/>
              <w:jc w:val="center"/>
              <w:textAlignment w:val="center"/>
            </w:pPr>
            <w:r>
              <w:t>医疗卫生</w:t>
            </w:r>
          </w:p>
        </w:tc>
        <w:tc>
          <w:tcPr>
            <w:tcW w:w="2131" w:type="dxa"/>
            <w:vAlign w:val="center"/>
          </w:tcPr>
          <w:p>
            <w:pPr>
              <w:spacing w:line="360" w:lineRule="auto"/>
              <w:jc w:val="center"/>
              <w:textAlignment w:val="center"/>
            </w:pPr>
            <w:r>
              <w:rPr>
                <w:rFonts w:hint="eastAsia"/>
              </w:rPr>
              <w:t>事项来源</w:t>
            </w:r>
          </w:p>
        </w:tc>
        <w:tc>
          <w:tcPr>
            <w:tcW w:w="2131" w:type="dxa"/>
            <w:vAlign w:val="center"/>
          </w:tcPr>
          <w:p>
            <w:pPr>
              <w:spacing w:line="360" w:lineRule="auto"/>
              <w:jc w:val="center"/>
              <w:textAlignment w:val="center"/>
            </w:pPr>
            <w:r>
              <w:t>委员提案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621" w:type="dxa"/>
            <w:vAlign w:val="center"/>
          </w:tcPr>
          <w:p>
            <w:pPr>
              <w:spacing w:line="360" w:lineRule="auto"/>
              <w:jc w:val="center"/>
              <w:textAlignment w:val="center"/>
            </w:pPr>
            <w:r>
              <w:rPr>
                <w:rFonts w:hint="eastAsia"/>
              </w:rPr>
              <w:t>提案内容</w:t>
            </w:r>
          </w:p>
        </w:tc>
        <w:tc>
          <w:tcPr>
            <w:tcW w:w="6901" w:type="dxa"/>
            <w:gridSpan w:val="3"/>
            <w:vAlign w:val="center"/>
          </w:tcPr>
          <w:p>
            <w:pPr>
              <w:spacing w:line="360" w:lineRule="auto"/>
              <w:jc w:val="left"/>
              <w:textAlignment w:val="center"/>
            </w:pPr>
            <w:r>
              <w:t>创新是企业的生命源泉，企业的持续发展离不开创新，创新的持续发展离不开知识产权的保护。知识产权已经是推动产业转型升级的核心引擎，也是企业市场经营与竞争的生命线。随着现代科技日新月异的发展，创新已成为知识经济时代的主要特征，企业要想在以高新技术为依托的竞争中立于不败之地，要善于运用知识产权制度和规则，激励和保护企业的发明创造和技术创新。目前，全面加强知识产权保护工作已经上升到国家战略层面。2019年11月24日，中共中央办公厅和国务院办公厅印发的《关于强化知识产权保护的意见》明确指出：“加强知识产权保护是完善产权保护制度最重要的内容，也是提高我国经济竞争力的最大激励”。2020年11月30日，中共中央政治局第二十五次集体学习，中共中央总书记习近平强调：“知识产权保护工作关系国家治理体系和治理能力现代化，关系高质量发展，关系人民生活幸福，关系国家对外开放大局，关系国家安全”。在新经济发展形势下，知识产权是企业的核心竞争力，在国家实施创新战略和知识产权战略的大背景下，企业的知识产权保护是企业制度体系中最主要的、关键的组成部分。但是，目前我区的大多数企业对知识产权的认识还不到位，对知识产权的认识仅局限于申请专利以及商标上，一方面不知道该如何保护自己的知识产权，技术秘密泄露的事情时有发生，另外一方面，不知道如何运用法律的武器保护自己的合法权益。我提议的主要目的是提升企业的知识产权管理能力，帮助企业建立知识产权的全产业链保护体系，实现企业知识产权价值最大化，同时教会企业运用法律的武器保护自己的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621" w:type="dxa"/>
            <w:vAlign w:val="center"/>
          </w:tcPr>
          <w:p>
            <w:pPr>
              <w:spacing w:line="360" w:lineRule="auto"/>
              <w:jc w:val="center"/>
              <w:textAlignment w:val="center"/>
            </w:pPr>
            <w:r>
              <w:rPr>
                <w:rFonts w:hint="eastAsia"/>
              </w:rPr>
              <w:t>现场图片</w:t>
            </w:r>
          </w:p>
        </w:tc>
        <w:tc>
          <w:tcPr>
            <w:tcW w:w="6901" w:type="dxa"/>
            <w:gridSpan w:val="3"/>
            <w:vAlign w:val="center"/>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621" w:type="dxa"/>
            <w:vAlign w:val="center"/>
          </w:tcPr>
          <w:p>
            <w:pPr>
              <w:spacing w:line="360" w:lineRule="auto"/>
              <w:jc w:val="center"/>
              <w:textAlignment w:val="center"/>
            </w:pPr>
            <w:r>
              <w:rPr>
                <w:rFonts w:hint="eastAsia"/>
              </w:rPr>
              <w:t>意见建议</w:t>
            </w:r>
          </w:p>
        </w:tc>
        <w:tc>
          <w:tcPr>
            <w:tcW w:w="6901" w:type="dxa"/>
            <w:gridSpan w:val="3"/>
            <w:vAlign w:val="center"/>
          </w:tcPr>
          <w:p>
            <w:pPr>
              <w:spacing w:line="360" w:lineRule="auto"/>
              <w:jc w:val="left"/>
              <w:textAlignment w:val="center"/>
            </w:pPr>
            <w:r>
              <w:t>从政府层面邀请专业人士加强全区知识产权保护的宣贯工作，加强知识产权法律法规的普及，提高企业的知识产权保护意识，帮助企业建立并完善并落实一系列与知识产权相关的内部规章制度及配套措施，防范可能发生的侵权风险；深化知识产权的保护工作，严厉打击知识产权侵权行为，加大全区公安机关对侵犯知识产权违法犯罪案件立案，建立侵犯知识的典型案例。审查意见：同意立案 处理意见：由区市场监管局办理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621" w:type="dxa"/>
            <w:vAlign w:val="center"/>
          </w:tcPr>
          <w:p>
            <w:pPr>
              <w:spacing w:line="360" w:lineRule="auto"/>
              <w:jc w:val="center"/>
              <w:textAlignment w:val="center"/>
            </w:pPr>
            <w:r>
              <w:rPr>
                <w:rFonts w:hint="eastAsia"/>
              </w:rPr>
              <w:t>交办时间</w:t>
            </w:r>
          </w:p>
        </w:tc>
        <w:tc>
          <w:tcPr>
            <w:tcW w:w="2639" w:type="dxa"/>
            <w:vAlign w:val="center"/>
          </w:tcPr>
          <w:p>
            <w:pPr>
              <w:spacing w:line="360" w:lineRule="auto"/>
              <w:jc w:val="center"/>
              <w:textAlignment w:val="center"/>
            </w:pPr>
            <w:r>
              <w:t>2022-04-27 09:41:24</w:t>
            </w:r>
          </w:p>
        </w:tc>
        <w:tc>
          <w:tcPr>
            <w:tcW w:w="2131" w:type="dxa"/>
            <w:vAlign w:val="center"/>
          </w:tcPr>
          <w:p>
            <w:pPr>
              <w:spacing w:line="360" w:lineRule="auto"/>
              <w:jc w:val="center"/>
              <w:textAlignment w:val="center"/>
            </w:pPr>
            <w:r>
              <w:rPr>
                <w:rFonts w:hint="eastAsia"/>
              </w:rPr>
              <w:t>截止时间</w:t>
            </w:r>
          </w:p>
        </w:tc>
        <w:tc>
          <w:tcPr>
            <w:tcW w:w="2131" w:type="dxa"/>
            <w:vAlign w:val="center"/>
          </w:tcPr>
          <w:p>
            <w:pPr>
              <w:spacing w:line="360" w:lineRule="auto"/>
              <w:jc w:val="center"/>
              <w:textAlignment w:val="center"/>
            </w:pPr>
            <w:r>
              <w:t>2022-05-20 23:59:59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621" w:type="dxa"/>
            <w:vAlign w:val="center"/>
          </w:tcPr>
          <w:p>
            <w:pPr>
              <w:spacing w:line="360" w:lineRule="auto"/>
              <w:jc w:val="center"/>
              <w:textAlignment w:val="center"/>
            </w:pPr>
            <w:r>
              <w:rPr>
                <w:rFonts w:hint="eastAsia"/>
              </w:rPr>
              <w:t>签收截止时间</w:t>
            </w:r>
          </w:p>
        </w:tc>
        <w:tc>
          <w:tcPr>
            <w:tcW w:w="6901" w:type="dxa"/>
            <w:gridSpan w:val="3"/>
            <w:vAlign w:val="center"/>
          </w:tcPr>
          <w:p>
            <w:pPr>
              <w:spacing w:line="360" w:lineRule="auto"/>
              <w:jc w:val="left"/>
              <w:textAlignment w:val="center"/>
            </w:pPr>
            <w:r>
              <w:t>2022-04-27 11:41:24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621" w:type="dxa"/>
            <w:vAlign w:val="center"/>
          </w:tcPr>
          <w:p>
            <w:pPr>
              <w:spacing w:line="360" w:lineRule="auto"/>
              <w:jc w:val="center"/>
              <w:textAlignment w:val="center"/>
            </w:pPr>
            <w:r>
              <w:rPr>
                <w:rFonts w:hint="eastAsia"/>
              </w:rPr>
              <w:t>是否签收</w:t>
            </w:r>
          </w:p>
        </w:tc>
        <w:tc>
          <w:tcPr>
            <w:tcW w:w="2639" w:type="dxa"/>
            <w:vAlign w:val="center"/>
          </w:tcPr>
          <w:p>
            <w:pPr>
              <w:spacing w:line="360" w:lineRule="auto"/>
              <w:jc w:val="center"/>
              <w:textAlignment w:val="center"/>
            </w:pPr>
            <w:r>
              <w:t>市场监管局：【是】</w:t>
            </w:r>
          </w:p>
        </w:tc>
        <w:tc>
          <w:tcPr>
            <w:tcW w:w="2131" w:type="dxa"/>
            <w:vAlign w:val="center"/>
          </w:tcPr>
          <w:p>
            <w:pPr>
              <w:spacing w:line="360" w:lineRule="auto"/>
              <w:jc w:val="center"/>
              <w:textAlignment w:val="center"/>
            </w:pPr>
            <w:r>
              <w:rPr>
                <w:rFonts w:hint="eastAsia"/>
              </w:rPr>
              <w:t>按时回复</w:t>
            </w:r>
          </w:p>
        </w:tc>
        <w:tc>
          <w:tcPr>
            <w:tcW w:w="2131" w:type="dxa"/>
            <w:vAlign w:val="center"/>
          </w:tcPr>
          <w:p>
            <w:pPr>
              <w:spacing w:line="360" w:lineRule="auto"/>
              <w:jc w:val="center"/>
              <w:textAlignment w:val="center"/>
            </w:pPr>
            <w:r>
              <w:t>市场监管局：【暂未回复】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jc w:val="center"/>
        </w:trPr>
        <w:tc>
          <w:tcPr>
            <w:tcW w:w="1621" w:type="dxa"/>
            <w:vAlign w:val="center"/>
          </w:tcPr>
          <w:p>
            <w:pPr>
              <w:spacing w:line="360" w:lineRule="auto"/>
              <w:jc w:val="center"/>
              <w:textAlignment w:val="center"/>
            </w:pPr>
            <w:r>
              <w:rPr>
                <w:rFonts w:hint="eastAsia"/>
              </w:rPr>
              <w:t>处理流水</w:t>
            </w:r>
          </w:p>
        </w:tc>
        <w:tc>
          <w:tcPr>
            <w:tcW w:w="6901" w:type="dxa"/>
            <w:gridSpan w:val="3"/>
            <w:vAlign w:val="center"/>
          </w:tcPr>
          <w:p>
            <w:pPr>
              <w:spacing w:line="360" w:lineRule="auto"/>
              <w:jc w:val="left"/>
              <w:textAlignment w:val="center"/>
            </w:pPr>
            <w:r>
              <w:t>2022-04-27 09:54:07 淄川区市场监管局【市场监督管理局】[签收]了该工作交办事项；处理意见：</w:t>
            </w:r>
            <w:r>
              <w:br w:type="textWrapping"/>
            </w:r>
            <w:r>
              <w:t>2022-04-27 09:41:25 淄川区平台中心【委员】[交办]至淄川区市场监管局；处理意见：</w:t>
            </w:r>
            <w:r>
              <w:br w:type="textWrapping"/>
            </w:r>
            <w:r>
              <w:t>2022-04-26 14:33:37 【王永】[委员发起提案]；处理意见：</w:t>
            </w:r>
            <w:r>
              <w:br w:type="textWrapping"/>
            </w:r>
          </w:p>
        </w:tc>
      </w:tr>
    </w:tbl>
    <w:p>
      <w:pPr>
        <w:spacing w:line="360" w:lineRule="auto"/>
        <w:jc w:val="center"/>
        <w:textAlignment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D1119"/>
    <w:rsid w:val="000F21F0"/>
    <w:rsid w:val="00172A27"/>
    <w:rsid w:val="001E2151"/>
    <w:rsid w:val="00367C89"/>
    <w:rsid w:val="003A3C8E"/>
    <w:rsid w:val="003B41C7"/>
    <w:rsid w:val="003F0F94"/>
    <w:rsid w:val="00421209"/>
    <w:rsid w:val="00504ADB"/>
    <w:rsid w:val="00594E64"/>
    <w:rsid w:val="0060009D"/>
    <w:rsid w:val="00611AC5"/>
    <w:rsid w:val="006B7A67"/>
    <w:rsid w:val="0079458A"/>
    <w:rsid w:val="007E5BC0"/>
    <w:rsid w:val="008128B8"/>
    <w:rsid w:val="00857988"/>
    <w:rsid w:val="008F1932"/>
    <w:rsid w:val="00946C7A"/>
    <w:rsid w:val="00A43151"/>
    <w:rsid w:val="00B55D23"/>
    <w:rsid w:val="00E07B08"/>
    <w:rsid w:val="00EA7778"/>
    <w:rsid w:val="00F909D4"/>
    <w:rsid w:val="00FE4CDC"/>
    <w:rsid w:val="00FF5292"/>
    <w:rsid w:val="01C15B84"/>
    <w:rsid w:val="02E147C3"/>
    <w:rsid w:val="02F85184"/>
    <w:rsid w:val="033B5686"/>
    <w:rsid w:val="03FF0368"/>
    <w:rsid w:val="04C32545"/>
    <w:rsid w:val="052566DE"/>
    <w:rsid w:val="05C24CED"/>
    <w:rsid w:val="075064C7"/>
    <w:rsid w:val="07D82DDF"/>
    <w:rsid w:val="09257B08"/>
    <w:rsid w:val="095F07CD"/>
    <w:rsid w:val="09994D8A"/>
    <w:rsid w:val="09CD3393"/>
    <w:rsid w:val="0B182674"/>
    <w:rsid w:val="0B4B676F"/>
    <w:rsid w:val="0B4D218C"/>
    <w:rsid w:val="0C88219D"/>
    <w:rsid w:val="0EDD288C"/>
    <w:rsid w:val="105C0E96"/>
    <w:rsid w:val="11187B5B"/>
    <w:rsid w:val="15506926"/>
    <w:rsid w:val="15557FA0"/>
    <w:rsid w:val="15DE3955"/>
    <w:rsid w:val="160F3A9D"/>
    <w:rsid w:val="17B557FD"/>
    <w:rsid w:val="17F8520C"/>
    <w:rsid w:val="18EC3623"/>
    <w:rsid w:val="1A6A0BD5"/>
    <w:rsid w:val="1AB427B8"/>
    <w:rsid w:val="1C1F5F1C"/>
    <w:rsid w:val="1CA35F37"/>
    <w:rsid w:val="1E1215AA"/>
    <w:rsid w:val="1F982BD4"/>
    <w:rsid w:val="21832B53"/>
    <w:rsid w:val="237A1FDD"/>
    <w:rsid w:val="23CD6240"/>
    <w:rsid w:val="2566544A"/>
    <w:rsid w:val="27F66184"/>
    <w:rsid w:val="29E41EA7"/>
    <w:rsid w:val="2A000282"/>
    <w:rsid w:val="2C110AF2"/>
    <w:rsid w:val="2C2B37DD"/>
    <w:rsid w:val="2CB748B6"/>
    <w:rsid w:val="2D6D796B"/>
    <w:rsid w:val="2E772B31"/>
    <w:rsid w:val="2EB06052"/>
    <w:rsid w:val="2F4E0DE3"/>
    <w:rsid w:val="2F7A0C66"/>
    <w:rsid w:val="30C33248"/>
    <w:rsid w:val="30CD569B"/>
    <w:rsid w:val="31886C2F"/>
    <w:rsid w:val="32677157"/>
    <w:rsid w:val="330D6328"/>
    <w:rsid w:val="38610EF0"/>
    <w:rsid w:val="395D2367"/>
    <w:rsid w:val="39647C78"/>
    <w:rsid w:val="3A8359F8"/>
    <w:rsid w:val="3D9C60A3"/>
    <w:rsid w:val="3E725BB7"/>
    <w:rsid w:val="3FE33418"/>
    <w:rsid w:val="40190011"/>
    <w:rsid w:val="4193709C"/>
    <w:rsid w:val="429226EA"/>
    <w:rsid w:val="478B4745"/>
    <w:rsid w:val="4A7740CF"/>
    <w:rsid w:val="4A8C1ED5"/>
    <w:rsid w:val="4AF4321F"/>
    <w:rsid w:val="4BBA66DE"/>
    <w:rsid w:val="4BD05C82"/>
    <w:rsid w:val="4C0E1E65"/>
    <w:rsid w:val="4D306942"/>
    <w:rsid w:val="4E444F60"/>
    <w:rsid w:val="4F131337"/>
    <w:rsid w:val="50E86AE7"/>
    <w:rsid w:val="51451D79"/>
    <w:rsid w:val="53D07DDC"/>
    <w:rsid w:val="550E4B95"/>
    <w:rsid w:val="55491404"/>
    <w:rsid w:val="557F33D2"/>
    <w:rsid w:val="56310FE0"/>
    <w:rsid w:val="56C23DF2"/>
    <w:rsid w:val="57113DE9"/>
    <w:rsid w:val="58523E62"/>
    <w:rsid w:val="588444BC"/>
    <w:rsid w:val="590F3363"/>
    <w:rsid w:val="59905B18"/>
    <w:rsid w:val="59A247F5"/>
    <w:rsid w:val="59F53A9C"/>
    <w:rsid w:val="5A4F6ED3"/>
    <w:rsid w:val="5A8C522A"/>
    <w:rsid w:val="5A9C648F"/>
    <w:rsid w:val="5AF905C0"/>
    <w:rsid w:val="5C2D4987"/>
    <w:rsid w:val="5DBE58AA"/>
    <w:rsid w:val="5F837F24"/>
    <w:rsid w:val="5F921951"/>
    <w:rsid w:val="5FB960B3"/>
    <w:rsid w:val="5FF92714"/>
    <w:rsid w:val="66475B1F"/>
    <w:rsid w:val="664C0F2F"/>
    <w:rsid w:val="685449DE"/>
    <w:rsid w:val="6866327E"/>
    <w:rsid w:val="698C34E1"/>
    <w:rsid w:val="6CD94901"/>
    <w:rsid w:val="6ECB770B"/>
    <w:rsid w:val="6FA61478"/>
    <w:rsid w:val="74926186"/>
    <w:rsid w:val="76640175"/>
    <w:rsid w:val="76691FA8"/>
    <w:rsid w:val="7749599E"/>
    <w:rsid w:val="777B6E90"/>
    <w:rsid w:val="7A504193"/>
    <w:rsid w:val="7BE53ADC"/>
    <w:rsid w:val="7D027437"/>
    <w:rsid w:val="7ED5229B"/>
    <w:rsid w:val="7F89387A"/>
    <w:rsid w:val="7FDD271C"/>
    <w:rsid w:val="7FFA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line="372" w:lineRule="auto"/>
      <w:outlineLvl w:val="4"/>
    </w:pPr>
    <w:rPr>
      <w:b/>
      <w:sz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标题5"/>
    <w:basedOn w:val="2"/>
    <w:next w:val="1"/>
    <w:qFormat/>
    <w:uiPriority w:val="0"/>
    <w:rPr>
      <w:szCs w:val="22"/>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39</Words>
  <Characters>224</Characters>
  <Lines>1</Lines>
  <Paragraphs>1</Paragraphs>
  <TotalTime>14</TotalTime>
  <ScaleCrop>false</ScaleCrop>
  <LinksUpToDate>false</LinksUpToDate>
  <CharactersWithSpaces>262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银杏果</cp:lastModifiedBy>
  <dcterms:modified xsi:type="dcterms:W3CDTF">2022-09-02T08:46:34Z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