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52E84" w14:textId="77777777" w:rsidR="00C41AA3" w:rsidRDefault="00131C64">
      <w:pPr>
        <w:pStyle w:val="a5"/>
        <w:widowControl/>
        <w:shd w:val="clear" w:color="auto" w:fill="FFFFFF"/>
        <w:spacing w:beforeAutospacing="0" w:afterAutospacing="0" w:line="560" w:lineRule="exact"/>
        <w:jc w:val="center"/>
        <w:rPr>
          <w:rFonts w:ascii="方正小标宋简体" w:eastAsia="方正小标宋简体" w:hAnsi="方正小标宋简体" w:cs="方正小标宋简体" w:hint="eastAsia"/>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淄川区水利局</w:t>
      </w:r>
    </w:p>
    <w:p w14:paraId="3C06479C" w14:textId="77777777" w:rsidR="00C41AA3" w:rsidRDefault="00131C64">
      <w:pPr>
        <w:pStyle w:val="a5"/>
        <w:widowControl/>
        <w:shd w:val="clear" w:color="auto" w:fill="FFFFFF"/>
        <w:spacing w:beforeAutospacing="0" w:afterAutospacing="0" w:line="560" w:lineRule="exact"/>
        <w:jc w:val="center"/>
        <w:rPr>
          <w:rFonts w:ascii="方正小标宋简体" w:eastAsia="方正小标宋简体" w:hAnsi="方正小标宋简体" w:cs="方正小标宋简体" w:hint="eastAsia"/>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2024</w:t>
      </w:r>
      <w:r>
        <w:rPr>
          <w:rFonts w:ascii="方正小标宋简体" w:eastAsia="方正小标宋简体" w:hAnsi="方正小标宋简体" w:cs="方正小标宋简体" w:hint="eastAsia"/>
          <w:sz w:val="44"/>
          <w:szCs w:val="44"/>
          <w:shd w:val="clear" w:color="auto" w:fill="FFFFFF"/>
        </w:rPr>
        <w:t>年政府信息公开工作年度报告</w:t>
      </w:r>
    </w:p>
    <w:p w14:paraId="57F5F45A" w14:textId="77777777" w:rsidR="00C41AA3" w:rsidRDefault="00C41AA3">
      <w:pPr>
        <w:pStyle w:val="a5"/>
        <w:widowControl/>
        <w:shd w:val="clear" w:color="auto" w:fill="FFFFFF"/>
        <w:spacing w:beforeAutospacing="0" w:afterAutospacing="0" w:line="560" w:lineRule="exact"/>
        <w:ind w:firstLineChars="200" w:firstLine="640"/>
        <w:jc w:val="both"/>
        <w:rPr>
          <w:rFonts w:ascii="Times New Roman" w:eastAsia="仿宋_GB2312" w:hAnsi="Times New Roman"/>
          <w:sz w:val="32"/>
          <w:szCs w:val="32"/>
          <w:shd w:val="clear" w:color="auto" w:fill="FFFFFF"/>
        </w:rPr>
      </w:pPr>
    </w:p>
    <w:p w14:paraId="11AC01E1" w14:textId="77777777" w:rsidR="00C41AA3" w:rsidRDefault="00131C64">
      <w:pPr>
        <w:pStyle w:val="a5"/>
        <w:widowControl/>
        <w:shd w:val="clear" w:color="auto" w:fill="FFFFFF"/>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本年度报告中所列数据的统计期限自</w:t>
      </w:r>
      <w:r>
        <w:rPr>
          <w:rFonts w:ascii="Times New Roman" w:eastAsia="仿宋_GB2312" w:hAnsi="Times New Roman"/>
          <w:sz w:val="32"/>
          <w:szCs w:val="32"/>
          <w:shd w:val="clear" w:color="auto" w:fill="FFFFFF"/>
        </w:rPr>
        <w:t>202</w:t>
      </w: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年</w:t>
      </w:r>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月</w:t>
      </w:r>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日起，至</w:t>
      </w:r>
      <w:r>
        <w:rPr>
          <w:rFonts w:ascii="Times New Roman" w:eastAsia="仿宋_GB2312" w:hAnsi="Times New Roman"/>
          <w:sz w:val="32"/>
          <w:szCs w:val="32"/>
          <w:shd w:val="clear" w:color="auto" w:fill="FFFFFF"/>
        </w:rPr>
        <w:t>202</w:t>
      </w: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年</w:t>
      </w:r>
      <w:r>
        <w:rPr>
          <w:rFonts w:ascii="Times New Roman" w:eastAsia="仿宋_GB2312" w:hAnsi="Times New Roman"/>
          <w:sz w:val="32"/>
          <w:szCs w:val="32"/>
          <w:shd w:val="clear" w:color="auto" w:fill="FFFFFF"/>
        </w:rPr>
        <w:t>12</w:t>
      </w:r>
      <w:r>
        <w:rPr>
          <w:rFonts w:ascii="Times New Roman" w:eastAsia="仿宋_GB2312" w:hAnsi="Times New Roman"/>
          <w:sz w:val="32"/>
          <w:szCs w:val="32"/>
          <w:shd w:val="clear" w:color="auto" w:fill="FFFFFF"/>
        </w:rPr>
        <w:t>月</w:t>
      </w:r>
      <w:r>
        <w:rPr>
          <w:rFonts w:ascii="Times New Roman" w:eastAsia="仿宋_GB2312" w:hAnsi="Times New Roman"/>
          <w:sz w:val="32"/>
          <w:szCs w:val="32"/>
          <w:shd w:val="clear" w:color="auto" w:fill="FFFFFF"/>
        </w:rPr>
        <w:t>31</w:t>
      </w:r>
      <w:r>
        <w:rPr>
          <w:rFonts w:ascii="Times New Roman" w:eastAsia="仿宋_GB2312" w:hAnsi="Times New Roman"/>
          <w:sz w:val="32"/>
          <w:szCs w:val="32"/>
          <w:shd w:val="clear" w:color="auto" w:fill="FFFFFF"/>
        </w:rPr>
        <w:t>日止。如对报告内容有疑问，请与淄博市淄川区水利局联系（地址：淄川区城里大街</w:t>
      </w:r>
      <w:r>
        <w:rPr>
          <w:rFonts w:ascii="Times New Roman" w:eastAsia="仿宋_GB2312" w:hAnsi="Times New Roman"/>
          <w:sz w:val="32"/>
          <w:szCs w:val="32"/>
          <w:shd w:val="clear" w:color="auto" w:fill="FFFFFF"/>
        </w:rPr>
        <w:t>503</w:t>
      </w:r>
      <w:r>
        <w:rPr>
          <w:rFonts w:ascii="Times New Roman" w:eastAsia="仿宋_GB2312" w:hAnsi="Times New Roman"/>
          <w:sz w:val="32"/>
          <w:szCs w:val="32"/>
          <w:shd w:val="clear" w:color="auto" w:fill="FFFFFF"/>
        </w:rPr>
        <w:t>号；邮编：</w:t>
      </w:r>
      <w:r>
        <w:rPr>
          <w:rFonts w:ascii="Times New Roman" w:eastAsia="仿宋_GB2312" w:hAnsi="Times New Roman"/>
          <w:sz w:val="32"/>
          <w:szCs w:val="32"/>
          <w:shd w:val="clear" w:color="auto" w:fill="FFFFFF"/>
        </w:rPr>
        <w:t>255100</w:t>
      </w:r>
      <w:r>
        <w:rPr>
          <w:rFonts w:ascii="Times New Roman" w:eastAsia="仿宋_GB2312" w:hAnsi="Times New Roman"/>
          <w:sz w:val="32"/>
          <w:szCs w:val="32"/>
          <w:shd w:val="clear" w:color="auto" w:fill="FFFFFF"/>
        </w:rPr>
        <w:t>电话：</w:t>
      </w:r>
      <w:r>
        <w:rPr>
          <w:rFonts w:ascii="Times New Roman" w:eastAsia="仿宋_GB2312" w:hAnsi="Times New Roman"/>
          <w:sz w:val="32"/>
          <w:szCs w:val="32"/>
          <w:shd w:val="clear" w:color="auto" w:fill="FFFFFF"/>
        </w:rPr>
        <w:t>0533-5280017</w:t>
      </w:r>
      <w:r>
        <w:rPr>
          <w:rFonts w:ascii="Times New Roman" w:eastAsia="仿宋_GB2312" w:hAnsi="Times New Roman"/>
          <w:sz w:val="32"/>
          <w:szCs w:val="32"/>
          <w:shd w:val="clear" w:color="auto" w:fill="FFFFFF"/>
        </w:rPr>
        <w:t>；电子邮箱：</w:t>
      </w:r>
      <w:hyperlink r:id="rId7" w:history="1">
        <w:r>
          <w:rPr>
            <w:rFonts w:ascii="Times New Roman" w:eastAsia="仿宋_GB2312" w:hAnsi="Times New Roman"/>
            <w:sz w:val="32"/>
            <w:szCs w:val="32"/>
            <w:shd w:val="clear" w:color="auto" w:fill="FFFFFF"/>
          </w:rPr>
          <w:t>swjbgs@zb.shandong.cn</w:t>
        </w:r>
        <w:r>
          <w:rPr>
            <w:rFonts w:ascii="Times New Roman" w:eastAsia="仿宋_GB2312" w:hAnsi="Times New Roman"/>
            <w:sz w:val="32"/>
            <w:szCs w:val="32"/>
            <w:shd w:val="clear" w:color="auto" w:fill="FFFFFF"/>
          </w:rPr>
          <w:t>）。</w:t>
        </w:r>
      </w:hyperlink>
    </w:p>
    <w:p w14:paraId="0ED0DEC5" w14:textId="77777777" w:rsidR="00C41AA3" w:rsidRDefault="00131C64">
      <w:pPr>
        <w:pStyle w:val="a5"/>
        <w:widowControl/>
        <w:shd w:val="clear" w:color="auto" w:fill="FFFFFF"/>
        <w:spacing w:beforeAutospacing="0" w:afterAutospacing="0" w:line="560" w:lineRule="exact"/>
        <w:ind w:firstLineChars="200" w:firstLine="640"/>
        <w:jc w:val="both"/>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一、总体情况</w:t>
      </w:r>
    </w:p>
    <w:p w14:paraId="7DFEF0B9" w14:textId="77777777" w:rsidR="00C41AA3" w:rsidRDefault="00131C64">
      <w:pPr>
        <w:pStyle w:val="a5"/>
        <w:widowControl/>
        <w:shd w:val="clear" w:color="auto" w:fill="FFFFFF"/>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202</w:t>
      </w:r>
      <w:r>
        <w:rPr>
          <w:rFonts w:ascii="Times New Roman" w:eastAsia="仿宋_GB2312" w:hAnsi="Times New Roman" w:hint="eastAsia"/>
          <w:sz w:val="32"/>
          <w:szCs w:val="32"/>
          <w:shd w:val="clear" w:color="auto" w:fill="FFFFFF"/>
        </w:rPr>
        <w:t>4</w:t>
      </w:r>
      <w:r>
        <w:rPr>
          <w:rFonts w:ascii="Times New Roman" w:eastAsia="仿宋_GB2312" w:hAnsi="Times New Roman" w:hint="eastAsia"/>
          <w:sz w:val="32"/>
          <w:szCs w:val="32"/>
          <w:shd w:val="clear" w:color="auto" w:fill="FFFFFF"/>
        </w:rPr>
        <w:t>年，区水利局全面贯彻落实区委、区政府统一部署和《淄川区人民政府办公室关于印发</w:t>
      </w:r>
      <w:r>
        <w:rPr>
          <w:rFonts w:ascii="Times New Roman" w:eastAsia="仿宋_GB2312" w:hAnsi="Times New Roman" w:hint="eastAsia"/>
          <w:sz w:val="32"/>
          <w:szCs w:val="32"/>
          <w:shd w:val="clear" w:color="auto" w:fill="FFFFFF"/>
        </w:rPr>
        <w:t>202</w:t>
      </w:r>
      <w:r>
        <w:rPr>
          <w:rFonts w:ascii="Times New Roman" w:eastAsia="仿宋_GB2312" w:hAnsi="Times New Roman" w:hint="eastAsia"/>
          <w:sz w:val="32"/>
          <w:szCs w:val="32"/>
          <w:shd w:val="clear" w:color="auto" w:fill="FFFFFF"/>
        </w:rPr>
        <w:t>4</w:t>
      </w:r>
      <w:r>
        <w:rPr>
          <w:rFonts w:ascii="Times New Roman" w:eastAsia="仿宋_GB2312" w:hAnsi="Times New Roman" w:hint="eastAsia"/>
          <w:sz w:val="32"/>
          <w:szCs w:val="32"/>
          <w:shd w:val="clear" w:color="auto" w:fill="FFFFFF"/>
        </w:rPr>
        <w:t>年淄川区政务公开工作方案的通知》要求，持续推进政府信息公开工作体系建设，结合本单位实际，扎实做好政府信息公开工作，以公开促落实、促规范、促服务，切实保障人民群众的知情权、参与权、监督权和表达权。</w:t>
      </w:r>
    </w:p>
    <w:p w14:paraId="3865DC26" w14:textId="77777777" w:rsidR="00C41AA3" w:rsidRDefault="00131C64">
      <w:pPr>
        <w:pStyle w:val="a5"/>
        <w:widowControl/>
        <w:shd w:val="clear" w:color="auto" w:fill="FFFFFF"/>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1</w:t>
      </w:r>
      <w:r>
        <w:rPr>
          <w:rFonts w:ascii="Times New Roman" w:eastAsia="仿宋_GB2312" w:hAnsi="Times New Roman" w:hint="eastAsia"/>
          <w:sz w:val="32"/>
          <w:szCs w:val="32"/>
          <w:shd w:val="clear" w:color="auto" w:fill="FFFFFF"/>
        </w:rPr>
        <w:t>.</w:t>
      </w:r>
      <w:r>
        <w:rPr>
          <w:rFonts w:ascii="Times New Roman" w:eastAsia="仿宋_GB2312" w:hAnsi="Times New Roman" w:hint="eastAsia"/>
          <w:b/>
          <w:bCs/>
          <w:sz w:val="32"/>
          <w:szCs w:val="32"/>
          <w:shd w:val="clear" w:color="auto" w:fill="FFFFFF"/>
        </w:rPr>
        <w:t>主动公开</w:t>
      </w:r>
      <w:r>
        <w:rPr>
          <w:rFonts w:ascii="Times New Roman" w:eastAsia="仿宋_GB2312" w:hAnsi="Times New Roman" w:hint="eastAsia"/>
          <w:b/>
          <w:bCs/>
          <w:sz w:val="32"/>
          <w:szCs w:val="32"/>
          <w:shd w:val="clear" w:color="auto" w:fill="FFFFFF"/>
        </w:rPr>
        <w:t>政府信息。</w:t>
      </w:r>
      <w:r>
        <w:rPr>
          <w:rFonts w:ascii="Times New Roman" w:eastAsia="仿宋_GB2312" w:hAnsi="Times New Roman" w:hint="eastAsia"/>
          <w:sz w:val="32"/>
          <w:szCs w:val="32"/>
          <w:shd w:val="clear" w:color="auto" w:fill="FFFFFF"/>
        </w:rPr>
        <w:t>202</w:t>
      </w:r>
      <w:r>
        <w:rPr>
          <w:rFonts w:ascii="Times New Roman" w:eastAsia="仿宋_GB2312" w:hAnsi="Times New Roman" w:hint="eastAsia"/>
          <w:sz w:val="32"/>
          <w:szCs w:val="32"/>
          <w:shd w:val="clear" w:color="auto" w:fill="FFFFFF"/>
        </w:rPr>
        <w:t>4</w:t>
      </w:r>
      <w:r>
        <w:rPr>
          <w:rFonts w:ascii="Times New Roman" w:eastAsia="仿宋_GB2312" w:hAnsi="Times New Roman" w:hint="eastAsia"/>
          <w:sz w:val="32"/>
          <w:szCs w:val="32"/>
          <w:shd w:val="clear" w:color="auto" w:fill="FFFFFF"/>
        </w:rPr>
        <w:t>年，淄川区水利局主动公开政府信息</w:t>
      </w:r>
      <w:r>
        <w:rPr>
          <w:rFonts w:ascii="Times New Roman" w:eastAsia="仿宋_GB2312" w:hAnsi="Times New Roman" w:hint="eastAsia"/>
          <w:sz w:val="32"/>
          <w:szCs w:val="32"/>
          <w:shd w:val="clear" w:color="auto" w:fill="FFFFFF"/>
        </w:rPr>
        <w:t>73</w:t>
      </w:r>
      <w:r>
        <w:rPr>
          <w:rFonts w:ascii="Times New Roman" w:eastAsia="仿宋_GB2312" w:hAnsi="Times New Roman" w:hint="eastAsia"/>
          <w:sz w:val="32"/>
          <w:szCs w:val="32"/>
          <w:shd w:val="clear" w:color="auto" w:fill="FFFFFF"/>
        </w:rPr>
        <w:t>条。公开类别</w:t>
      </w:r>
      <w:r>
        <w:rPr>
          <w:rFonts w:ascii="Times New Roman" w:eastAsia="仿宋_GB2312" w:hAnsi="Times New Roman" w:hint="eastAsia"/>
          <w:sz w:val="32"/>
          <w:szCs w:val="32"/>
          <w:shd w:val="clear" w:color="auto" w:fill="FFFFFF"/>
        </w:rPr>
        <w:t>:</w:t>
      </w:r>
      <w:r>
        <w:rPr>
          <w:rFonts w:ascii="Times New Roman" w:eastAsia="仿宋_GB2312" w:hAnsi="Times New Roman" w:hint="eastAsia"/>
          <w:sz w:val="32"/>
          <w:szCs w:val="32"/>
          <w:shd w:val="clear" w:color="auto" w:fill="FFFFFF"/>
        </w:rPr>
        <w:t>机构职能类</w:t>
      </w:r>
      <w:r>
        <w:rPr>
          <w:rFonts w:ascii="Times New Roman" w:eastAsia="仿宋_GB2312" w:hAnsi="Times New Roman" w:hint="eastAsia"/>
          <w:sz w:val="32"/>
          <w:szCs w:val="32"/>
          <w:shd w:val="clear" w:color="auto" w:fill="FFFFFF"/>
        </w:rPr>
        <w:t>1</w:t>
      </w:r>
      <w:r>
        <w:rPr>
          <w:rFonts w:ascii="Times New Roman" w:eastAsia="仿宋_GB2312" w:hAnsi="Times New Roman" w:hint="eastAsia"/>
          <w:sz w:val="32"/>
          <w:szCs w:val="32"/>
          <w:shd w:val="clear" w:color="auto" w:fill="FFFFFF"/>
        </w:rPr>
        <w:t>条，政策文件类</w:t>
      </w:r>
      <w:r>
        <w:rPr>
          <w:rFonts w:ascii="Times New Roman" w:eastAsia="仿宋_GB2312" w:hAnsi="Times New Roman" w:hint="eastAsia"/>
          <w:sz w:val="32"/>
          <w:szCs w:val="32"/>
          <w:shd w:val="clear" w:color="auto" w:fill="FFFFFF"/>
        </w:rPr>
        <w:t>8</w:t>
      </w:r>
      <w:r>
        <w:rPr>
          <w:rFonts w:ascii="Times New Roman" w:eastAsia="仿宋_GB2312" w:hAnsi="Times New Roman" w:hint="eastAsia"/>
          <w:sz w:val="32"/>
          <w:szCs w:val="32"/>
          <w:shd w:val="clear" w:color="auto" w:fill="FFFFFF"/>
        </w:rPr>
        <w:t>条，规划计划类</w:t>
      </w:r>
      <w:r>
        <w:rPr>
          <w:rFonts w:ascii="Times New Roman" w:eastAsia="仿宋_GB2312" w:hAnsi="Times New Roman" w:hint="eastAsia"/>
          <w:sz w:val="32"/>
          <w:szCs w:val="32"/>
          <w:shd w:val="clear" w:color="auto" w:fill="FFFFFF"/>
        </w:rPr>
        <w:t>1</w:t>
      </w:r>
      <w:r>
        <w:rPr>
          <w:rFonts w:ascii="Times New Roman" w:eastAsia="仿宋_GB2312" w:hAnsi="Times New Roman" w:hint="eastAsia"/>
          <w:sz w:val="32"/>
          <w:szCs w:val="32"/>
          <w:shd w:val="clear" w:color="auto" w:fill="FFFFFF"/>
        </w:rPr>
        <w:t>条，重要部署执行类</w:t>
      </w:r>
      <w:r>
        <w:rPr>
          <w:rFonts w:ascii="Times New Roman" w:eastAsia="仿宋_GB2312" w:hAnsi="Times New Roman" w:hint="eastAsia"/>
          <w:sz w:val="32"/>
          <w:szCs w:val="32"/>
          <w:shd w:val="clear" w:color="auto" w:fill="FFFFFF"/>
        </w:rPr>
        <w:t>4</w:t>
      </w:r>
      <w:r>
        <w:rPr>
          <w:rFonts w:ascii="Times New Roman" w:eastAsia="仿宋_GB2312" w:hAnsi="Times New Roman" w:hint="eastAsia"/>
          <w:sz w:val="32"/>
          <w:szCs w:val="32"/>
          <w:shd w:val="clear" w:color="auto" w:fill="FFFFFF"/>
        </w:rPr>
        <w:t>条</w:t>
      </w:r>
      <w:r>
        <w:rPr>
          <w:rFonts w:ascii="Times New Roman" w:eastAsia="仿宋_GB2312" w:hAnsi="Times New Roman" w:hint="eastAsia"/>
          <w:sz w:val="32"/>
          <w:szCs w:val="32"/>
          <w:shd w:val="clear" w:color="auto" w:fill="FFFFFF"/>
        </w:rPr>
        <w:t>;</w:t>
      </w:r>
      <w:r>
        <w:rPr>
          <w:rFonts w:ascii="Times New Roman" w:eastAsia="仿宋_GB2312" w:hAnsi="Times New Roman" w:hint="eastAsia"/>
          <w:sz w:val="32"/>
          <w:szCs w:val="32"/>
          <w:shd w:val="clear" w:color="auto" w:fill="FFFFFF"/>
        </w:rPr>
        <w:t>建议提案类</w:t>
      </w:r>
      <w:r>
        <w:rPr>
          <w:rFonts w:ascii="Times New Roman" w:eastAsia="仿宋_GB2312" w:hAnsi="Times New Roman" w:hint="eastAsia"/>
          <w:sz w:val="32"/>
          <w:szCs w:val="32"/>
          <w:shd w:val="clear" w:color="auto" w:fill="FFFFFF"/>
        </w:rPr>
        <w:t>11</w:t>
      </w:r>
      <w:r>
        <w:rPr>
          <w:rFonts w:ascii="Times New Roman" w:eastAsia="仿宋_GB2312" w:hAnsi="Times New Roman" w:hint="eastAsia"/>
          <w:sz w:val="32"/>
          <w:szCs w:val="32"/>
          <w:shd w:val="clear" w:color="auto" w:fill="FFFFFF"/>
        </w:rPr>
        <w:t>条</w:t>
      </w:r>
      <w:r>
        <w:rPr>
          <w:rFonts w:ascii="Times New Roman" w:eastAsia="仿宋_GB2312" w:hAnsi="Times New Roman" w:hint="eastAsia"/>
          <w:sz w:val="32"/>
          <w:szCs w:val="32"/>
          <w:shd w:val="clear" w:color="auto" w:fill="FFFFFF"/>
        </w:rPr>
        <w:t>;</w:t>
      </w:r>
      <w:r>
        <w:rPr>
          <w:rFonts w:ascii="Times New Roman" w:eastAsia="仿宋_GB2312" w:hAnsi="Times New Roman" w:hint="eastAsia"/>
          <w:sz w:val="32"/>
          <w:szCs w:val="32"/>
          <w:shd w:val="clear" w:color="auto" w:fill="FFFFFF"/>
        </w:rPr>
        <w:t>财政信息类</w:t>
      </w:r>
      <w:r>
        <w:rPr>
          <w:rFonts w:ascii="Times New Roman" w:eastAsia="仿宋_GB2312" w:hAnsi="Times New Roman" w:hint="eastAsia"/>
          <w:sz w:val="32"/>
          <w:szCs w:val="32"/>
          <w:shd w:val="clear" w:color="auto" w:fill="FFFFFF"/>
        </w:rPr>
        <w:t>9</w:t>
      </w:r>
      <w:r>
        <w:rPr>
          <w:rFonts w:ascii="Times New Roman" w:eastAsia="仿宋_GB2312" w:hAnsi="Times New Roman" w:hint="eastAsia"/>
          <w:sz w:val="32"/>
          <w:szCs w:val="32"/>
          <w:shd w:val="clear" w:color="auto" w:fill="FFFFFF"/>
        </w:rPr>
        <w:t>条</w:t>
      </w:r>
      <w:r>
        <w:rPr>
          <w:rFonts w:ascii="Times New Roman" w:eastAsia="仿宋_GB2312" w:hAnsi="Times New Roman" w:hint="eastAsia"/>
          <w:sz w:val="32"/>
          <w:szCs w:val="32"/>
          <w:shd w:val="clear" w:color="auto" w:fill="FFFFFF"/>
        </w:rPr>
        <w:t>;</w:t>
      </w:r>
      <w:r>
        <w:rPr>
          <w:rFonts w:ascii="Times New Roman" w:eastAsia="仿宋_GB2312" w:hAnsi="Times New Roman" w:hint="eastAsia"/>
          <w:sz w:val="32"/>
          <w:szCs w:val="32"/>
          <w:shd w:val="clear" w:color="auto" w:fill="FFFFFF"/>
        </w:rPr>
        <w:t>应急管理类</w:t>
      </w:r>
      <w:r>
        <w:rPr>
          <w:rFonts w:ascii="Times New Roman" w:eastAsia="仿宋_GB2312" w:hAnsi="Times New Roman" w:hint="eastAsia"/>
          <w:sz w:val="32"/>
          <w:szCs w:val="32"/>
          <w:shd w:val="clear" w:color="auto" w:fill="FFFFFF"/>
        </w:rPr>
        <w:t>2</w:t>
      </w:r>
      <w:r>
        <w:rPr>
          <w:rFonts w:ascii="Times New Roman" w:eastAsia="仿宋_GB2312" w:hAnsi="Times New Roman" w:hint="eastAsia"/>
          <w:sz w:val="32"/>
          <w:szCs w:val="32"/>
          <w:shd w:val="clear" w:color="auto" w:fill="FFFFFF"/>
        </w:rPr>
        <w:t>条，行政执法公示类</w:t>
      </w:r>
      <w:r>
        <w:rPr>
          <w:rFonts w:ascii="Times New Roman" w:eastAsia="仿宋_GB2312" w:hAnsi="Times New Roman" w:hint="eastAsia"/>
          <w:sz w:val="32"/>
          <w:szCs w:val="32"/>
          <w:shd w:val="clear" w:color="auto" w:fill="FFFFFF"/>
        </w:rPr>
        <w:t>10</w:t>
      </w:r>
      <w:r>
        <w:rPr>
          <w:rFonts w:ascii="Times New Roman" w:eastAsia="仿宋_GB2312" w:hAnsi="Times New Roman" w:hint="eastAsia"/>
          <w:sz w:val="32"/>
          <w:szCs w:val="32"/>
          <w:shd w:val="clear" w:color="auto" w:fill="FFFFFF"/>
        </w:rPr>
        <w:t>条</w:t>
      </w:r>
      <w:r>
        <w:rPr>
          <w:rFonts w:ascii="Times New Roman" w:eastAsia="仿宋_GB2312" w:hAnsi="Times New Roman" w:hint="eastAsia"/>
          <w:sz w:val="32"/>
          <w:szCs w:val="32"/>
          <w:shd w:val="clear" w:color="auto" w:fill="FFFFFF"/>
        </w:rPr>
        <w:t>;</w:t>
      </w:r>
      <w:r>
        <w:rPr>
          <w:rFonts w:ascii="Times New Roman" w:eastAsia="仿宋_GB2312" w:hAnsi="Times New Roman" w:hint="eastAsia"/>
          <w:sz w:val="32"/>
          <w:szCs w:val="32"/>
          <w:shd w:val="clear" w:color="auto" w:fill="FFFFFF"/>
        </w:rPr>
        <w:t>生态环境类</w:t>
      </w:r>
      <w:r>
        <w:rPr>
          <w:rFonts w:ascii="Times New Roman" w:eastAsia="仿宋_GB2312" w:hAnsi="Times New Roman" w:hint="eastAsia"/>
          <w:sz w:val="32"/>
          <w:szCs w:val="32"/>
          <w:shd w:val="clear" w:color="auto" w:fill="FFFFFF"/>
        </w:rPr>
        <w:t>12</w:t>
      </w:r>
      <w:r>
        <w:rPr>
          <w:rFonts w:ascii="Times New Roman" w:eastAsia="仿宋_GB2312" w:hAnsi="Times New Roman" w:hint="eastAsia"/>
          <w:sz w:val="32"/>
          <w:szCs w:val="32"/>
          <w:shd w:val="clear" w:color="auto" w:fill="FFFFFF"/>
        </w:rPr>
        <w:t>条</w:t>
      </w:r>
      <w:r>
        <w:rPr>
          <w:rFonts w:ascii="Times New Roman" w:eastAsia="仿宋_GB2312" w:hAnsi="Times New Roman" w:hint="eastAsia"/>
          <w:sz w:val="32"/>
          <w:szCs w:val="32"/>
          <w:shd w:val="clear" w:color="auto" w:fill="FFFFFF"/>
        </w:rPr>
        <w:t>;</w:t>
      </w:r>
      <w:r>
        <w:rPr>
          <w:rFonts w:ascii="Times New Roman" w:eastAsia="仿宋_GB2312" w:hAnsi="Times New Roman" w:hint="eastAsia"/>
          <w:sz w:val="32"/>
          <w:szCs w:val="32"/>
          <w:shd w:val="clear" w:color="auto" w:fill="FFFFFF"/>
        </w:rPr>
        <w:t>河长制工作情况</w:t>
      </w:r>
      <w:r>
        <w:rPr>
          <w:rFonts w:ascii="Times New Roman" w:eastAsia="仿宋_GB2312" w:hAnsi="Times New Roman" w:hint="eastAsia"/>
          <w:sz w:val="32"/>
          <w:szCs w:val="32"/>
          <w:shd w:val="clear" w:color="auto" w:fill="FFFFFF"/>
        </w:rPr>
        <w:t>2</w:t>
      </w:r>
      <w:r>
        <w:rPr>
          <w:rFonts w:ascii="Times New Roman" w:eastAsia="仿宋_GB2312" w:hAnsi="Times New Roman" w:hint="eastAsia"/>
          <w:sz w:val="32"/>
          <w:szCs w:val="32"/>
          <w:shd w:val="clear" w:color="auto" w:fill="FFFFFF"/>
        </w:rPr>
        <w:t>条</w:t>
      </w:r>
      <w:r>
        <w:rPr>
          <w:rFonts w:ascii="Times New Roman" w:eastAsia="仿宋_GB2312" w:hAnsi="Times New Roman" w:hint="eastAsia"/>
          <w:sz w:val="32"/>
          <w:szCs w:val="32"/>
          <w:shd w:val="clear" w:color="auto" w:fill="FFFFFF"/>
        </w:rPr>
        <w:t>;</w:t>
      </w:r>
      <w:r>
        <w:rPr>
          <w:rFonts w:ascii="Times New Roman" w:eastAsia="仿宋_GB2312" w:hAnsi="Times New Roman" w:hint="eastAsia"/>
          <w:sz w:val="32"/>
          <w:szCs w:val="32"/>
          <w:shd w:val="clear" w:color="auto" w:fill="FFFFFF"/>
        </w:rPr>
        <w:t>双随机一公开类</w:t>
      </w:r>
      <w:r>
        <w:rPr>
          <w:rFonts w:ascii="Times New Roman" w:eastAsia="仿宋_GB2312" w:hAnsi="Times New Roman" w:hint="eastAsia"/>
          <w:sz w:val="32"/>
          <w:szCs w:val="32"/>
          <w:shd w:val="clear" w:color="auto" w:fill="FFFFFF"/>
        </w:rPr>
        <w:t>4</w:t>
      </w:r>
      <w:r>
        <w:rPr>
          <w:rFonts w:ascii="Times New Roman" w:eastAsia="仿宋_GB2312" w:hAnsi="Times New Roman" w:hint="eastAsia"/>
          <w:sz w:val="32"/>
          <w:szCs w:val="32"/>
          <w:shd w:val="clear" w:color="auto" w:fill="FFFFFF"/>
        </w:rPr>
        <w:t>条，政府信息公开指南类</w:t>
      </w:r>
      <w:r>
        <w:rPr>
          <w:rFonts w:ascii="Times New Roman" w:eastAsia="仿宋_GB2312" w:hAnsi="Times New Roman" w:hint="eastAsia"/>
          <w:sz w:val="32"/>
          <w:szCs w:val="32"/>
          <w:shd w:val="clear" w:color="auto" w:fill="FFFFFF"/>
        </w:rPr>
        <w:t>1</w:t>
      </w:r>
      <w:r>
        <w:rPr>
          <w:rFonts w:ascii="Times New Roman" w:eastAsia="仿宋_GB2312" w:hAnsi="Times New Roman" w:hint="eastAsia"/>
          <w:sz w:val="32"/>
          <w:szCs w:val="32"/>
          <w:shd w:val="clear" w:color="auto" w:fill="FFFFFF"/>
        </w:rPr>
        <w:t>条</w:t>
      </w:r>
      <w:r>
        <w:rPr>
          <w:rFonts w:ascii="Times New Roman" w:eastAsia="仿宋_GB2312" w:hAnsi="Times New Roman" w:hint="eastAsia"/>
          <w:sz w:val="32"/>
          <w:szCs w:val="32"/>
          <w:shd w:val="clear" w:color="auto" w:fill="FFFFFF"/>
        </w:rPr>
        <w:t>;</w:t>
      </w:r>
      <w:r>
        <w:rPr>
          <w:rFonts w:ascii="Times New Roman" w:eastAsia="仿宋_GB2312" w:hAnsi="Times New Roman" w:hint="eastAsia"/>
          <w:sz w:val="32"/>
          <w:szCs w:val="32"/>
          <w:shd w:val="clear" w:color="auto" w:fill="FFFFFF"/>
        </w:rPr>
        <w:t>政府信息主动公开目录</w:t>
      </w:r>
      <w:r>
        <w:rPr>
          <w:rFonts w:ascii="Times New Roman" w:eastAsia="仿宋_GB2312" w:hAnsi="Times New Roman" w:hint="eastAsia"/>
          <w:sz w:val="32"/>
          <w:szCs w:val="32"/>
          <w:shd w:val="clear" w:color="auto" w:fill="FFFFFF"/>
        </w:rPr>
        <w:t>1</w:t>
      </w:r>
      <w:r>
        <w:rPr>
          <w:rFonts w:ascii="Times New Roman" w:eastAsia="仿宋_GB2312" w:hAnsi="Times New Roman" w:hint="eastAsia"/>
          <w:sz w:val="32"/>
          <w:szCs w:val="32"/>
          <w:shd w:val="clear" w:color="auto" w:fill="FFFFFF"/>
        </w:rPr>
        <w:t>条，基层政务公开标准化目录</w:t>
      </w:r>
      <w:r>
        <w:rPr>
          <w:rFonts w:ascii="Times New Roman" w:eastAsia="仿宋_GB2312" w:hAnsi="Times New Roman" w:hint="eastAsia"/>
          <w:sz w:val="32"/>
          <w:szCs w:val="32"/>
          <w:shd w:val="clear" w:color="auto" w:fill="FFFFFF"/>
        </w:rPr>
        <w:t>2</w:t>
      </w:r>
      <w:r>
        <w:rPr>
          <w:rFonts w:ascii="Times New Roman" w:eastAsia="仿宋_GB2312" w:hAnsi="Times New Roman" w:hint="eastAsia"/>
          <w:sz w:val="32"/>
          <w:szCs w:val="32"/>
          <w:shd w:val="clear" w:color="auto" w:fill="FFFFFF"/>
        </w:rPr>
        <w:t>条，政府信息公开年度报告</w:t>
      </w:r>
      <w:r>
        <w:rPr>
          <w:rFonts w:ascii="Times New Roman" w:eastAsia="仿宋_GB2312" w:hAnsi="Times New Roman" w:hint="eastAsia"/>
          <w:sz w:val="32"/>
          <w:szCs w:val="32"/>
          <w:shd w:val="clear" w:color="auto" w:fill="FFFFFF"/>
        </w:rPr>
        <w:t>1</w:t>
      </w:r>
      <w:r>
        <w:rPr>
          <w:rFonts w:ascii="Times New Roman" w:eastAsia="仿宋_GB2312" w:hAnsi="Times New Roman" w:hint="eastAsia"/>
          <w:sz w:val="32"/>
          <w:szCs w:val="32"/>
          <w:shd w:val="clear" w:color="auto" w:fill="FFFFFF"/>
        </w:rPr>
        <w:t>条，政务公开组织管理类</w:t>
      </w:r>
      <w:r>
        <w:rPr>
          <w:rFonts w:ascii="Times New Roman" w:eastAsia="仿宋_GB2312" w:hAnsi="Times New Roman" w:hint="eastAsia"/>
          <w:sz w:val="32"/>
          <w:szCs w:val="32"/>
          <w:shd w:val="clear" w:color="auto" w:fill="FFFFFF"/>
        </w:rPr>
        <w:t>3</w:t>
      </w:r>
      <w:r>
        <w:rPr>
          <w:rFonts w:ascii="Times New Roman" w:eastAsia="仿宋_GB2312" w:hAnsi="Times New Roman" w:hint="eastAsia"/>
          <w:sz w:val="32"/>
          <w:szCs w:val="32"/>
          <w:shd w:val="clear" w:color="auto" w:fill="FFFFFF"/>
        </w:rPr>
        <w:t>条，法治政府建设年度报告</w:t>
      </w:r>
      <w:r>
        <w:rPr>
          <w:rFonts w:ascii="Times New Roman" w:eastAsia="仿宋_GB2312" w:hAnsi="Times New Roman" w:hint="eastAsia"/>
          <w:sz w:val="32"/>
          <w:szCs w:val="32"/>
          <w:shd w:val="clear" w:color="auto" w:fill="FFFFFF"/>
        </w:rPr>
        <w:t>1</w:t>
      </w:r>
      <w:r>
        <w:rPr>
          <w:rFonts w:ascii="Times New Roman" w:eastAsia="仿宋_GB2312" w:hAnsi="Times New Roman" w:hint="eastAsia"/>
          <w:sz w:val="32"/>
          <w:szCs w:val="32"/>
          <w:shd w:val="clear" w:color="auto" w:fill="FFFFFF"/>
        </w:rPr>
        <w:t>条。</w:t>
      </w:r>
    </w:p>
    <w:p w14:paraId="36BB69DC" w14:textId="77777777" w:rsidR="00C41AA3" w:rsidRDefault="00131C64">
      <w:pPr>
        <w:pStyle w:val="a5"/>
        <w:widowControl/>
        <w:shd w:val="clear" w:color="auto" w:fill="FFFFFF"/>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lastRenderedPageBreak/>
        <w:t>2</w:t>
      </w:r>
      <w:r>
        <w:rPr>
          <w:rFonts w:ascii="Times New Roman" w:eastAsia="仿宋_GB2312" w:hAnsi="Times New Roman" w:hint="eastAsia"/>
          <w:sz w:val="32"/>
          <w:szCs w:val="32"/>
          <w:shd w:val="clear" w:color="auto" w:fill="FFFFFF"/>
        </w:rPr>
        <w:t>.</w:t>
      </w:r>
      <w:r>
        <w:rPr>
          <w:rFonts w:ascii="Times New Roman" w:eastAsia="仿宋_GB2312" w:hAnsi="Times New Roman" w:hint="eastAsia"/>
          <w:b/>
          <w:bCs/>
          <w:sz w:val="32"/>
          <w:szCs w:val="32"/>
          <w:shd w:val="clear" w:color="auto" w:fill="FFFFFF"/>
        </w:rPr>
        <w:t>依法依规办理依申请公开工作</w:t>
      </w:r>
      <w:r>
        <w:rPr>
          <w:rFonts w:ascii="Times New Roman" w:eastAsia="仿宋_GB2312" w:hAnsi="Times New Roman" w:hint="eastAsia"/>
          <w:b/>
          <w:bCs/>
          <w:sz w:val="32"/>
          <w:szCs w:val="32"/>
          <w:shd w:val="clear" w:color="auto" w:fill="FFFFFF"/>
        </w:rPr>
        <w:t>。</w:t>
      </w:r>
      <w:r>
        <w:rPr>
          <w:rFonts w:ascii="Times New Roman" w:eastAsia="仿宋_GB2312" w:hAnsi="Times New Roman" w:hint="eastAsia"/>
          <w:sz w:val="32"/>
          <w:szCs w:val="32"/>
          <w:shd w:val="clear" w:color="auto" w:fill="FFFFFF"/>
        </w:rPr>
        <w:t>202</w:t>
      </w:r>
      <w:r>
        <w:rPr>
          <w:rFonts w:ascii="Times New Roman" w:eastAsia="仿宋_GB2312" w:hAnsi="Times New Roman" w:hint="eastAsia"/>
          <w:sz w:val="32"/>
          <w:szCs w:val="32"/>
          <w:shd w:val="clear" w:color="auto" w:fill="FFFFFF"/>
        </w:rPr>
        <w:t>4</w:t>
      </w:r>
      <w:r>
        <w:rPr>
          <w:rFonts w:ascii="Times New Roman" w:eastAsia="仿宋_GB2312" w:hAnsi="Times New Roman" w:hint="eastAsia"/>
          <w:sz w:val="32"/>
          <w:szCs w:val="32"/>
          <w:shd w:val="clear" w:color="auto" w:fill="FFFFFF"/>
        </w:rPr>
        <w:t>年，淄川区水利局无依申请公开信息情况，无行政复议和行政诉讼情况发生。</w:t>
      </w:r>
    </w:p>
    <w:p w14:paraId="4ED8DE69" w14:textId="77777777" w:rsidR="00C41AA3" w:rsidRDefault="00131C64">
      <w:pPr>
        <w:pStyle w:val="a5"/>
        <w:widowControl/>
        <w:shd w:val="clear" w:color="auto" w:fill="FFFFFF"/>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w:t>
      </w:r>
      <w:r>
        <w:rPr>
          <w:rFonts w:ascii="Times New Roman" w:eastAsia="仿宋_GB2312" w:hAnsi="Times New Roman"/>
          <w:b/>
          <w:bCs/>
          <w:color w:val="000000"/>
          <w:sz w:val="32"/>
          <w:szCs w:val="32"/>
          <w:shd w:val="clear" w:color="auto" w:fill="FFFFFF"/>
        </w:rPr>
        <w:t>做好信息管理工作。</w:t>
      </w:r>
      <w:r>
        <w:rPr>
          <w:rFonts w:ascii="Times New Roman" w:eastAsia="仿宋_GB2312" w:hAnsi="Times New Roman"/>
          <w:sz w:val="32"/>
          <w:szCs w:val="32"/>
          <w:shd w:val="clear" w:color="auto" w:fill="FFFFFF"/>
        </w:rPr>
        <w:t>202</w:t>
      </w: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年，淄川区水利局政府信息公开平台涵盖</w:t>
      </w:r>
      <w:r>
        <w:rPr>
          <w:rFonts w:ascii="Times New Roman" w:eastAsia="仿宋_GB2312" w:hAnsi="Times New Roman"/>
          <w:color w:val="000000"/>
          <w:sz w:val="32"/>
          <w:szCs w:val="32"/>
          <w:shd w:val="clear" w:color="auto" w:fill="FFFFFF"/>
        </w:rPr>
        <w:t>机构职能、政策文件、重要部署执行、财政预决算、饮用水安全、河长制工作情况、人大代表建议和政协提案等目录。局党组对政府信息工作进行专题研究，成立了以局长为组长，分管办公室工作的副局长为副组长，各</w:t>
      </w:r>
      <w:r>
        <w:rPr>
          <w:rFonts w:ascii="Times New Roman" w:eastAsia="仿宋_GB2312" w:hAnsi="Times New Roman"/>
          <w:color w:val="000000"/>
          <w:sz w:val="32"/>
          <w:szCs w:val="32"/>
          <w:shd w:val="clear" w:color="auto" w:fill="FFFFFF"/>
        </w:rPr>
        <w:t>科</w:t>
      </w:r>
      <w:r>
        <w:rPr>
          <w:rFonts w:ascii="Times New Roman" w:eastAsia="仿宋_GB2312" w:hAnsi="Times New Roman"/>
          <w:color w:val="000000"/>
          <w:sz w:val="32"/>
          <w:szCs w:val="32"/>
          <w:shd w:val="clear" w:color="auto" w:fill="FFFFFF"/>
        </w:rPr>
        <w:t>室</w:t>
      </w:r>
      <w:r>
        <w:rPr>
          <w:rFonts w:ascii="Times New Roman" w:eastAsia="仿宋_GB2312" w:hAnsi="Times New Roman"/>
          <w:color w:val="000000"/>
          <w:sz w:val="32"/>
          <w:szCs w:val="32"/>
          <w:shd w:val="clear" w:color="auto" w:fill="FFFFFF"/>
        </w:rPr>
        <w:t>负</w:t>
      </w:r>
      <w:r>
        <w:rPr>
          <w:rFonts w:ascii="Times New Roman" w:eastAsia="仿宋_GB2312" w:hAnsi="Times New Roman"/>
          <w:color w:val="000000"/>
          <w:sz w:val="32"/>
          <w:szCs w:val="32"/>
          <w:shd w:val="clear" w:color="auto" w:fill="FFFFFF"/>
        </w:rPr>
        <w:t>责人为成员的政务信息公开领导小组，明确</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一把手</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亲自抓、分管领导具体抓的工作责任制，形成从上到下、纵横贯通的工作格局，并明确</w:t>
      </w:r>
      <w:r>
        <w:rPr>
          <w:rFonts w:ascii="Times New Roman" w:eastAsia="仿宋_GB2312" w:hAnsi="Times New Roman"/>
          <w:color w:val="000000"/>
          <w:sz w:val="32"/>
          <w:szCs w:val="32"/>
          <w:shd w:val="clear" w:color="auto" w:fill="FFFFFF"/>
        </w:rPr>
        <w:t>1</w:t>
      </w:r>
      <w:r>
        <w:rPr>
          <w:rFonts w:ascii="Times New Roman" w:eastAsia="仿宋_GB2312" w:hAnsi="Times New Roman"/>
          <w:color w:val="000000"/>
          <w:sz w:val="32"/>
          <w:szCs w:val="32"/>
          <w:shd w:val="clear" w:color="auto" w:fill="FFFFFF"/>
        </w:rPr>
        <w:t>名办公室工作人员专职负责政务公开工作，确保工作有效有序推进。</w:t>
      </w:r>
    </w:p>
    <w:p w14:paraId="70D9328A" w14:textId="77777777" w:rsidR="00C41AA3" w:rsidRDefault="00131C64">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b/>
          <w:bCs/>
          <w:sz w:val="32"/>
          <w:szCs w:val="32"/>
          <w:shd w:val="clear" w:color="auto" w:fill="FFFFFF"/>
        </w:rPr>
        <w:t>完善政务公开平台建设。</w:t>
      </w:r>
      <w:r>
        <w:rPr>
          <w:rFonts w:ascii="仿宋_GB2312" w:eastAsia="仿宋_GB2312" w:hAnsi="仿宋_GB2312" w:cs="仿宋_GB2312" w:hint="eastAsia"/>
          <w:sz w:val="32"/>
          <w:szCs w:val="32"/>
          <w:shd w:val="clear" w:color="auto" w:fill="FFFFFF"/>
        </w:rPr>
        <w:t>区水利局通过政府信息公开平台，在规定时限内及时公开各类信息。同时，通过新闻媒体、局机关</w:t>
      </w:r>
      <w:r>
        <w:rPr>
          <w:rFonts w:ascii="仿宋_GB2312" w:eastAsia="仿宋_GB2312" w:hAnsi="仿宋_GB2312" w:cs="仿宋_GB2312" w:hint="eastAsia"/>
          <w:sz w:val="32"/>
          <w:szCs w:val="32"/>
          <w:shd w:val="clear" w:color="auto" w:fill="FFFFFF"/>
        </w:rPr>
        <w:t>LED</w:t>
      </w:r>
      <w:r>
        <w:rPr>
          <w:rFonts w:ascii="仿宋_GB2312" w:eastAsia="仿宋_GB2312" w:hAnsi="仿宋_GB2312" w:cs="仿宋_GB2312" w:hint="eastAsia"/>
          <w:sz w:val="32"/>
          <w:szCs w:val="32"/>
          <w:shd w:val="clear" w:color="auto" w:fill="FFFFFF"/>
        </w:rPr>
        <w:t>电子显示屏、政务公开栏等多种方式，拓展信息公开渠道。</w:t>
      </w:r>
    </w:p>
    <w:p w14:paraId="5774D483" w14:textId="77777777" w:rsidR="00C41AA3" w:rsidRDefault="00131C64">
      <w:pPr>
        <w:pStyle w:val="a5"/>
        <w:widowControl/>
        <w:shd w:val="clear" w:color="auto" w:fill="FFFFFF"/>
        <w:spacing w:beforeAutospacing="0" w:afterAutospacing="0" w:line="560" w:lineRule="exact"/>
        <w:ind w:firstLineChars="200" w:firstLine="640"/>
        <w:jc w:val="both"/>
        <w:rPr>
          <w:rFonts w:ascii="Times New Roman" w:eastAsia="仿宋_GB2312" w:hAnsi="Times New Roman"/>
          <w:color w:val="000000"/>
          <w:sz w:val="32"/>
          <w:szCs w:val="32"/>
          <w:shd w:val="clear" w:color="auto" w:fill="FFFFFF"/>
        </w:rPr>
      </w:pPr>
      <w:r>
        <w:rPr>
          <w:rFonts w:ascii="Times New Roman" w:eastAsia="仿宋_GB2312" w:hAnsi="Times New Roman" w:hint="eastAsia"/>
          <w:sz w:val="32"/>
          <w:szCs w:val="32"/>
          <w:shd w:val="clear" w:color="auto" w:fill="FFFFFF"/>
        </w:rPr>
        <w:t>5</w:t>
      </w:r>
      <w:r>
        <w:rPr>
          <w:rFonts w:ascii="Times New Roman" w:eastAsia="仿宋_GB2312" w:hAnsi="Times New Roman" w:hint="eastAsia"/>
          <w:sz w:val="32"/>
          <w:szCs w:val="32"/>
          <w:shd w:val="clear" w:color="auto" w:fill="FFFFFF"/>
        </w:rPr>
        <w:t>.</w:t>
      </w:r>
      <w:r>
        <w:rPr>
          <w:rFonts w:ascii="仿宋_GB2312" w:eastAsia="仿宋_GB2312" w:hAnsi="仿宋_GB2312" w:cs="仿宋_GB2312" w:hint="eastAsia"/>
          <w:b/>
          <w:bCs/>
          <w:sz w:val="32"/>
          <w:szCs w:val="32"/>
          <w:shd w:val="clear" w:color="auto" w:fill="FFFFFF"/>
        </w:rPr>
        <w:t>做好监督保障工作。</w:t>
      </w:r>
      <w:r>
        <w:rPr>
          <w:rFonts w:ascii="Times New Roman" w:eastAsia="仿宋_GB2312" w:hAnsi="Times New Roman" w:hint="eastAsia"/>
          <w:color w:val="000000"/>
          <w:sz w:val="32"/>
          <w:szCs w:val="32"/>
          <w:shd w:val="clear" w:color="auto" w:fill="FFFFFF"/>
        </w:rPr>
        <w:t>积极</w:t>
      </w:r>
      <w:r>
        <w:rPr>
          <w:rFonts w:ascii="Times New Roman" w:eastAsia="仿宋_GB2312" w:hAnsi="Times New Roman" w:hint="eastAsia"/>
          <w:color w:val="000000"/>
          <w:sz w:val="32"/>
          <w:szCs w:val="32"/>
          <w:shd w:val="clear" w:color="auto" w:fill="FFFFFF"/>
        </w:rPr>
        <w:t>组织安排政务公开工作人员参加业务培训，及时学习和传达上级指示和相关工作要求，政府信息公开工作不断规范高效。并定期对我局政府信息公开情况按期进行自查，对信息发布实行严格审核，及时发现问题、督促整改，确保已公开的政府信息及时、准确。</w:t>
      </w:r>
    </w:p>
    <w:p w14:paraId="38099383" w14:textId="77777777" w:rsidR="00C41AA3" w:rsidRDefault="00131C64">
      <w:pPr>
        <w:pStyle w:val="a5"/>
        <w:widowControl/>
        <w:shd w:val="clear" w:color="auto" w:fill="FFFFFF"/>
        <w:spacing w:line="26" w:lineRule="atLeast"/>
        <w:ind w:firstLine="420"/>
        <w:rPr>
          <w:rFonts w:ascii="黑体" w:eastAsia="黑体" w:hAnsi="黑体" w:cs="黑体" w:hint="eastAsia"/>
          <w:bCs/>
          <w:sz w:val="32"/>
          <w:szCs w:val="32"/>
        </w:rPr>
      </w:pPr>
      <w:r>
        <w:rPr>
          <w:rStyle w:val="a6"/>
          <w:rFonts w:ascii="黑体" w:eastAsia="黑体" w:hAnsi="黑体" w:cs="黑体" w:hint="eastAsia"/>
          <w:b w:val="0"/>
          <w:bCs/>
          <w:sz w:val="32"/>
          <w:szCs w:val="32"/>
          <w:shd w:val="clear" w:color="auto" w:fill="FFFFFF"/>
        </w:rPr>
        <w:t>二、主动公开政府信息情况</w:t>
      </w:r>
    </w:p>
    <w:tbl>
      <w:tblPr>
        <w:tblW w:w="893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2694"/>
        <w:gridCol w:w="1985"/>
        <w:gridCol w:w="2030"/>
        <w:gridCol w:w="2222"/>
      </w:tblGrid>
      <w:tr w:rsidR="00C41AA3" w14:paraId="0326AAF1" w14:textId="77777777">
        <w:trPr>
          <w:trHeight w:val="473"/>
          <w:jc w:val="center"/>
        </w:trPr>
        <w:tc>
          <w:tcPr>
            <w:tcW w:w="8931" w:type="dxa"/>
            <w:gridSpan w:val="4"/>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6CCDF9"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第二十条第（一）项</w:t>
            </w:r>
          </w:p>
        </w:tc>
      </w:tr>
      <w:tr w:rsidR="00C41AA3" w14:paraId="08E49742" w14:textId="77777777">
        <w:trPr>
          <w:trHeight w:val="550"/>
          <w:jc w:val="center"/>
        </w:trPr>
        <w:tc>
          <w:tcPr>
            <w:tcW w:w="26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D789F16"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信息内容</w:t>
            </w:r>
          </w:p>
        </w:tc>
        <w:tc>
          <w:tcPr>
            <w:tcW w:w="19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7C1066"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本年制发件数</w:t>
            </w:r>
          </w:p>
        </w:tc>
        <w:tc>
          <w:tcPr>
            <w:tcW w:w="20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8DD7C6"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本年废止件数</w:t>
            </w:r>
          </w:p>
        </w:tc>
        <w:tc>
          <w:tcPr>
            <w:tcW w:w="22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9B7BAF"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现行有效件数</w:t>
            </w:r>
          </w:p>
        </w:tc>
      </w:tr>
      <w:tr w:rsidR="00C41AA3" w14:paraId="3FDF3F07" w14:textId="77777777">
        <w:trPr>
          <w:trHeight w:val="558"/>
          <w:jc w:val="center"/>
        </w:trPr>
        <w:tc>
          <w:tcPr>
            <w:tcW w:w="26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8B78AC" w14:textId="77777777" w:rsidR="00C41AA3" w:rsidRDefault="00131C64">
            <w:pPr>
              <w:pStyle w:val="a5"/>
              <w:widowControl/>
              <w:shd w:val="clear" w:color="auto" w:fill="FFFFFF"/>
            </w:pPr>
            <w:r>
              <w:rPr>
                <w:rFonts w:ascii="微软雅黑" w:eastAsia="微软雅黑" w:hAnsi="微软雅黑" w:cs="微软雅黑" w:hint="eastAsia"/>
                <w:shd w:val="clear" w:color="auto" w:fill="FFFFFF"/>
              </w:rPr>
              <w:lastRenderedPageBreak/>
              <w:t>规章</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A13314" w14:textId="77777777" w:rsidR="00C41AA3" w:rsidRDefault="00131C64">
            <w:pPr>
              <w:pStyle w:val="a5"/>
              <w:widowControl/>
              <w:shd w:val="clear" w:color="auto" w:fill="FFFFFF"/>
            </w:pPr>
            <w:r>
              <w:rPr>
                <w:rFonts w:ascii="微软雅黑" w:eastAsia="微软雅黑" w:hAnsi="微软雅黑" w:cs="微软雅黑" w:hint="eastAsia"/>
                <w:shd w:val="clear" w:color="auto" w:fill="FFFFFF"/>
              </w:rPr>
              <w:t>0</w:t>
            </w:r>
          </w:p>
        </w:tc>
        <w:tc>
          <w:tcPr>
            <w:tcW w:w="20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3162E2" w14:textId="77777777" w:rsidR="00C41AA3" w:rsidRDefault="00131C64">
            <w:pPr>
              <w:pStyle w:val="a5"/>
              <w:widowControl/>
              <w:shd w:val="clear" w:color="auto" w:fill="FFFFFF"/>
            </w:pPr>
            <w:r>
              <w:rPr>
                <w:rFonts w:ascii="微软雅黑" w:eastAsia="微软雅黑" w:hAnsi="微软雅黑" w:cs="微软雅黑" w:hint="eastAsia"/>
                <w:shd w:val="clear" w:color="auto" w:fill="FFFFFF"/>
              </w:rPr>
              <w:t>0</w:t>
            </w:r>
          </w:p>
        </w:tc>
        <w:tc>
          <w:tcPr>
            <w:tcW w:w="22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AB18B1" w14:textId="77777777" w:rsidR="00C41AA3" w:rsidRDefault="00131C64">
            <w:pPr>
              <w:pStyle w:val="a5"/>
              <w:widowControl/>
              <w:shd w:val="clear" w:color="auto" w:fill="FFFFFF"/>
            </w:pPr>
            <w:r>
              <w:rPr>
                <w:rFonts w:ascii="微软雅黑" w:eastAsia="微软雅黑" w:hAnsi="微软雅黑" w:cs="微软雅黑" w:hint="eastAsia"/>
                <w:shd w:val="clear" w:color="auto" w:fill="FFFFFF"/>
              </w:rPr>
              <w:t>0</w:t>
            </w:r>
          </w:p>
        </w:tc>
      </w:tr>
      <w:tr w:rsidR="00C41AA3" w14:paraId="123AC52C" w14:textId="77777777">
        <w:trPr>
          <w:trHeight w:val="553"/>
          <w:jc w:val="center"/>
        </w:trPr>
        <w:tc>
          <w:tcPr>
            <w:tcW w:w="26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81CBC7" w14:textId="77777777" w:rsidR="00C41AA3" w:rsidRDefault="00131C64">
            <w:pPr>
              <w:pStyle w:val="a5"/>
              <w:widowControl/>
              <w:shd w:val="clear" w:color="auto" w:fill="FFFFFF"/>
            </w:pPr>
            <w:r>
              <w:rPr>
                <w:rFonts w:ascii="微软雅黑" w:eastAsia="微软雅黑" w:hAnsi="微软雅黑" w:cs="微软雅黑" w:hint="eastAsia"/>
                <w:shd w:val="clear" w:color="auto" w:fill="FFFFFF"/>
              </w:rPr>
              <w:t>规范性文件</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738222" w14:textId="77777777" w:rsidR="00C41AA3" w:rsidRDefault="00131C64">
            <w:pPr>
              <w:pStyle w:val="a5"/>
              <w:widowControl/>
              <w:shd w:val="clear" w:color="auto" w:fill="FFFFFF"/>
            </w:pPr>
            <w:r>
              <w:rPr>
                <w:rFonts w:ascii="微软雅黑" w:eastAsia="微软雅黑" w:hAnsi="微软雅黑" w:cs="微软雅黑" w:hint="eastAsia"/>
                <w:shd w:val="clear" w:color="auto" w:fill="FFFFFF"/>
              </w:rPr>
              <w:t>0</w:t>
            </w:r>
          </w:p>
        </w:tc>
        <w:tc>
          <w:tcPr>
            <w:tcW w:w="20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544179" w14:textId="77777777" w:rsidR="00C41AA3" w:rsidRDefault="00131C64">
            <w:pPr>
              <w:pStyle w:val="a5"/>
              <w:widowControl/>
              <w:shd w:val="clear" w:color="auto" w:fill="FFFFFF"/>
            </w:pPr>
            <w:r>
              <w:rPr>
                <w:rFonts w:ascii="微软雅黑" w:eastAsia="微软雅黑" w:hAnsi="微软雅黑" w:cs="微软雅黑" w:hint="eastAsia"/>
                <w:shd w:val="clear" w:color="auto" w:fill="FFFFFF"/>
              </w:rPr>
              <w:t>0</w:t>
            </w:r>
          </w:p>
        </w:tc>
        <w:tc>
          <w:tcPr>
            <w:tcW w:w="22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6080D1" w14:textId="77777777" w:rsidR="00C41AA3" w:rsidRDefault="00131C64">
            <w:pPr>
              <w:pStyle w:val="a5"/>
              <w:widowControl/>
              <w:shd w:val="clear" w:color="auto" w:fill="FFFFFF"/>
            </w:pPr>
            <w:r>
              <w:rPr>
                <w:rFonts w:ascii="微软雅黑" w:eastAsia="微软雅黑" w:hAnsi="微软雅黑" w:cs="微软雅黑" w:hint="eastAsia"/>
                <w:shd w:val="clear" w:color="auto" w:fill="FFFFFF"/>
              </w:rPr>
              <w:t>1</w:t>
            </w:r>
          </w:p>
        </w:tc>
      </w:tr>
      <w:tr w:rsidR="00C41AA3" w14:paraId="7CA4AEDD" w14:textId="77777777">
        <w:trPr>
          <w:trHeight w:val="539"/>
          <w:jc w:val="center"/>
        </w:trPr>
        <w:tc>
          <w:tcPr>
            <w:tcW w:w="8931"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3AADB1C"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第二十条第（五）项</w:t>
            </w:r>
          </w:p>
        </w:tc>
      </w:tr>
      <w:tr w:rsidR="00C41AA3" w14:paraId="2FF98044" w14:textId="77777777">
        <w:trPr>
          <w:trHeight w:val="623"/>
          <w:jc w:val="center"/>
        </w:trPr>
        <w:tc>
          <w:tcPr>
            <w:tcW w:w="26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4D5517D"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信息内容</w:t>
            </w:r>
          </w:p>
        </w:tc>
        <w:tc>
          <w:tcPr>
            <w:tcW w:w="6237"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A41655"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本年处理决定数量</w:t>
            </w:r>
          </w:p>
        </w:tc>
      </w:tr>
      <w:tr w:rsidR="00C41AA3" w14:paraId="71835BD6" w14:textId="77777777">
        <w:trPr>
          <w:trHeight w:val="544"/>
          <w:jc w:val="center"/>
        </w:trPr>
        <w:tc>
          <w:tcPr>
            <w:tcW w:w="26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1BA6BD3" w14:textId="77777777" w:rsidR="00C41AA3" w:rsidRDefault="00131C64">
            <w:pPr>
              <w:pStyle w:val="a5"/>
              <w:widowControl/>
              <w:shd w:val="clear" w:color="auto" w:fill="FFFFFF"/>
            </w:pPr>
            <w:r>
              <w:rPr>
                <w:rFonts w:ascii="微软雅黑" w:eastAsia="微软雅黑" w:hAnsi="微软雅黑" w:cs="微软雅黑" w:hint="eastAsia"/>
                <w:shd w:val="clear" w:color="auto" w:fill="FFFFFF"/>
              </w:rPr>
              <w:t>行政许可</w:t>
            </w:r>
          </w:p>
        </w:tc>
        <w:tc>
          <w:tcPr>
            <w:tcW w:w="6237"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7C73D31"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28A46A0B" w14:textId="77777777">
        <w:trPr>
          <w:trHeight w:val="408"/>
          <w:jc w:val="center"/>
        </w:trPr>
        <w:tc>
          <w:tcPr>
            <w:tcW w:w="8931"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767152E"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第二十条第（六）项</w:t>
            </w:r>
          </w:p>
        </w:tc>
      </w:tr>
      <w:tr w:rsidR="00C41AA3" w14:paraId="36FC1DBE" w14:textId="77777777">
        <w:trPr>
          <w:trHeight w:val="481"/>
          <w:jc w:val="center"/>
        </w:trPr>
        <w:tc>
          <w:tcPr>
            <w:tcW w:w="26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684E3CA"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信息内容</w:t>
            </w:r>
          </w:p>
        </w:tc>
        <w:tc>
          <w:tcPr>
            <w:tcW w:w="6237"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239445"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本年处理决定数量</w:t>
            </w:r>
          </w:p>
        </w:tc>
      </w:tr>
      <w:tr w:rsidR="00C41AA3" w14:paraId="011D02A5" w14:textId="77777777">
        <w:trPr>
          <w:trHeight w:val="429"/>
          <w:jc w:val="center"/>
        </w:trPr>
        <w:tc>
          <w:tcPr>
            <w:tcW w:w="26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10DD37A" w14:textId="77777777" w:rsidR="00C41AA3" w:rsidRDefault="00131C64">
            <w:pPr>
              <w:pStyle w:val="a5"/>
              <w:widowControl/>
              <w:shd w:val="clear" w:color="auto" w:fill="FFFFFF"/>
            </w:pPr>
            <w:r>
              <w:rPr>
                <w:rFonts w:ascii="微软雅黑" w:eastAsia="微软雅黑" w:hAnsi="微软雅黑" w:cs="微软雅黑" w:hint="eastAsia"/>
                <w:shd w:val="clear" w:color="auto" w:fill="FFFFFF"/>
              </w:rPr>
              <w:t>行政处罚</w:t>
            </w:r>
          </w:p>
        </w:tc>
        <w:tc>
          <w:tcPr>
            <w:tcW w:w="6237"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A768D72" w14:textId="77777777" w:rsidR="00C41AA3" w:rsidRDefault="00131C64">
            <w:pPr>
              <w:pStyle w:val="a5"/>
              <w:widowControl/>
              <w:shd w:val="clear" w:color="auto" w:fill="FFFFFF"/>
              <w:jc w:val="center"/>
            </w:pPr>
            <w:r>
              <w:rPr>
                <w:rFonts w:hint="eastAsia"/>
              </w:rPr>
              <w:t>2</w:t>
            </w:r>
          </w:p>
        </w:tc>
      </w:tr>
      <w:tr w:rsidR="00C41AA3" w14:paraId="045810CE" w14:textId="77777777">
        <w:trPr>
          <w:trHeight w:val="429"/>
          <w:jc w:val="center"/>
        </w:trPr>
        <w:tc>
          <w:tcPr>
            <w:tcW w:w="26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FB23B5" w14:textId="77777777" w:rsidR="00C41AA3" w:rsidRDefault="00131C64">
            <w:pPr>
              <w:pStyle w:val="a5"/>
              <w:widowControl/>
              <w:shd w:val="clear" w:color="auto" w:fill="FFFFFF"/>
            </w:pPr>
            <w:r>
              <w:rPr>
                <w:rFonts w:ascii="微软雅黑" w:eastAsia="微软雅黑" w:hAnsi="微软雅黑" w:cs="微软雅黑" w:hint="eastAsia"/>
                <w:shd w:val="clear" w:color="auto" w:fill="FFFFFF"/>
              </w:rPr>
              <w:t>行政强制</w:t>
            </w:r>
          </w:p>
        </w:tc>
        <w:tc>
          <w:tcPr>
            <w:tcW w:w="6237"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95BBF2"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4C3A6381" w14:textId="77777777">
        <w:trPr>
          <w:trHeight w:val="471"/>
          <w:jc w:val="center"/>
        </w:trPr>
        <w:tc>
          <w:tcPr>
            <w:tcW w:w="8931"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18952CD"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第二十条第（八）项</w:t>
            </w:r>
          </w:p>
        </w:tc>
      </w:tr>
      <w:tr w:rsidR="00C41AA3" w14:paraId="7DFD9CB3" w14:textId="77777777">
        <w:trPr>
          <w:trHeight w:val="497"/>
          <w:jc w:val="center"/>
        </w:trPr>
        <w:tc>
          <w:tcPr>
            <w:tcW w:w="26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082E51"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信息内容</w:t>
            </w:r>
          </w:p>
        </w:tc>
        <w:tc>
          <w:tcPr>
            <w:tcW w:w="6237"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E5CD31"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本年收费金额（单位：万元）</w:t>
            </w:r>
          </w:p>
        </w:tc>
      </w:tr>
      <w:tr w:rsidR="00C41AA3" w14:paraId="692B6B16" w14:textId="77777777">
        <w:trPr>
          <w:trHeight w:val="497"/>
          <w:jc w:val="center"/>
        </w:trPr>
        <w:tc>
          <w:tcPr>
            <w:tcW w:w="26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717F4F" w14:textId="77777777" w:rsidR="00C41AA3" w:rsidRDefault="00131C64">
            <w:pPr>
              <w:pStyle w:val="a5"/>
              <w:widowControl/>
              <w:shd w:val="clear" w:color="auto" w:fill="FFFFFF"/>
            </w:pPr>
            <w:r>
              <w:rPr>
                <w:rFonts w:ascii="微软雅黑" w:eastAsia="微软雅黑" w:hAnsi="微软雅黑" w:cs="微软雅黑" w:hint="eastAsia"/>
                <w:shd w:val="clear" w:color="auto" w:fill="FFFFFF"/>
              </w:rPr>
              <w:t>行政事业性收费</w:t>
            </w:r>
          </w:p>
        </w:tc>
        <w:tc>
          <w:tcPr>
            <w:tcW w:w="6237"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2DABF9"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bl>
    <w:p w14:paraId="41B8201B" w14:textId="77777777" w:rsidR="00C41AA3" w:rsidRDefault="00131C64">
      <w:pPr>
        <w:pStyle w:val="a5"/>
        <w:widowControl/>
        <w:shd w:val="clear" w:color="auto" w:fill="FFFFFF"/>
        <w:spacing w:after="240" w:afterAutospacing="0" w:line="26" w:lineRule="atLeast"/>
        <w:ind w:left="420"/>
        <w:rPr>
          <w:rFonts w:ascii="黑体" w:eastAsia="黑体" w:hAnsi="黑体" w:cs="黑体" w:hint="eastAsia"/>
          <w:bCs/>
          <w:sz w:val="32"/>
          <w:szCs w:val="32"/>
        </w:rPr>
      </w:pPr>
      <w:r>
        <w:rPr>
          <w:rStyle w:val="a6"/>
          <w:rFonts w:ascii="黑体" w:eastAsia="黑体" w:hAnsi="黑体" w:cs="黑体" w:hint="eastAsia"/>
          <w:b w:val="0"/>
          <w:bCs/>
          <w:sz w:val="32"/>
          <w:szCs w:val="32"/>
          <w:shd w:val="clear" w:color="auto" w:fill="FFFFFF"/>
        </w:rPr>
        <w:t>三、收到和处理政府信息公开申请情况</w:t>
      </w:r>
    </w:p>
    <w:tbl>
      <w:tblPr>
        <w:tblW w:w="9185"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697"/>
        <w:gridCol w:w="1057"/>
        <w:gridCol w:w="3122"/>
        <w:gridCol w:w="615"/>
        <w:gridCol w:w="615"/>
        <w:gridCol w:w="615"/>
        <w:gridCol w:w="615"/>
        <w:gridCol w:w="615"/>
        <w:gridCol w:w="615"/>
        <w:gridCol w:w="619"/>
      </w:tblGrid>
      <w:tr w:rsidR="00C41AA3" w14:paraId="0A9CC592" w14:textId="77777777">
        <w:trPr>
          <w:trHeight w:val="448"/>
          <w:jc w:val="center"/>
        </w:trPr>
        <w:tc>
          <w:tcPr>
            <w:tcW w:w="4820" w:type="dxa"/>
            <w:gridSpan w:val="3"/>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FB481FA"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（本列数据的勾稽关系为：第一项加第二项之和，等于第三项加第四项之和）</w:t>
            </w:r>
          </w:p>
        </w:tc>
        <w:tc>
          <w:tcPr>
            <w:tcW w:w="4365" w:type="dxa"/>
            <w:gridSpan w:val="7"/>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EB2950" w14:textId="77777777" w:rsidR="00C41AA3" w:rsidRDefault="00131C64">
            <w:pPr>
              <w:pStyle w:val="a5"/>
              <w:widowControl/>
              <w:shd w:val="clear" w:color="auto" w:fill="FFFFFF"/>
              <w:jc w:val="center"/>
            </w:pPr>
            <w:r>
              <w:rPr>
                <w:rFonts w:ascii="微软雅黑" w:eastAsia="微软雅黑" w:hAnsi="微软雅黑" w:cs="微软雅黑" w:hint="eastAsia"/>
                <w:color w:val="000000"/>
                <w:shd w:val="clear" w:color="auto" w:fill="FFFFFF"/>
              </w:rPr>
              <w:t>申请人情况</w:t>
            </w:r>
          </w:p>
        </w:tc>
      </w:tr>
      <w:tr w:rsidR="00C41AA3" w14:paraId="23FD44CB" w14:textId="77777777">
        <w:trPr>
          <w:trHeight w:val="531"/>
          <w:jc w:val="center"/>
        </w:trPr>
        <w:tc>
          <w:tcPr>
            <w:tcW w:w="4820" w:type="dxa"/>
            <w:gridSpan w:val="3"/>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B542DE8" w14:textId="77777777" w:rsidR="00C41AA3" w:rsidRDefault="00C41AA3">
            <w:pPr>
              <w:rPr>
                <w:rFonts w:ascii="宋体"/>
                <w:sz w:val="24"/>
              </w:rPr>
            </w:pPr>
          </w:p>
        </w:tc>
        <w:tc>
          <w:tcPr>
            <w:tcW w:w="62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71FC24" w14:textId="77777777" w:rsidR="00C41AA3" w:rsidRDefault="00131C64">
            <w:pPr>
              <w:pStyle w:val="a5"/>
              <w:widowControl/>
              <w:shd w:val="clear" w:color="auto" w:fill="FFFFFF"/>
              <w:spacing w:beforeAutospacing="0" w:afterAutospacing="0" w:line="500" w:lineRule="exact"/>
              <w:jc w:val="center"/>
            </w:pPr>
            <w:r>
              <w:rPr>
                <w:rFonts w:ascii="微软雅黑" w:eastAsia="微软雅黑" w:hAnsi="微软雅黑" w:cs="微软雅黑" w:hint="eastAsia"/>
                <w:color w:val="000000"/>
                <w:shd w:val="clear" w:color="auto" w:fill="FFFFFF"/>
              </w:rPr>
              <w:t>自然人</w:t>
            </w:r>
          </w:p>
        </w:tc>
        <w:tc>
          <w:tcPr>
            <w:tcW w:w="3115"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E2C944" w14:textId="77777777" w:rsidR="00C41AA3" w:rsidRDefault="00131C64">
            <w:pPr>
              <w:pStyle w:val="a5"/>
              <w:widowControl/>
              <w:shd w:val="clear" w:color="auto" w:fill="FFFFFF"/>
              <w:spacing w:beforeAutospacing="0" w:afterAutospacing="0" w:line="500" w:lineRule="exact"/>
              <w:jc w:val="center"/>
            </w:pPr>
            <w:r>
              <w:rPr>
                <w:rFonts w:ascii="微软雅黑" w:eastAsia="微软雅黑" w:hAnsi="微软雅黑" w:cs="微软雅黑" w:hint="eastAsia"/>
                <w:color w:val="000000"/>
                <w:shd w:val="clear" w:color="auto" w:fill="FFFFFF"/>
              </w:rPr>
              <w:t>法人或其他组织</w:t>
            </w:r>
          </w:p>
        </w:tc>
        <w:tc>
          <w:tcPr>
            <w:tcW w:w="627"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502DE3" w14:textId="77777777" w:rsidR="00C41AA3" w:rsidRDefault="00131C64">
            <w:pPr>
              <w:pStyle w:val="a5"/>
              <w:widowControl/>
              <w:shd w:val="clear" w:color="auto" w:fill="FFFFFF"/>
              <w:jc w:val="center"/>
            </w:pPr>
            <w:r>
              <w:rPr>
                <w:rFonts w:ascii="微软雅黑" w:eastAsia="微软雅黑" w:hAnsi="微软雅黑" w:cs="微软雅黑" w:hint="eastAsia"/>
                <w:color w:val="000000"/>
                <w:shd w:val="clear" w:color="auto" w:fill="FFFFFF"/>
              </w:rPr>
              <w:t>总计</w:t>
            </w:r>
          </w:p>
        </w:tc>
      </w:tr>
      <w:tr w:rsidR="00C41AA3" w14:paraId="0131FCCD" w14:textId="77777777">
        <w:trPr>
          <w:trHeight w:val="1127"/>
          <w:jc w:val="center"/>
        </w:trPr>
        <w:tc>
          <w:tcPr>
            <w:tcW w:w="4820" w:type="dxa"/>
            <w:gridSpan w:val="3"/>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644E5BB" w14:textId="77777777" w:rsidR="00C41AA3" w:rsidRDefault="00C41AA3">
            <w:pPr>
              <w:rPr>
                <w:rFonts w:ascii="宋体"/>
                <w:sz w:val="24"/>
              </w:rPr>
            </w:pPr>
          </w:p>
        </w:tc>
        <w:tc>
          <w:tcPr>
            <w:tcW w:w="623"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2E036F" w14:textId="77777777" w:rsidR="00C41AA3" w:rsidRDefault="00C41AA3">
            <w:pPr>
              <w:widowControl/>
              <w:spacing w:line="500" w:lineRule="exact"/>
              <w:rPr>
                <w:rFonts w:ascii="宋体"/>
                <w:sz w:val="24"/>
              </w:rPr>
            </w:pP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46A49F" w14:textId="77777777" w:rsidR="00C41AA3" w:rsidRDefault="00131C64">
            <w:pPr>
              <w:pStyle w:val="a5"/>
              <w:widowControl/>
              <w:shd w:val="clear" w:color="auto" w:fill="FFFFFF"/>
              <w:spacing w:beforeAutospacing="0" w:afterAutospacing="0" w:line="500" w:lineRule="exact"/>
              <w:jc w:val="center"/>
            </w:pPr>
            <w:r>
              <w:rPr>
                <w:rFonts w:ascii="微软雅黑" w:eastAsia="微软雅黑" w:hAnsi="微软雅黑" w:cs="微软雅黑" w:hint="eastAsia"/>
                <w:color w:val="000000"/>
                <w:shd w:val="clear" w:color="auto" w:fill="FFFFFF"/>
              </w:rPr>
              <w:t>商业企业</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2645CB" w14:textId="77777777" w:rsidR="00C41AA3" w:rsidRDefault="00131C64">
            <w:pPr>
              <w:pStyle w:val="a5"/>
              <w:widowControl/>
              <w:shd w:val="clear" w:color="auto" w:fill="FFFFFF"/>
              <w:spacing w:beforeAutospacing="0" w:afterAutospacing="0" w:line="500" w:lineRule="exact"/>
              <w:jc w:val="center"/>
            </w:pPr>
            <w:r>
              <w:rPr>
                <w:rFonts w:ascii="微软雅黑" w:eastAsia="微软雅黑" w:hAnsi="微软雅黑" w:cs="微软雅黑" w:hint="eastAsia"/>
                <w:color w:val="000000"/>
                <w:shd w:val="clear" w:color="auto" w:fill="FFFFFF"/>
              </w:rPr>
              <w:t>科研机构</w:t>
            </w:r>
          </w:p>
        </w:tc>
        <w:tc>
          <w:tcPr>
            <w:tcW w:w="6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507B72" w14:textId="77777777" w:rsidR="00C41AA3" w:rsidRDefault="00131C64">
            <w:pPr>
              <w:pStyle w:val="a5"/>
              <w:widowControl/>
              <w:shd w:val="clear" w:color="auto" w:fill="FFFFFF"/>
              <w:spacing w:beforeAutospacing="0" w:afterAutospacing="0" w:line="500" w:lineRule="exact"/>
              <w:jc w:val="center"/>
            </w:pPr>
            <w:r>
              <w:rPr>
                <w:rFonts w:ascii="微软雅黑" w:eastAsia="微软雅黑" w:hAnsi="微软雅黑" w:cs="微软雅黑" w:hint="eastAsia"/>
                <w:color w:val="000000"/>
                <w:shd w:val="clear" w:color="auto" w:fill="FFFFFF"/>
              </w:rPr>
              <w:t>社会公益组织</w:t>
            </w:r>
          </w:p>
        </w:tc>
        <w:tc>
          <w:tcPr>
            <w:tcW w:w="6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9CCA9C" w14:textId="77777777" w:rsidR="00C41AA3" w:rsidRDefault="00131C64">
            <w:pPr>
              <w:pStyle w:val="a5"/>
              <w:widowControl/>
              <w:shd w:val="clear" w:color="auto" w:fill="FFFFFF"/>
              <w:spacing w:beforeAutospacing="0" w:afterAutospacing="0" w:line="500" w:lineRule="exact"/>
              <w:jc w:val="center"/>
            </w:pPr>
            <w:r>
              <w:rPr>
                <w:rFonts w:ascii="微软雅黑" w:eastAsia="微软雅黑" w:hAnsi="微软雅黑" w:cs="微软雅黑" w:hint="eastAsia"/>
                <w:color w:val="000000"/>
                <w:shd w:val="clear" w:color="auto" w:fill="FFFFFF"/>
              </w:rPr>
              <w:t>法律服务机构</w:t>
            </w:r>
          </w:p>
        </w:tc>
        <w:tc>
          <w:tcPr>
            <w:tcW w:w="6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15A8CC" w14:textId="77777777" w:rsidR="00C41AA3" w:rsidRDefault="00131C64">
            <w:pPr>
              <w:pStyle w:val="a5"/>
              <w:widowControl/>
              <w:shd w:val="clear" w:color="auto" w:fill="FFFFFF"/>
              <w:spacing w:beforeAutospacing="0" w:afterAutospacing="0" w:line="500" w:lineRule="exact"/>
              <w:jc w:val="center"/>
            </w:pPr>
            <w:r>
              <w:rPr>
                <w:rFonts w:ascii="微软雅黑" w:eastAsia="微软雅黑" w:hAnsi="微软雅黑" w:cs="微软雅黑" w:hint="eastAsia"/>
                <w:color w:val="000000"/>
                <w:shd w:val="clear" w:color="auto" w:fill="FFFFFF"/>
              </w:rPr>
              <w:t>其他</w:t>
            </w:r>
          </w:p>
        </w:tc>
        <w:tc>
          <w:tcPr>
            <w:tcW w:w="627"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F98A0D" w14:textId="77777777" w:rsidR="00C41AA3" w:rsidRDefault="00C41AA3">
            <w:pPr>
              <w:rPr>
                <w:rFonts w:ascii="宋体"/>
                <w:sz w:val="24"/>
              </w:rPr>
            </w:pPr>
          </w:p>
        </w:tc>
      </w:tr>
      <w:tr w:rsidR="00C41AA3" w14:paraId="41DC64AF" w14:textId="77777777">
        <w:trPr>
          <w:trHeight w:val="397"/>
          <w:jc w:val="center"/>
        </w:trPr>
        <w:tc>
          <w:tcPr>
            <w:tcW w:w="4820"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5BC037C"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一、本年新收政府信息公开申请数量</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DEA309"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21605F"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7AD6A8"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89C312"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0D73CA"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1FD5BC"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5786D5"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6AA69A07" w14:textId="77777777">
        <w:trPr>
          <w:trHeight w:val="397"/>
          <w:jc w:val="center"/>
        </w:trPr>
        <w:tc>
          <w:tcPr>
            <w:tcW w:w="4820"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F0F561B"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lastRenderedPageBreak/>
              <w:t>二、上年结转政府信息公开申请数量</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671D0E"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D2745B"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C6B1D5"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A10C12"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590A9E"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F947CE"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E44A624"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3824861D" w14:textId="77777777">
        <w:trPr>
          <w:trHeight w:val="397"/>
          <w:jc w:val="center"/>
        </w:trPr>
        <w:tc>
          <w:tcPr>
            <w:tcW w:w="66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46FEE6A"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三、本年度办理结果</w:t>
            </w:r>
          </w:p>
        </w:tc>
        <w:tc>
          <w:tcPr>
            <w:tcW w:w="415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1A1341"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 xml:space="preserve"> </w:t>
            </w:r>
            <w:r>
              <w:rPr>
                <w:rFonts w:ascii="微软雅黑" w:eastAsia="微软雅黑" w:hAnsi="微软雅黑" w:cs="微软雅黑" w:hint="eastAsia"/>
                <w:color w:val="000000"/>
                <w:shd w:val="clear" w:color="auto" w:fill="FFFFFF"/>
              </w:rPr>
              <w:t>一）</w:t>
            </w:r>
            <w:r>
              <w:rPr>
                <w:rFonts w:ascii="微软雅黑" w:eastAsia="微软雅黑" w:hAnsi="微软雅黑" w:cs="微软雅黑" w:hint="eastAsia"/>
                <w:color w:val="000000"/>
                <w:shd w:val="clear" w:color="auto" w:fill="FFFFFF"/>
              </w:rPr>
              <w:t xml:space="preserve"> </w:t>
            </w:r>
            <w:r>
              <w:rPr>
                <w:rFonts w:ascii="微软雅黑" w:eastAsia="微软雅黑" w:hAnsi="微软雅黑" w:cs="微软雅黑" w:hint="eastAsia"/>
                <w:color w:val="000000"/>
                <w:shd w:val="clear" w:color="auto" w:fill="FFFFFF"/>
              </w:rPr>
              <w:t>予以公开</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6167AC"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D32120"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AABB57"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E1D5F8"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DA4B02"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7C633F"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F8215B"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41F15888"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C39C925" w14:textId="77777777" w:rsidR="00C41AA3" w:rsidRDefault="00C41AA3">
            <w:pPr>
              <w:rPr>
                <w:rFonts w:ascii="宋体"/>
                <w:sz w:val="24"/>
              </w:rPr>
            </w:pPr>
          </w:p>
        </w:tc>
        <w:tc>
          <w:tcPr>
            <w:tcW w:w="415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E67CA2"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（二）部分公开（区分处理的，只计这一情形，不计其他情形）</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485E25"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507EB2"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19308D"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6892C6"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D39204"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95865C"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504845"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5BCA65ED"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DE2E99" w14:textId="77777777" w:rsidR="00C41AA3" w:rsidRDefault="00C41AA3">
            <w:pPr>
              <w:rPr>
                <w:rFonts w:ascii="宋体"/>
                <w:sz w:val="24"/>
              </w:rPr>
            </w:pPr>
          </w:p>
        </w:tc>
        <w:tc>
          <w:tcPr>
            <w:tcW w:w="9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AE9195"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 xml:space="preserve"> </w:t>
            </w:r>
            <w:r>
              <w:rPr>
                <w:rFonts w:ascii="微软雅黑" w:eastAsia="微软雅黑" w:hAnsi="微软雅黑" w:cs="微软雅黑" w:hint="eastAsia"/>
                <w:color w:val="000000"/>
                <w:shd w:val="clear" w:color="auto" w:fill="FFFFFF"/>
              </w:rPr>
              <w:t>三）</w:t>
            </w:r>
            <w:r>
              <w:rPr>
                <w:rFonts w:ascii="微软雅黑" w:eastAsia="微软雅黑" w:hAnsi="微软雅黑" w:cs="微软雅黑" w:hint="eastAsia"/>
                <w:color w:val="000000"/>
                <w:shd w:val="clear" w:color="auto" w:fill="FFFFFF"/>
              </w:rPr>
              <w:t xml:space="preserve"> </w:t>
            </w:r>
            <w:r>
              <w:rPr>
                <w:rFonts w:ascii="微软雅黑" w:eastAsia="微软雅黑" w:hAnsi="微软雅黑" w:cs="微软雅黑" w:hint="eastAsia"/>
                <w:color w:val="000000"/>
                <w:shd w:val="clear" w:color="auto" w:fill="FFFFFF"/>
              </w:rPr>
              <w:t>不予公开</w:t>
            </w: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13A71E"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 xml:space="preserve">1. </w:t>
            </w:r>
            <w:r>
              <w:rPr>
                <w:rFonts w:ascii="微软雅黑" w:eastAsia="微软雅黑" w:hAnsi="微软雅黑" w:cs="微软雅黑" w:hint="eastAsia"/>
                <w:color w:val="000000"/>
                <w:shd w:val="clear" w:color="auto" w:fill="FFFFFF"/>
              </w:rPr>
              <w:t>属于国家秘密</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FF0743"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C660B9"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794257"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F2F918"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4AE05E"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8E370A"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E239A6"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3B0C2C24"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EB52004" w14:textId="77777777" w:rsidR="00C41AA3" w:rsidRDefault="00C41AA3">
            <w:pPr>
              <w:rPr>
                <w:rFonts w:ascii="宋体"/>
                <w:sz w:val="24"/>
              </w:rPr>
            </w:pPr>
          </w:p>
        </w:tc>
        <w:tc>
          <w:tcPr>
            <w:tcW w:w="912"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9A4160" w14:textId="77777777" w:rsidR="00C41AA3" w:rsidRDefault="00C41AA3">
            <w:pPr>
              <w:rPr>
                <w:rFonts w:ascii="宋体"/>
                <w:sz w:val="24"/>
              </w:rPr>
            </w:pP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CAC689"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 xml:space="preserve">2. </w:t>
            </w:r>
            <w:r>
              <w:rPr>
                <w:rFonts w:ascii="微软雅黑" w:eastAsia="微软雅黑" w:hAnsi="微软雅黑" w:cs="微软雅黑" w:hint="eastAsia"/>
                <w:color w:val="000000"/>
                <w:shd w:val="clear" w:color="auto" w:fill="FFFFFF"/>
              </w:rPr>
              <w:t>其他法律行政法规禁止公开</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2F3443"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F4B48D"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BF4044"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114FA3"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28FF5F"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D9D393"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96962D"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0373EA41"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D063B37" w14:textId="77777777" w:rsidR="00C41AA3" w:rsidRDefault="00C41AA3">
            <w:pPr>
              <w:rPr>
                <w:rFonts w:ascii="宋体"/>
                <w:sz w:val="24"/>
              </w:rPr>
            </w:pPr>
          </w:p>
        </w:tc>
        <w:tc>
          <w:tcPr>
            <w:tcW w:w="912"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1A9A86" w14:textId="77777777" w:rsidR="00C41AA3" w:rsidRDefault="00C41AA3">
            <w:pPr>
              <w:rPr>
                <w:rFonts w:ascii="宋体"/>
                <w:sz w:val="24"/>
              </w:rPr>
            </w:pP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EA6F5F3"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3.</w:t>
            </w:r>
            <w:r>
              <w:rPr>
                <w:rFonts w:ascii="微软雅黑" w:eastAsia="微软雅黑" w:hAnsi="微软雅黑" w:cs="微软雅黑" w:hint="eastAsia"/>
                <w:color w:val="000000"/>
                <w:shd w:val="clear" w:color="auto" w:fill="FFFFFF"/>
              </w:rPr>
              <w:t>危及“三安全一稳定”</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363B01"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825308"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B82030"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B7B9D1"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C603B61"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D2B16A"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ECD352"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099BF722"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0EE7497" w14:textId="77777777" w:rsidR="00C41AA3" w:rsidRDefault="00C41AA3">
            <w:pPr>
              <w:rPr>
                <w:rFonts w:ascii="宋体"/>
                <w:sz w:val="24"/>
              </w:rPr>
            </w:pPr>
          </w:p>
        </w:tc>
        <w:tc>
          <w:tcPr>
            <w:tcW w:w="912"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FB8871" w14:textId="77777777" w:rsidR="00C41AA3" w:rsidRDefault="00C41AA3">
            <w:pPr>
              <w:rPr>
                <w:rFonts w:ascii="宋体"/>
                <w:sz w:val="24"/>
              </w:rPr>
            </w:pP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AE2AC0"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 xml:space="preserve">4. </w:t>
            </w:r>
            <w:r>
              <w:rPr>
                <w:rFonts w:ascii="微软雅黑" w:eastAsia="微软雅黑" w:hAnsi="微软雅黑" w:cs="微软雅黑" w:hint="eastAsia"/>
                <w:color w:val="000000"/>
                <w:shd w:val="clear" w:color="auto" w:fill="FFFFFF"/>
              </w:rPr>
              <w:t>保护第三方合法权益</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AAB71B"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3F58DA"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409F6D"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30F8BB"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C2F97E"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EA55A0"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E3C8D2"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4547A86E"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F649AD5" w14:textId="77777777" w:rsidR="00C41AA3" w:rsidRDefault="00C41AA3">
            <w:pPr>
              <w:rPr>
                <w:rFonts w:ascii="宋体"/>
                <w:sz w:val="24"/>
              </w:rPr>
            </w:pPr>
          </w:p>
        </w:tc>
        <w:tc>
          <w:tcPr>
            <w:tcW w:w="912"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94C229" w14:textId="77777777" w:rsidR="00C41AA3" w:rsidRDefault="00C41AA3">
            <w:pPr>
              <w:rPr>
                <w:rFonts w:ascii="宋体"/>
                <w:sz w:val="24"/>
              </w:rPr>
            </w:pP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E95E23"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 xml:space="preserve">5. </w:t>
            </w:r>
            <w:r>
              <w:rPr>
                <w:rFonts w:ascii="微软雅黑" w:eastAsia="微软雅黑" w:hAnsi="微软雅黑" w:cs="微软雅黑" w:hint="eastAsia"/>
                <w:color w:val="000000"/>
                <w:shd w:val="clear" w:color="auto" w:fill="FFFFFF"/>
              </w:rPr>
              <w:t>属于三类内部事务信息</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CD23E2"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E64D4C"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303F4A"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F8DC30"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240344"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9E1BC7"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9C4D20"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6AE0B58F"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9155BB3" w14:textId="77777777" w:rsidR="00C41AA3" w:rsidRDefault="00C41AA3">
            <w:pPr>
              <w:rPr>
                <w:rFonts w:ascii="宋体"/>
                <w:sz w:val="24"/>
              </w:rPr>
            </w:pPr>
          </w:p>
        </w:tc>
        <w:tc>
          <w:tcPr>
            <w:tcW w:w="912"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6BD6C3" w14:textId="77777777" w:rsidR="00C41AA3" w:rsidRDefault="00C41AA3">
            <w:pPr>
              <w:rPr>
                <w:rFonts w:ascii="宋体"/>
                <w:sz w:val="24"/>
              </w:rPr>
            </w:pP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B1AF6E5"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 xml:space="preserve">6. </w:t>
            </w:r>
            <w:r>
              <w:rPr>
                <w:rFonts w:ascii="微软雅黑" w:eastAsia="微软雅黑" w:hAnsi="微软雅黑" w:cs="微软雅黑" w:hint="eastAsia"/>
                <w:color w:val="000000"/>
                <w:shd w:val="clear" w:color="auto" w:fill="FFFFFF"/>
              </w:rPr>
              <w:t>属于四类过程性信息</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7E7301"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0EAF9A"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73704D"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A80D24"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0D0FBF"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21DAFF"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DB1C7D"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398CE6E8"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9A21A19" w14:textId="77777777" w:rsidR="00C41AA3" w:rsidRDefault="00C41AA3">
            <w:pPr>
              <w:rPr>
                <w:rFonts w:ascii="宋体"/>
                <w:sz w:val="24"/>
              </w:rPr>
            </w:pPr>
          </w:p>
        </w:tc>
        <w:tc>
          <w:tcPr>
            <w:tcW w:w="912"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D00154" w14:textId="77777777" w:rsidR="00C41AA3" w:rsidRDefault="00C41AA3">
            <w:pPr>
              <w:rPr>
                <w:rFonts w:ascii="宋体"/>
                <w:sz w:val="24"/>
              </w:rPr>
            </w:pP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CFE1F6"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 xml:space="preserve">7. </w:t>
            </w:r>
            <w:r>
              <w:rPr>
                <w:rFonts w:ascii="微软雅黑" w:eastAsia="微软雅黑" w:hAnsi="微软雅黑" w:cs="微软雅黑" w:hint="eastAsia"/>
                <w:color w:val="000000"/>
                <w:shd w:val="clear" w:color="auto" w:fill="FFFFFF"/>
              </w:rPr>
              <w:t>属于行政执法案卷</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1C6A50"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2777FF"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3351EC"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DA8DDF"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817442"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55F66C"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DB5D08"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7311BE34"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831471" w14:textId="77777777" w:rsidR="00C41AA3" w:rsidRDefault="00C41AA3">
            <w:pPr>
              <w:rPr>
                <w:rFonts w:ascii="宋体"/>
                <w:sz w:val="24"/>
              </w:rPr>
            </w:pPr>
          </w:p>
        </w:tc>
        <w:tc>
          <w:tcPr>
            <w:tcW w:w="912"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B41BCD" w14:textId="77777777" w:rsidR="00C41AA3" w:rsidRDefault="00C41AA3">
            <w:pPr>
              <w:rPr>
                <w:rFonts w:ascii="宋体"/>
                <w:sz w:val="24"/>
              </w:rPr>
            </w:pP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9B5EEB"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 xml:space="preserve">8. </w:t>
            </w:r>
            <w:r>
              <w:rPr>
                <w:rFonts w:ascii="微软雅黑" w:eastAsia="微软雅黑" w:hAnsi="微软雅黑" w:cs="微软雅黑" w:hint="eastAsia"/>
                <w:color w:val="000000"/>
                <w:shd w:val="clear" w:color="auto" w:fill="FFFFFF"/>
              </w:rPr>
              <w:t>属于行政查询事项</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950FE0"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8EC82F"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A29BAD"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3B0534"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436F10"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08841D"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C13B6E"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36725103"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ABAC987" w14:textId="77777777" w:rsidR="00C41AA3" w:rsidRDefault="00C41AA3">
            <w:pPr>
              <w:rPr>
                <w:rFonts w:ascii="宋体"/>
                <w:sz w:val="24"/>
              </w:rPr>
            </w:pPr>
          </w:p>
        </w:tc>
        <w:tc>
          <w:tcPr>
            <w:tcW w:w="9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D2049A"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 xml:space="preserve"> </w:t>
            </w:r>
            <w:r>
              <w:rPr>
                <w:rFonts w:ascii="微软雅黑" w:eastAsia="微软雅黑" w:hAnsi="微软雅黑" w:cs="微软雅黑" w:hint="eastAsia"/>
                <w:color w:val="000000"/>
                <w:shd w:val="clear" w:color="auto" w:fill="FFFFFF"/>
              </w:rPr>
              <w:t>四）</w:t>
            </w:r>
            <w:r>
              <w:rPr>
                <w:rFonts w:ascii="微软雅黑" w:eastAsia="微软雅黑" w:hAnsi="微软雅黑" w:cs="微软雅黑" w:hint="eastAsia"/>
                <w:color w:val="000000"/>
                <w:shd w:val="clear" w:color="auto" w:fill="FFFFFF"/>
              </w:rPr>
              <w:t xml:space="preserve"> </w:t>
            </w:r>
            <w:r>
              <w:rPr>
                <w:rFonts w:ascii="微软雅黑" w:eastAsia="微软雅黑" w:hAnsi="微软雅黑" w:cs="微软雅黑" w:hint="eastAsia"/>
                <w:color w:val="000000"/>
                <w:shd w:val="clear" w:color="auto" w:fill="FFFFFF"/>
              </w:rPr>
              <w:t>无法提供</w:t>
            </w: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076981"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 xml:space="preserve">1. </w:t>
            </w:r>
            <w:r>
              <w:rPr>
                <w:rFonts w:ascii="微软雅黑" w:eastAsia="微软雅黑" w:hAnsi="微软雅黑" w:cs="微软雅黑" w:hint="eastAsia"/>
                <w:color w:val="000000"/>
                <w:shd w:val="clear" w:color="auto" w:fill="FFFFFF"/>
              </w:rPr>
              <w:t>本机关不掌握相关政府信息</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674060"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1D536D"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167169"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09A9CD"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C40374"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C534C8"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86CCFA"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087DB9A2"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A9AB0C9" w14:textId="77777777" w:rsidR="00C41AA3" w:rsidRDefault="00C41AA3">
            <w:pPr>
              <w:rPr>
                <w:rFonts w:ascii="宋体"/>
                <w:sz w:val="24"/>
              </w:rPr>
            </w:pPr>
          </w:p>
        </w:tc>
        <w:tc>
          <w:tcPr>
            <w:tcW w:w="912"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7D00E8" w14:textId="77777777" w:rsidR="00C41AA3" w:rsidRDefault="00C41AA3">
            <w:pPr>
              <w:rPr>
                <w:rFonts w:ascii="宋体"/>
                <w:sz w:val="24"/>
              </w:rPr>
            </w:pP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98C816"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 xml:space="preserve">2. </w:t>
            </w:r>
            <w:r>
              <w:rPr>
                <w:rFonts w:ascii="微软雅黑" w:eastAsia="微软雅黑" w:hAnsi="微软雅黑" w:cs="微软雅黑" w:hint="eastAsia"/>
                <w:color w:val="000000"/>
                <w:shd w:val="clear" w:color="auto" w:fill="FFFFFF"/>
              </w:rPr>
              <w:t>没有现成信息需要另行制作</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1409496"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9118DB"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7365A6"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0F4DD8"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2A4EAE"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1942AE"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1FBC0B"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5697881B"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A4721D7" w14:textId="77777777" w:rsidR="00C41AA3" w:rsidRDefault="00C41AA3">
            <w:pPr>
              <w:rPr>
                <w:rFonts w:ascii="宋体"/>
                <w:sz w:val="24"/>
              </w:rPr>
            </w:pPr>
          </w:p>
        </w:tc>
        <w:tc>
          <w:tcPr>
            <w:tcW w:w="912"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EA1277" w14:textId="77777777" w:rsidR="00C41AA3" w:rsidRDefault="00C41AA3">
            <w:pPr>
              <w:rPr>
                <w:rFonts w:ascii="宋体"/>
                <w:sz w:val="24"/>
              </w:rPr>
            </w:pP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FD34582"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 xml:space="preserve">3. </w:t>
            </w:r>
            <w:r>
              <w:rPr>
                <w:rFonts w:ascii="微软雅黑" w:eastAsia="微软雅黑" w:hAnsi="微软雅黑" w:cs="微软雅黑" w:hint="eastAsia"/>
                <w:color w:val="000000"/>
                <w:shd w:val="clear" w:color="auto" w:fill="FFFFFF"/>
              </w:rPr>
              <w:t>补正后申请内容仍不明确</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1E63D1"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E82FBA"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7BD481"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941BD9"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FD3C82"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07178E"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1F4B47"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39902DC7"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E4D5F2F" w14:textId="77777777" w:rsidR="00C41AA3" w:rsidRDefault="00C41AA3">
            <w:pPr>
              <w:rPr>
                <w:rFonts w:ascii="宋体"/>
                <w:sz w:val="24"/>
              </w:rPr>
            </w:pPr>
          </w:p>
        </w:tc>
        <w:tc>
          <w:tcPr>
            <w:tcW w:w="9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494CB7"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 xml:space="preserve"> </w:t>
            </w:r>
            <w:r>
              <w:rPr>
                <w:rFonts w:ascii="微软雅黑" w:eastAsia="微软雅黑" w:hAnsi="微软雅黑" w:cs="微软雅黑" w:hint="eastAsia"/>
                <w:color w:val="000000"/>
                <w:shd w:val="clear" w:color="auto" w:fill="FFFFFF"/>
              </w:rPr>
              <w:t>五）</w:t>
            </w:r>
            <w:r>
              <w:rPr>
                <w:rFonts w:ascii="微软雅黑" w:eastAsia="微软雅黑" w:hAnsi="微软雅黑" w:cs="微软雅黑" w:hint="eastAsia"/>
                <w:color w:val="000000"/>
                <w:shd w:val="clear" w:color="auto" w:fill="FFFFFF"/>
              </w:rPr>
              <w:t xml:space="preserve"> </w:t>
            </w:r>
            <w:r>
              <w:rPr>
                <w:rFonts w:ascii="微软雅黑" w:eastAsia="微软雅黑" w:hAnsi="微软雅黑" w:cs="微软雅黑" w:hint="eastAsia"/>
                <w:color w:val="000000"/>
                <w:shd w:val="clear" w:color="auto" w:fill="FFFFFF"/>
              </w:rPr>
              <w:t>不予处</w:t>
            </w:r>
            <w:r>
              <w:rPr>
                <w:rFonts w:ascii="微软雅黑" w:eastAsia="微软雅黑" w:hAnsi="微软雅黑" w:cs="微软雅黑" w:hint="eastAsia"/>
                <w:color w:val="000000"/>
                <w:shd w:val="clear" w:color="auto" w:fill="FFFFFF"/>
              </w:rPr>
              <w:lastRenderedPageBreak/>
              <w:t>理</w:t>
            </w: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10DCA1"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lastRenderedPageBreak/>
              <w:t xml:space="preserve">1. </w:t>
            </w:r>
            <w:r>
              <w:rPr>
                <w:rFonts w:ascii="微软雅黑" w:eastAsia="微软雅黑" w:hAnsi="微软雅黑" w:cs="微软雅黑" w:hint="eastAsia"/>
                <w:color w:val="000000"/>
                <w:shd w:val="clear" w:color="auto" w:fill="FFFFFF"/>
              </w:rPr>
              <w:t>信访举报投诉类申请</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ECBF4A"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735992"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3FE7CA"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AC219B"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91D61A"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CF9664"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C92B55"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6A64E887"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B38F339" w14:textId="77777777" w:rsidR="00C41AA3" w:rsidRDefault="00C41AA3">
            <w:pPr>
              <w:rPr>
                <w:rFonts w:ascii="宋体"/>
                <w:sz w:val="24"/>
              </w:rPr>
            </w:pPr>
          </w:p>
        </w:tc>
        <w:tc>
          <w:tcPr>
            <w:tcW w:w="912"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D7B9F0" w14:textId="77777777" w:rsidR="00C41AA3" w:rsidRDefault="00C41AA3">
            <w:pPr>
              <w:rPr>
                <w:rFonts w:ascii="宋体"/>
                <w:sz w:val="24"/>
              </w:rPr>
            </w:pP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04D2C7"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 xml:space="preserve">2. </w:t>
            </w:r>
            <w:r>
              <w:rPr>
                <w:rFonts w:ascii="微软雅黑" w:eastAsia="微软雅黑" w:hAnsi="微软雅黑" w:cs="微软雅黑" w:hint="eastAsia"/>
                <w:color w:val="000000"/>
                <w:shd w:val="clear" w:color="auto" w:fill="FFFFFF"/>
              </w:rPr>
              <w:t>重复申请</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16E4AD"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E4F9D29"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4CFF58"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EC9775"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7B17BA"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4A2B91"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7609DB"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1F7DDD6F"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C39784E" w14:textId="77777777" w:rsidR="00C41AA3" w:rsidRDefault="00C41AA3">
            <w:pPr>
              <w:rPr>
                <w:rFonts w:ascii="宋体"/>
                <w:sz w:val="24"/>
              </w:rPr>
            </w:pPr>
          </w:p>
        </w:tc>
        <w:tc>
          <w:tcPr>
            <w:tcW w:w="912"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C92C72" w14:textId="77777777" w:rsidR="00C41AA3" w:rsidRDefault="00C41AA3">
            <w:pPr>
              <w:rPr>
                <w:rFonts w:ascii="宋体"/>
                <w:sz w:val="24"/>
              </w:rPr>
            </w:pP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BAB84D"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 xml:space="preserve">3. </w:t>
            </w:r>
            <w:r>
              <w:rPr>
                <w:rFonts w:ascii="微软雅黑" w:eastAsia="微软雅黑" w:hAnsi="微软雅黑" w:cs="微软雅黑" w:hint="eastAsia"/>
                <w:color w:val="000000"/>
                <w:shd w:val="clear" w:color="auto" w:fill="FFFFFF"/>
              </w:rPr>
              <w:t>要求提供公开出版物</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3D463A"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BBFA43"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7C91FD"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F972D8"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B7C3CC"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DF68B7"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C0F4D8"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6F3415AC"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AA4B26F" w14:textId="77777777" w:rsidR="00C41AA3" w:rsidRDefault="00C41AA3">
            <w:pPr>
              <w:rPr>
                <w:rFonts w:ascii="宋体"/>
                <w:sz w:val="24"/>
              </w:rPr>
            </w:pPr>
          </w:p>
        </w:tc>
        <w:tc>
          <w:tcPr>
            <w:tcW w:w="912"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5E0E43" w14:textId="77777777" w:rsidR="00C41AA3" w:rsidRDefault="00C41AA3">
            <w:pPr>
              <w:rPr>
                <w:rFonts w:ascii="宋体"/>
                <w:sz w:val="24"/>
              </w:rPr>
            </w:pP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55F42F"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 xml:space="preserve">4. </w:t>
            </w:r>
            <w:r>
              <w:rPr>
                <w:rFonts w:ascii="微软雅黑" w:eastAsia="微软雅黑" w:hAnsi="微软雅黑" w:cs="微软雅黑" w:hint="eastAsia"/>
                <w:color w:val="000000"/>
                <w:shd w:val="clear" w:color="auto" w:fill="FFFFFF"/>
              </w:rPr>
              <w:t>无正当理由大量反复申请</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8592BA"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5AD9BC"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5FFE5B"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ADA2AD"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46BAD5"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7A847A"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3902FA"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64BE56A1"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C30540E" w14:textId="77777777" w:rsidR="00C41AA3" w:rsidRDefault="00C41AA3">
            <w:pPr>
              <w:rPr>
                <w:rFonts w:ascii="宋体"/>
                <w:sz w:val="24"/>
              </w:rPr>
            </w:pPr>
          </w:p>
        </w:tc>
        <w:tc>
          <w:tcPr>
            <w:tcW w:w="912"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157E92" w14:textId="77777777" w:rsidR="00C41AA3" w:rsidRDefault="00C41AA3">
            <w:pPr>
              <w:rPr>
                <w:rFonts w:ascii="宋体"/>
                <w:sz w:val="24"/>
              </w:rPr>
            </w:pP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A56694"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 xml:space="preserve">5. </w:t>
            </w:r>
            <w:r>
              <w:rPr>
                <w:rFonts w:ascii="微软雅黑" w:eastAsia="微软雅黑" w:hAnsi="微软雅黑" w:cs="微软雅黑" w:hint="eastAsia"/>
                <w:color w:val="000000"/>
                <w:shd w:val="clear" w:color="auto" w:fill="FFFFFF"/>
              </w:rPr>
              <w:t>要求行政机关确认或重新出具已获取信息</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5D16CE"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40AAE9"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E990D3"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65C2DF"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F1C524"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24F801"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4B1702"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4B6BFD83"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50E5373" w14:textId="77777777" w:rsidR="00C41AA3" w:rsidRDefault="00C41AA3">
            <w:pPr>
              <w:rPr>
                <w:rFonts w:ascii="宋体"/>
                <w:sz w:val="24"/>
              </w:rPr>
            </w:pPr>
          </w:p>
        </w:tc>
        <w:tc>
          <w:tcPr>
            <w:tcW w:w="9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A4515F"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 xml:space="preserve"> </w:t>
            </w:r>
            <w:r>
              <w:rPr>
                <w:rFonts w:ascii="微软雅黑" w:eastAsia="微软雅黑" w:hAnsi="微软雅黑" w:cs="微软雅黑" w:hint="eastAsia"/>
                <w:color w:val="000000"/>
                <w:shd w:val="clear" w:color="auto" w:fill="FFFFFF"/>
              </w:rPr>
              <w:t>六）</w:t>
            </w:r>
            <w:r>
              <w:rPr>
                <w:rFonts w:ascii="微软雅黑" w:eastAsia="微软雅黑" w:hAnsi="微软雅黑" w:cs="微软雅黑" w:hint="eastAsia"/>
                <w:color w:val="000000"/>
                <w:shd w:val="clear" w:color="auto" w:fill="FFFFFF"/>
              </w:rPr>
              <w:t xml:space="preserve"> </w:t>
            </w:r>
            <w:r>
              <w:rPr>
                <w:rFonts w:ascii="微软雅黑" w:eastAsia="微软雅黑" w:hAnsi="微软雅黑" w:cs="微软雅黑" w:hint="eastAsia"/>
                <w:color w:val="000000"/>
                <w:shd w:val="clear" w:color="auto" w:fill="FFFFFF"/>
              </w:rPr>
              <w:t>其他处理</w:t>
            </w: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D2873F"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 xml:space="preserve">1. </w:t>
            </w:r>
            <w:r>
              <w:rPr>
                <w:rFonts w:ascii="微软雅黑" w:eastAsia="微软雅黑" w:hAnsi="微软雅黑" w:cs="微软雅黑" w:hint="eastAsia"/>
                <w:color w:val="000000"/>
                <w:shd w:val="clear" w:color="auto" w:fill="FFFFFF"/>
              </w:rPr>
              <w:t>申请人无正当理由逾期不补正、行政机关不再处理其政府信息公开申请</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9B5EA4"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8AA2DA"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9666E7"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F6805C"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A73E76"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140411"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ECD9CA"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0A91E3E5"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8E97059" w14:textId="77777777" w:rsidR="00C41AA3" w:rsidRDefault="00C41AA3">
            <w:pPr>
              <w:rPr>
                <w:rFonts w:ascii="宋体"/>
                <w:sz w:val="24"/>
              </w:rPr>
            </w:pPr>
          </w:p>
        </w:tc>
        <w:tc>
          <w:tcPr>
            <w:tcW w:w="912"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87AD11" w14:textId="77777777" w:rsidR="00C41AA3" w:rsidRDefault="00C41AA3">
            <w:pPr>
              <w:rPr>
                <w:rFonts w:ascii="宋体"/>
                <w:sz w:val="24"/>
              </w:rPr>
            </w:pP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0761DB"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 xml:space="preserve">2. </w:t>
            </w:r>
            <w:r>
              <w:rPr>
                <w:rFonts w:ascii="微软雅黑" w:eastAsia="微软雅黑" w:hAnsi="微软雅黑" w:cs="微软雅黑" w:hint="eastAsia"/>
                <w:color w:val="000000"/>
                <w:shd w:val="clear" w:color="auto" w:fill="FFFFFF"/>
              </w:rPr>
              <w:t>申请人逾期未按收费通知要求缴纳费用、行政机关不再处理其政府信息公开申请</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41F1FD"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ED522D"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7644F7"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408F8B"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CFCEB5"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39B3B8"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B07C01"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3C1ED89F"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9E07E24" w14:textId="77777777" w:rsidR="00C41AA3" w:rsidRDefault="00C41AA3">
            <w:pPr>
              <w:rPr>
                <w:rFonts w:ascii="宋体"/>
                <w:sz w:val="24"/>
              </w:rPr>
            </w:pPr>
          </w:p>
        </w:tc>
        <w:tc>
          <w:tcPr>
            <w:tcW w:w="912"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53FC86" w14:textId="77777777" w:rsidR="00C41AA3" w:rsidRDefault="00C41AA3">
            <w:pPr>
              <w:rPr>
                <w:rFonts w:ascii="宋体"/>
                <w:sz w:val="24"/>
              </w:rPr>
            </w:pPr>
          </w:p>
        </w:tc>
        <w:tc>
          <w:tcPr>
            <w:tcW w:w="32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0B8B87"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 xml:space="preserve">3. </w:t>
            </w:r>
            <w:r>
              <w:rPr>
                <w:rFonts w:ascii="微软雅黑" w:eastAsia="微软雅黑" w:hAnsi="微软雅黑" w:cs="微软雅黑" w:hint="eastAsia"/>
                <w:color w:val="000000"/>
                <w:shd w:val="clear" w:color="auto" w:fill="FFFFFF"/>
              </w:rPr>
              <w:t>其他</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F494A2"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F6D57B"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68A639"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BDD10A"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09620C"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03321C"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A64E83"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74A3FB8B" w14:textId="77777777">
        <w:trPr>
          <w:trHeight w:val="397"/>
          <w:jc w:val="center"/>
        </w:trPr>
        <w:tc>
          <w:tcPr>
            <w:tcW w:w="669"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6692E39" w14:textId="77777777" w:rsidR="00C41AA3" w:rsidRDefault="00C41AA3">
            <w:pPr>
              <w:rPr>
                <w:rFonts w:ascii="宋体"/>
                <w:sz w:val="24"/>
              </w:rPr>
            </w:pPr>
          </w:p>
        </w:tc>
        <w:tc>
          <w:tcPr>
            <w:tcW w:w="415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1EE7C0"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w:t>
            </w:r>
            <w:r>
              <w:rPr>
                <w:rFonts w:ascii="微软雅黑" w:eastAsia="微软雅黑" w:hAnsi="微软雅黑" w:cs="微软雅黑" w:hint="eastAsia"/>
                <w:color w:val="000000"/>
                <w:shd w:val="clear" w:color="auto" w:fill="FFFFFF"/>
              </w:rPr>
              <w:t xml:space="preserve"> </w:t>
            </w:r>
            <w:r>
              <w:rPr>
                <w:rFonts w:ascii="微软雅黑" w:eastAsia="微软雅黑" w:hAnsi="微软雅黑" w:cs="微软雅黑" w:hint="eastAsia"/>
                <w:color w:val="000000"/>
                <w:shd w:val="clear" w:color="auto" w:fill="FFFFFF"/>
              </w:rPr>
              <w:t>七）</w:t>
            </w:r>
            <w:r>
              <w:rPr>
                <w:rFonts w:ascii="微软雅黑" w:eastAsia="微软雅黑" w:hAnsi="微软雅黑" w:cs="微软雅黑" w:hint="eastAsia"/>
                <w:color w:val="000000"/>
                <w:shd w:val="clear" w:color="auto" w:fill="FFFFFF"/>
              </w:rPr>
              <w:t xml:space="preserve"> </w:t>
            </w:r>
            <w:r>
              <w:rPr>
                <w:rFonts w:ascii="微软雅黑" w:eastAsia="微软雅黑" w:hAnsi="微软雅黑" w:cs="微软雅黑" w:hint="eastAsia"/>
                <w:color w:val="000000"/>
                <w:shd w:val="clear" w:color="auto" w:fill="FFFFFF"/>
              </w:rPr>
              <w:t>总计</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AD5638"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D14EED"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CDB6DD"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ECEAD1"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F9260C"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357733"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2A9506"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r w:rsidR="00C41AA3" w14:paraId="02639750" w14:textId="77777777">
        <w:trPr>
          <w:trHeight w:val="397"/>
          <w:jc w:val="center"/>
        </w:trPr>
        <w:tc>
          <w:tcPr>
            <w:tcW w:w="4820"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F5F7B6" w14:textId="77777777" w:rsidR="00C41AA3" w:rsidRDefault="00131C64">
            <w:pPr>
              <w:pStyle w:val="a5"/>
              <w:widowControl/>
              <w:shd w:val="clear" w:color="auto" w:fill="FFFFFF"/>
            </w:pPr>
            <w:r>
              <w:rPr>
                <w:rFonts w:ascii="微软雅黑" w:eastAsia="微软雅黑" w:hAnsi="微软雅黑" w:cs="微软雅黑" w:hint="eastAsia"/>
                <w:color w:val="000000"/>
                <w:shd w:val="clear" w:color="auto" w:fill="FFFFFF"/>
              </w:rPr>
              <w:t>四、结转下年度继续办理</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2CD077"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464CC9"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FC6F8B"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500DFF"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35DC0F"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47FEFE"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0E446C"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bl>
    <w:p w14:paraId="41B094C1" w14:textId="77777777" w:rsidR="00C41AA3" w:rsidRDefault="00131C64">
      <w:pPr>
        <w:pStyle w:val="a5"/>
        <w:widowControl/>
        <w:shd w:val="clear" w:color="auto" w:fill="FFFFFF"/>
        <w:spacing w:after="240" w:afterAutospacing="0" w:line="26" w:lineRule="atLeast"/>
        <w:ind w:left="420"/>
        <w:rPr>
          <w:rFonts w:ascii="黑体" w:eastAsia="黑体" w:hAnsi="黑体" w:cs="黑体" w:hint="eastAsia"/>
          <w:bCs/>
          <w:sz w:val="32"/>
          <w:szCs w:val="32"/>
        </w:rPr>
      </w:pPr>
      <w:r>
        <w:rPr>
          <w:rStyle w:val="a6"/>
          <w:rFonts w:ascii="黑体" w:eastAsia="黑体" w:hAnsi="黑体" w:cs="黑体" w:hint="eastAsia"/>
          <w:b w:val="0"/>
          <w:bCs/>
          <w:sz w:val="32"/>
          <w:szCs w:val="32"/>
          <w:shd w:val="clear" w:color="auto" w:fill="FFFFFF"/>
        </w:rPr>
        <w:t>四、政府信息公开行政复议、行政诉讼情况</w:t>
      </w:r>
    </w:p>
    <w:tbl>
      <w:tblPr>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567"/>
        <w:gridCol w:w="567"/>
        <w:gridCol w:w="567"/>
        <w:gridCol w:w="567"/>
        <w:gridCol w:w="567"/>
        <w:gridCol w:w="567"/>
        <w:gridCol w:w="567"/>
        <w:gridCol w:w="568"/>
        <w:gridCol w:w="568"/>
        <w:gridCol w:w="568"/>
        <w:gridCol w:w="568"/>
        <w:gridCol w:w="568"/>
        <w:gridCol w:w="568"/>
        <w:gridCol w:w="568"/>
        <w:gridCol w:w="577"/>
      </w:tblGrid>
      <w:tr w:rsidR="00C41AA3" w14:paraId="1F7EC689" w14:textId="77777777">
        <w:trPr>
          <w:trHeight w:val="703"/>
          <w:jc w:val="center"/>
        </w:trPr>
        <w:tc>
          <w:tcPr>
            <w:tcW w:w="2990"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E478EE7" w14:textId="77777777" w:rsidR="00C41AA3" w:rsidRDefault="00131C64">
            <w:pPr>
              <w:pStyle w:val="a5"/>
              <w:widowControl/>
              <w:shd w:val="clear" w:color="auto" w:fill="FFFFFF"/>
              <w:spacing w:beforeAutospacing="0" w:afterAutospacing="0" w:line="400" w:lineRule="exact"/>
              <w:jc w:val="center"/>
            </w:pPr>
            <w:r>
              <w:rPr>
                <w:rFonts w:ascii="微软雅黑" w:eastAsia="微软雅黑" w:hAnsi="微软雅黑" w:cs="微软雅黑" w:hint="eastAsia"/>
                <w:color w:val="000000"/>
                <w:shd w:val="clear" w:color="auto" w:fill="FFFFFF"/>
              </w:rPr>
              <w:t>行政复议</w:t>
            </w:r>
          </w:p>
        </w:tc>
        <w:tc>
          <w:tcPr>
            <w:tcW w:w="5992" w:type="dxa"/>
            <w:gridSpan w:val="10"/>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A41F5C9" w14:textId="77777777" w:rsidR="00C41AA3" w:rsidRDefault="00131C64">
            <w:pPr>
              <w:pStyle w:val="a5"/>
              <w:widowControl/>
              <w:shd w:val="clear" w:color="auto" w:fill="FFFFFF"/>
              <w:spacing w:beforeAutospacing="0" w:afterAutospacing="0" w:line="400" w:lineRule="exact"/>
              <w:jc w:val="center"/>
            </w:pPr>
            <w:r>
              <w:rPr>
                <w:rFonts w:ascii="微软雅黑" w:eastAsia="微软雅黑" w:hAnsi="微软雅黑" w:cs="微软雅黑" w:hint="eastAsia"/>
                <w:color w:val="000000"/>
                <w:shd w:val="clear" w:color="auto" w:fill="FFFFFF"/>
              </w:rPr>
              <w:t>行政诉讼</w:t>
            </w:r>
          </w:p>
        </w:tc>
      </w:tr>
      <w:tr w:rsidR="00C41AA3" w14:paraId="13CE4F6D" w14:textId="77777777">
        <w:trPr>
          <w:trHeight w:val="703"/>
          <w:jc w:val="center"/>
        </w:trPr>
        <w:tc>
          <w:tcPr>
            <w:tcW w:w="59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D93372E" w14:textId="77777777" w:rsidR="00C41AA3" w:rsidRDefault="00131C64">
            <w:pPr>
              <w:pStyle w:val="a5"/>
              <w:widowControl/>
              <w:shd w:val="clear" w:color="auto" w:fill="FFFFFF"/>
              <w:spacing w:beforeAutospacing="0" w:afterAutospacing="0" w:line="400" w:lineRule="exact"/>
              <w:jc w:val="center"/>
            </w:pPr>
            <w:r>
              <w:rPr>
                <w:rFonts w:ascii="微软雅黑" w:eastAsia="微软雅黑" w:hAnsi="微软雅黑" w:cs="微软雅黑" w:hint="eastAsia"/>
                <w:color w:val="000000"/>
                <w:shd w:val="clear" w:color="auto" w:fill="FFFFFF"/>
              </w:rPr>
              <w:t>结果维持</w:t>
            </w:r>
          </w:p>
        </w:tc>
        <w:tc>
          <w:tcPr>
            <w:tcW w:w="59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B8CF80" w14:textId="77777777" w:rsidR="00C41AA3" w:rsidRDefault="00131C64">
            <w:pPr>
              <w:pStyle w:val="a5"/>
              <w:widowControl/>
              <w:shd w:val="clear" w:color="auto" w:fill="FFFFFF"/>
              <w:spacing w:beforeAutospacing="0" w:afterAutospacing="0" w:line="400" w:lineRule="exact"/>
              <w:jc w:val="center"/>
            </w:pPr>
            <w:r>
              <w:rPr>
                <w:rFonts w:ascii="微软雅黑" w:eastAsia="微软雅黑" w:hAnsi="微软雅黑" w:cs="微软雅黑" w:hint="eastAsia"/>
                <w:color w:val="000000"/>
                <w:shd w:val="clear" w:color="auto" w:fill="FFFFFF"/>
              </w:rPr>
              <w:t>结果纠正</w:t>
            </w:r>
          </w:p>
        </w:tc>
        <w:tc>
          <w:tcPr>
            <w:tcW w:w="59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FD6201" w14:textId="77777777" w:rsidR="00C41AA3" w:rsidRDefault="00131C64">
            <w:pPr>
              <w:pStyle w:val="a5"/>
              <w:widowControl/>
              <w:shd w:val="clear" w:color="auto" w:fill="FFFFFF"/>
              <w:spacing w:beforeAutospacing="0" w:afterAutospacing="0" w:line="400" w:lineRule="exact"/>
              <w:jc w:val="center"/>
            </w:pPr>
            <w:r>
              <w:rPr>
                <w:rFonts w:ascii="微软雅黑" w:eastAsia="微软雅黑" w:hAnsi="微软雅黑" w:cs="微软雅黑" w:hint="eastAsia"/>
                <w:color w:val="000000"/>
                <w:shd w:val="clear" w:color="auto" w:fill="FFFFFF"/>
              </w:rPr>
              <w:t>其他结果</w:t>
            </w:r>
          </w:p>
        </w:tc>
        <w:tc>
          <w:tcPr>
            <w:tcW w:w="59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A5879E" w14:textId="77777777" w:rsidR="00C41AA3" w:rsidRDefault="00131C64">
            <w:pPr>
              <w:pStyle w:val="a5"/>
              <w:widowControl/>
              <w:shd w:val="clear" w:color="auto" w:fill="FFFFFF"/>
              <w:spacing w:beforeAutospacing="0" w:afterAutospacing="0" w:line="400" w:lineRule="exact"/>
              <w:jc w:val="center"/>
            </w:pPr>
            <w:r>
              <w:rPr>
                <w:rFonts w:ascii="微软雅黑" w:eastAsia="微软雅黑" w:hAnsi="微软雅黑" w:cs="微软雅黑" w:hint="eastAsia"/>
                <w:color w:val="000000"/>
                <w:shd w:val="clear" w:color="auto" w:fill="FFFFFF"/>
              </w:rPr>
              <w:t>尚未审结</w:t>
            </w:r>
          </w:p>
        </w:tc>
        <w:tc>
          <w:tcPr>
            <w:tcW w:w="59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50AEA3" w14:textId="77777777" w:rsidR="00C41AA3" w:rsidRDefault="00131C64">
            <w:pPr>
              <w:pStyle w:val="a5"/>
              <w:widowControl/>
              <w:shd w:val="clear" w:color="auto" w:fill="FFFFFF"/>
              <w:spacing w:beforeAutospacing="0" w:afterAutospacing="0" w:line="400" w:lineRule="exact"/>
              <w:jc w:val="center"/>
            </w:pPr>
            <w:r>
              <w:rPr>
                <w:rFonts w:ascii="微软雅黑" w:eastAsia="微软雅黑" w:hAnsi="微软雅黑" w:cs="微软雅黑" w:hint="eastAsia"/>
                <w:color w:val="000000"/>
                <w:shd w:val="clear" w:color="auto" w:fill="FFFFFF"/>
              </w:rPr>
              <w:t>总计</w:t>
            </w:r>
          </w:p>
        </w:tc>
        <w:tc>
          <w:tcPr>
            <w:tcW w:w="2990"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486EF8" w14:textId="77777777" w:rsidR="00C41AA3" w:rsidRDefault="00131C64">
            <w:pPr>
              <w:pStyle w:val="a5"/>
              <w:widowControl/>
              <w:shd w:val="clear" w:color="auto" w:fill="FFFFFF"/>
              <w:spacing w:beforeAutospacing="0" w:afterAutospacing="0" w:line="400" w:lineRule="exact"/>
              <w:jc w:val="center"/>
            </w:pPr>
            <w:r>
              <w:rPr>
                <w:rFonts w:ascii="微软雅黑" w:eastAsia="微软雅黑" w:hAnsi="微软雅黑" w:cs="微软雅黑" w:hint="eastAsia"/>
                <w:color w:val="000000"/>
                <w:shd w:val="clear" w:color="auto" w:fill="FFFFFF"/>
              </w:rPr>
              <w:t>未经复议直接起诉</w:t>
            </w:r>
          </w:p>
        </w:tc>
        <w:tc>
          <w:tcPr>
            <w:tcW w:w="3002"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D5EC11" w14:textId="77777777" w:rsidR="00C41AA3" w:rsidRDefault="00131C64">
            <w:pPr>
              <w:pStyle w:val="a5"/>
              <w:widowControl/>
              <w:shd w:val="clear" w:color="auto" w:fill="FFFFFF"/>
              <w:spacing w:beforeAutospacing="0" w:afterAutospacing="0" w:line="400" w:lineRule="exact"/>
              <w:jc w:val="center"/>
            </w:pPr>
            <w:r>
              <w:rPr>
                <w:rFonts w:ascii="微软雅黑" w:eastAsia="微软雅黑" w:hAnsi="微软雅黑" w:cs="微软雅黑" w:hint="eastAsia"/>
                <w:color w:val="000000"/>
                <w:shd w:val="clear" w:color="auto" w:fill="FFFFFF"/>
              </w:rPr>
              <w:t>复议后起诉</w:t>
            </w:r>
          </w:p>
        </w:tc>
      </w:tr>
      <w:tr w:rsidR="00C41AA3" w14:paraId="5E0450EF" w14:textId="77777777">
        <w:trPr>
          <w:trHeight w:val="703"/>
          <w:jc w:val="center"/>
        </w:trPr>
        <w:tc>
          <w:tcPr>
            <w:tcW w:w="59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CC9B6D3" w14:textId="77777777" w:rsidR="00C41AA3" w:rsidRDefault="00C41AA3">
            <w:pPr>
              <w:widowControl/>
              <w:spacing w:line="400" w:lineRule="exact"/>
              <w:rPr>
                <w:rFonts w:ascii="宋体"/>
                <w:sz w:val="24"/>
              </w:rPr>
            </w:pPr>
          </w:p>
        </w:tc>
        <w:tc>
          <w:tcPr>
            <w:tcW w:w="598"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77BFA1" w14:textId="77777777" w:rsidR="00C41AA3" w:rsidRDefault="00C41AA3">
            <w:pPr>
              <w:widowControl/>
              <w:spacing w:line="400" w:lineRule="exact"/>
              <w:rPr>
                <w:rFonts w:ascii="宋体"/>
                <w:sz w:val="24"/>
              </w:rPr>
            </w:pPr>
          </w:p>
        </w:tc>
        <w:tc>
          <w:tcPr>
            <w:tcW w:w="598"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FF4A72" w14:textId="77777777" w:rsidR="00C41AA3" w:rsidRDefault="00C41AA3">
            <w:pPr>
              <w:widowControl/>
              <w:spacing w:line="400" w:lineRule="exact"/>
              <w:rPr>
                <w:rFonts w:ascii="宋体"/>
                <w:sz w:val="24"/>
              </w:rPr>
            </w:pPr>
          </w:p>
        </w:tc>
        <w:tc>
          <w:tcPr>
            <w:tcW w:w="598"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D7D1C8" w14:textId="77777777" w:rsidR="00C41AA3" w:rsidRDefault="00C41AA3">
            <w:pPr>
              <w:widowControl/>
              <w:spacing w:line="400" w:lineRule="exact"/>
              <w:rPr>
                <w:rFonts w:ascii="宋体"/>
                <w:sz w:val="24"/>
              </w:rPr>
            </w:pPr>
          </w:p>
        </w:tc>
        <w:tc>
          <w:tcPr>
            <w:tcW w:w="598"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979B62" w14:textId="77777777" w:rsidR="00C41AA3" w:rsidRDefault="00C41AA3">
            <w:pPr>
              <w:widowControl/>
              <w:spacing w:line="400" w:lineRule="exact"/>
              <w:rPr>
                <w:rFonts w:ascii="宋体"/>
                <w:sz w:val="24"/>
              </w:rPr>
            </w:pP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30BB26" w14:textId="77777777" w:rsidR="00C41AA3" w:rsidRDefault="00131C64">
            <w:pPr>
              <w:pStyle w:val="a5"/>
              <w:widowControl/>
              <w:shd w:val="clear" w:color="auto" w:fill="FFFFFF"/>
              <w:spacing w:beforeAutospacing="0" w:afterAutospacing="0" w:line="400" w:lineRule="exact"/>
              <w:jc w:val="center"/>
            </w:pPr>
            <w:r>
              <w:rPr>
                <w:rFonts w:ascii="微软雅黑" w:eastAsia="微软雅黑" w:hAnsi="微软雅黑" w:cs="微软雅黑" w:hint="eastAsia"/>
                <w:color w:val="000000"/>
                <w:shd w:val="clear" w:color="auto" w:fill="FFFFFF"/>
              </w:rPr>
              <w:t>结果维持</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884B49" w14:textId="77777777" w:rsidR="00C41AA3" w:rsidRDefault="00131C64">
            <w:pPr>
              <w:pStyle w:val="a5"/>
              <w:widowControl/>
              <w:shd w:val="clear" w:color="auto" w:fill="FFFFFF"/>
              <w:spacing w:beforeAutospacing="0" w:afterAutospacing="0" w:line="400" w:lineRule="exact"/>
              <w:jc w:val="center"/>
            </w:pPr>
            <w:r>
              <w:rPr>
                <w:rFonts w:ascii="微软雅黑" w:eastAsia="微软雅黑" w:hAnsi="微软雅黑" w:cs="微软雅黑" w:hint="eastAsia"/>
                <w:color w:val="000000"/>
                <w:shd w:val="clear" w:color="auto" w:fill="FFFFFF"/>
              </w:rPr>
              <w:t>结果纠正</w:t>
            </w:r>
          </w:p>
        </w:tc>
        <w:tc>
          <w:tcPr>
            <w:tcW w:w="5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BD2F5A" w14:textId="77777777" w:rsidR="00C41AA3" w:rsidRDefault="00131C64">
            <w:pPr>
              <w:pStyle w:val="a5"/>
              <w:widowControl/>
              <w:shd w:val="clear" w:color="auto" w:fill="FFFFFF"/>
              <w:spacing w:beforeAutospacing="0" w:afterAutospacing="0" w:line="400" w:lineRule="exact"/>
              <w:jc w:val="center"/>
            </w:pPr>
            <w:r>
              <w:rPr>
                <w:rFonts w:ascii="微软雅黑" w:eastAsia="微软雅黑" w:hAnsi="微软雅黑" w:cs="微软雅黑" w:hint="eastAsia"/>
                <w:color w:val="000000"/>
                <w:shd w:val="clear" w:color="auto" w:fill="FFFFFF"/>
              </w:rPr>
              <w:t>其他结果</w:t>
            </w:r>
          </w:p>
        </w:tc>
        <w:tc>
          <w:tcPr>
            <w:tcW w:w="5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CE3E87" w14:textId="77777777" w:rsidR="00C41AA3" w:rsidRDefault="00131C64">
            <w:pPr>
              <w:pStyle w:val="a5"/>
              <w:widowControl/>
              <w:shd w:val="clear" w:color="auto" w:fill="FFFFFF"/>
              <w:spacing w:beforeAutospacing="0" w:afterAutospacing="0" w:line="400" w:lineRule="exact"/>
              <w:jc w:val="center"/>
            </w:pPr>
            <w:r>
              <w:rPr>
                <w:rFonts w:ascii="微软雅黑" w:eastAsia="微软雅黑" w:hAnsi="微软雅黑" w:cs="微软雅黑" w:hint="eastAsia"/>
                <w:color w:val="000000"/>
                <w:shd w:val="clear" w:color="auto" w:fill="FFFFFF"/>
              </w:rPr>
              <w:t>尚未审结</w:t>
            </w:r>
          </w:p>
        </w:tc>
        <w:tc>
          <w:tcPr>
            <w:tcW w:w="5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4188AD" w14:textId="77777777" w:rsidR="00C41AA3" w:rsidRDefault="00131C64">
            <w:pPr>
              <w:pStyle w:val="a5"/>
              <w:widowControl/>
              <w:shd w:val="clear" w:color="auto" w:fill="FFFFFF"/>
              <w:spacing w:beforeAutospacing="0" w:afterAutospacing="0" w:line="400" w:lineRule="exact"/>
              <w:jc w:val="center"/>
            </w:pPr>
            <w:r>
              <w:rPr>
                <w:rFonts w:ascii="微软雅黑" w:eastAsia="微软雅黑" w:hAnsi="微软雅黑" w:cs="微软雅黑" w:hint="eastAsia"/>
                <w:color w:val="000000"/>
                <w:shd w:val="clear" w:color="auto" w:fill="FFFFFF"/>
              </w:rPr>
              <w:t>总计</w:t>
            </w:r>
          </w:p>
        </w:tc>
        <w:tc>
          <w:tcPr>
            <w:tcW w:w="5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252134" w14:textId="77777777" w:rsidR="00C41AA3" w:rsidRDefault="00131C64">
            <w:pPr>
              <w:pStyle w:val="a5"/>
              <w:widowControl/>
              <w:shd w:val="clear" w:color="auto" w:fill="FFFFFF"/>
              <w:spacing w:beforeAutospacing="0" w:afterAutospacing="0" w:line="400" w:lineRule="exact"/>
              <w:jc w:val="center"/>
            </w:pPr>
            <w:r>
              <w:rPr>
                <w:rFonts w:ascii="微软雅黑" w:eastAsia="微软雅黑" w:hAnsi="微软雅黑" w:cs="微软雅黑" w:hint="eastAsia"/>
                <w:color w:val="000000"/>
                <w:shd w:val="clear" w:color="auto" w:fill="FFFFFF"/>
              </w:rPr>
              <w:t>结果维持</w:t>
            </w:r>
          </w:p>
        </w:tc>
        <w:tc>
          <w:tcPr>
            <w:tcW w:w="5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777EE4" w14:textId="77777777" w:rsidR="00C41AA3" w:rsidRDefault="00131C64">
            <w:pPr>
              <w:pStyle w:val="a5"/>
              <w:widowControl/>
              <w:shd w:val="clear" w:color="auto" w:fill="FFFFFF"/>
              <w:spacing w:beforeAutospacing="0" w:afterAutospacing="0" w:line="400" w:lineRule="exact"/>
              <w:jc w:val="center"/>
            </w:pPr>
            <w:r>
              <w:rPr>
                <w:rFonts w:ascii="微软雅黑" w:eastAsia="微软雅黑" w:hAnsi="微软雅黑" w:cs="微软雅黑" w:hint="eastAsia"/>
                <w:color w:val="000000"/>
                <w:shd w:val="clear" w:color="auto" w:fill="FFFFFF"/>
              </w:rPr>
              <w:t>结果纠正</w:t>
            </w:r>
          </w:p>
        </w:tc>
        <w:tc>
          <w:tcPr>
            <w:tcW w:w="5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4BB0BE" w14:textId="77777777" w:rsidR="00C41AA3" w:rsidRDefault="00131C64">
            <w:pPr>
              <w:pStyle w:val="a5"/>
              <w:widowControl/>
              <w:shd w:val="clear" w:color="auto" w:fill="FFFFFF"/>
              <w:spacing w:beforeAutospacing="0" w:afterAutospacing="0" w:line="400" w:lineRule="exact"/>
              <w:jc w:val="center"/>
            </w:pPr>
            <w:r>
              <w:rPr>
                <w:rFonts w:ascii="微软雅黑" w:eastAsia="微软雅黑" w:hAnsi="微软雅黑" w:cs="微软雅黑" w:hint="eastAsia"/>
                <w:color w:val="000000"/>
                <w:shd w:val="clear" w:color="auto" w:fill="FFFFFF"/>
              </w:rPr>
              <w:t>其他结果</w:t>
            </w:r>
          </w:p>
        </w:tc>
        <w:tc>
          <w:tcPr>
            <w:tcW w:w="5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1C84C0A" w14:textId="77777777" w:rsidR="00C41AA3" w:rsidRDefault="00131C64">
            <w:pPr>
              <w:pStyle w:val="a5"/>
              <w:widowControl/>
              <w:shd w:val="clear" w:color="auto" w:fill="FFFFFF"/>
              <w:spacing w:beforeAutospacing="0" w:afterAutospacing="0" w:line="400" w:lineRule="exact"/>
              <w:jc w:val="center"/>
            </w:pPr>
            <w:r>
              <w:rPr>
                <w:rFonts w:ascii="微软雅黑" w:eastAsia="微软雅黑" w:hAnsi="微软雅黑" w:cs="微软雅黑" w:hint="eastAsia"/>
                <w:color w:val="000000"/>
                <w:shd w:val="clear" w:color="auto" w:fill="FFFFFF"/>
              </w:rPr>
              <w:t>尚未审结</w:t>
            </w:r>
          </w:p>
        </w:tc>
        <w:tc>
          <w:tcPr>
            <w:tcW w:w="6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1A0A28" w14:textId="77777777" w:rsidR="00C41AA3" w:rsidRDefault="00131C64">
            <w:pPr>
              <w:pStyle w:val="a5"/>
              <w:widowControl/>
              <w:shd w:val="clear" w:color="auto" w:fill="FFFFFF"/>
              <w:spacing w:beforeAutospacing="0" w:afterAutospacing="0" w:line="400" w:lineRule="exact"/>
              <w:jc w:val="center"/>
            </w:pPr>
            <w:r>
              <w:rPr>
                <w:rFonts w:ascii="微软雅黑" w:eastAsia="微软雅黑" w:hAnsi="微软雅黑" w:cs="微软雅黑" w:hint="eastAsia"/>
                <w:color w:val="000000"/>
                <w:shd w:val="clear" w:color="auto" w:fill="FFFFFF"/>
              </w:rPr>
              <w:t>总计</w:t>
            </w:r>
          </w:p>
        </w:tc>
      </w:tr>
      <w:tr w:rsidR="00C41AA3" w14:paraId="14A0A295" w14:textId="77777777">
        <w:trPr>
          <w:trHeight w:val="703"/>
          <w:jc w:val="center"/>
        </w:trPr>
        <w:tc>
          <w:tcPr>
            <w:tcW w:w="5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6A1C7B3"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lastRenderedPageBreak/>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7706ED"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519753"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273434"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0A7BB2"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38161B"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B4FDB9"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767BF9"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7ECA28"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1E6469"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FEB7A1"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D79120"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E7595C"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5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5BE501"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c>
          <w:tcPr>
            <w:tcW w:w="6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6D353F" w14:textId="77777777" w:rsidR="00C41AA3" w:rsidRDefault="00131C64">
            <w:pPr>
              <w:pStyle w:val="a5"/>
              <w:widowControl/>
              <w:shd w:val="clear" w:color="auto" w:fill="FFFFFF"/>
              <w:jc w:val="center"/>
            </w:pPr>
            <w:r>
              <w:rPr>
                <w:rFonts w:ascii="微软雅黑" w:eastAsia="微软雅黑" w:hAnsi="微软雅黑" w:cs="微软雅黑" w:hint="eastAsia"/>
                <w:shd w:val="clear" w:color="auto" w:fill="FFFFFF"/>
              </w:rPr>
              <w:t>0</w:t>
            </w:r>
          </w:p>
        </w:tc>
      </w:tr>
    </w:tbl>
    <w:p w14:paraId="7189E8CC" w14:textId="77777777" w:rsidR="00C41AA3" w:rsidRDefault="00131C64">
      <w:pPr>
        <w:pStyle w:val="a5"/>
        <w:widowControl/>
        <w:shd w:val="clear" w:color="auto" w:fill="FFFFFF"/>
        <w:spacing w:beforeAutospacing="0" w:afterAutospacing="0" w:line="560" w:lineRule="exact"/>
        <w:ind w:firstLine="420"/>
        <w:jc w:val="both"/>
        <w:rPr>
          <w:rFonts w:ascii="黑体" w:eastAsia="黑体" w:hAnsi="黑体" w:cs="黑体" w:hint="eastAsia"/>
          <w:bCs/>
          <w:sz w:val="32"/>
          <w:szCs w:val="32"/>
        </w:rPr>
      </w:pPr>
      <w:r>
        <w:rPr>
          <w:rStyle w:val="a6"/>
          <w:rFonts w:ascii="黑体" w:eastAsia="黑体" w:hAnsi="黑体" w:cs="黑体" w:hint="eastAsia"/>
          <w:b w:val="0"/>
          <w:bCs/>
          <w:sz w:val="32"/>
          <w:szCs w:val="32"/>
          <w:shd w:val="clear" w:color="auto" w:fill="FFFFFF"/>
        </w:rPr>
        <w:t>五、存在的主要问题及改进情况</w:t>
      </w:r>
    </w:p>
    <w:p w14:paraId="52B4BC90" w14:textId="77777777" w:rsidR="00C41AA3" w:rsidRDefault="00131C64">
      <w:pPr>
        <w:pStyle w:val="a5"/>
        <w:widowControl/>
        <w:shd w:val="clear" w:color="auto" w:fill="FFFFFF"/>
        <w:spacing w:beforeAutospacing="0" w:afterAutospacing="0" w:line="560" w:lineRule="exact"/>
        <w:ind w:firstLine="420"/>
        <w:jc w:val="both"/>
        <w:rPr>
          <w:rFonts w:ascii="Times New Roman" w:eastAsia="仿宋_GB2312" w:hAnsi="Times New Roman"/>
          <w:spacing w:val="15"/>
          <w:sz w:val="32"/>
          <w:szCs w:val="32"/>
          <w:shd w:val="clear" w:color="auto" w:fill="FFFFFF"/>
        </w:rPr>
      </w:pPr>
      <w:r>
        <w:rPr>
          <w:rFonts w:ascii="Times New Roman" w:eastAsia="仿宋_GB2312" w:hAnsi="Times New Roman"/>
          <w:spacing w:val="15"/>
          <w:sz w:val="32"/>
          <w:szCs w:val="32"/>
          <w:shd w:val="clear" w:color="auto" w:fill="FFFFFF"/>
        </w:rPr>
        <w:t>（一）主要问题：政府信息公开的时效性上还需进一步强化，需公开的各类信息资料要做到及时公开，提高政府信息公开的时效性</w:t>
      </w:r>
      <w:r>
        <w:rPr>
          <w:rFonts w:ascii="Times New Roman" w:eastAsia="仿宋_GB2312" w:hAnsi="Times New Roman"/>
          <w:spacing w:val="15"/>
          <w:sz w:val="32"/>
          <w:szCs w:val="32"/>
          <w:shd w:val="clear" w:color="auto" w:fill="FFFFFF"/>
        </w:rPr>
        <w:t>。</w:t>
      </w:r>
    </w:p>
    <w:p w14:paraId="7AB2D439" w14:textId="77777777" w:rsidR="00C41AA3" w:rsidRDefault="00131C64">
      <w:pPr>
        <w:pStyle w:val="a5"/>
        <w:widowControl/>
        <w:shd w:val="clear" w:color="auto" w:fill="FFFFFF"/>
        <w:spacing w:beforeAutospacing="0" w:afterAutospacing="0" w:line="560" w:lineRule="exact"/>
        <w:ind w:firstLine="420"/>
        <w:jc w:val="both"/>
        <w:rPr>
          <w:rFonts w:ascii="Times New Roman" w:eastAsia="仿宋_GB2312" w:hAnsi="Times New Roman"/>
          <w:sz w:val="32"/>
          <w:szCs w:val="32"/>
        </w:rPr>
      </w:pPr>
      <w:r>
        <w:rPr>
          <w:rFonts w:ascii="Times New Roman" w:eastAsia="仿宋_GB2312" w:hAnsi="Times New Roman"/>
          <w:spacing w:val="15"/>
          <w:sz w:val="32"/>
          <w:szCs w:val="32"/>
          <w:shd w:val="clear" w:color="auto" w:fill="FFFFFF"/>
        </w:rPr>
        <w:t>（二）改进措施：</w:t>
      </w:r>
      <w:r>
        <w:rPr>
          <w:rFonts w:ascii="Times New Roman" w:eastAsia="仿宋_GB2312" w:hAnsi="Times New Roman"/>
          <w:spacing w:val="15"/>
          <w:sz w:val="32"/>
          <w:szCs w:val="32"/>
          <w:shd w:val="clear" w:color="auto" w:fill="FFFFFF"/>
        </w:rPr>
        <w:t>202</w:t>
      </w:r>
      <w:r>
        <w:rPr>
          <w:rFonts w:ascii="Times New Roman" w:eastAsia="仿宋_GB2312" w:hAnsi="Times New Roman"/>
          <w:spacing w:val="15"/>
          <w:sz w:val="32"/>
          <w:szCs w:val="32"/>
          <w:shd w:val="clear" w:color="auto" w:fill="FFFFFF"/>
        </w:rPr>
        <w:t>4</w:t>
      </w:r>
      <w:r>
        <w:rPr>
          <w:rFonts w:ascii="Times New Roman" w:eastAsia="仿宋_GB2312" w:hAnsi="Times New Roman"/>
          <w:spacing w:val="15"/>
          <w:sz w:val="32"/>
          <w:szCs w:val="32"/>
          <w:shd w:val="clear" w:color="auto" w:fill="FFFFFF"/>
        </w:rPr>
        <w:t>年，我局不断完善政务公开工作体制机制，</w:t>
      </w:r>
      <w:r>
        <w:rPr>
          <w:rFonts w:ascii="Times New Roman" w:eastAsia="仿宋_GB2312" w:hAnsi="Times New Roman"/>
          <w:spacing w:val="15"/>
          <w:sz w:val="32"/>
          <w:szCs w:val="32"/>
          <w:shd w:val="clear" w:color="auto" w:fill="FFFFFF"/>
        </w:rPr>
        <w:t>通过利用</w:t>
      </w:r>
      <w:r>
        <w:rPr>
          <w:rFonts w:ascii="Times New Roman" w:eastAsia="仿宋_GB2312" w:hAnsi="Times New Roman"/>
          <w:spacing w:val="15"/>
          <w:sz w:val="32"/>
          <w:szCs w:val="32"/>
          <w:shd w:val="clear" w:color="auto" w:fill="FFFFFF"/>
        </w:rPr>
        <w:t>“</w:t>
      </w:r>
      <w:r>
        <w:rPr>
          <w:rFonts w:ascii="Times New Roman" w:eastAsia="仿宋_GB2312" w:hAnsi="Times New Roman"/>
          <w:spacing w:val="15"/>
          <w:sz w:val="32"/>
          <w:szCs w:val="32"/>
          <w:shd w:val="clear" w:color="auto" w:fill="FFFFFF"/>
        </w:rPr>
        <w:t>政务公开更新表</w:t>
      </w:r>
      <w:r>
        <w:rPr>
          <w:rFonts w:ascii="Times New Roman" w:eastAsia="仿宋_GB2312" w:hAnsi="Times New Roman"/>
          <w:spacing w:val="15"/>
          <w:sz w:val="32"/>
          <w:szCs w:val="32"/>
          <w:shd w:val="clear" w:color="auto" w:fill="FFFFFF"/>
        </w:rPr>
        <w:t>”</w:t>
      </w:r>
      <w:r>
        <w:rPr>
          <w:rFonts w:ascii="Times New Roman" w:eastAsia="仿宋_GB2312" w:hAnsi="Times New Roman"/>
          <w:spacing w:val="15"/>
          <w:sz w:val="32"/>
          <w:szCs w:val="32"/>
          <w:shd w:val="clear" w:color="auto" w:fill="FFFFFF"/>
        </w:rPr>
        <w:t>，掌握各栏目板块信息更新时限，做到及时更新</w:t>
      </w:r>
      <w:r>
        <w:rPr>
          <w:rFonts w:ascii="Times New Roman" w:eastAsia="仿宋_GB2312" w:hAnsi="Times New Roman" w:hint="eastAsia"/>
          <w:spacing w:val="15"/>
          <w:sz w:val="32"/>
          <w:szCs w:val="32"/>
          <w:shd w:val="clear" w:color="auto" w:fill="FFFFFF"/>
        </w:rPr>
        <w:t>，保证时效性</w:t>
      </w:r>
      <w:r>
        <w:rPr>
          <w:rFonts w:ascii="Times New Roman" w:eastAsia="仿宋_GB2312" w:hAnsi="Times New Roman"/>
          <w:spacing w:val="15"/>
          <w:sz w:val="32"/>
          <w:szCs w:val="32"/>
          <w:shd w:val="clear" w:color="auto" w:fill="FFFFFF"/>
        </w:rPr>
        <w:t>。</w:t>
      </w:r>
    </w:p>
    <w:p w14:paraId="39848ED6" w14:textId="77777777" w:rsidR="00C41AA3" w:rsidRDefault="00131C64">
      <w:pPr>
        <w:pStyle w:val="a5"/>
        <w:widowControl/>
        <w:shd w:val="clear" w:color="auto" w:fill="FFFFFF"/>
        <w:spacing w:beforeAutospacing="0" w:afterAutospacing="0" w:line="560" w:lineRule="exact"/>
        <w:ind w:firstLine="420"/>
        <w:jc w:val="both"/>
        <w:rPr>
          <w:rFonts w:ascii="黑体" w:eastAsia="黑体" w:hAnsi="黑体" w:cs="黑体" w:hint="eastAsia"/>
          <w:bCs/>
          <w:sz w:val="32"/>
          <w:szCs w:val="32"/>
        </w:rPr>
      </w:pPr>
      <w:r>
        <w:rPr>
          <w:rStyle w:val="a6"/>
          <w:rFonts w:ascii="黑体" w:eastAsia="黑体" w:hAnsi="黑体" w:cs="黑体" w:hint="eastAsia"/>
          <w:b w:val="0"/>
          <w:bCs/>
          <w:sz w:val="32"/>
          <w:szCs w:val="32"/>
          <w:shd w:val="clear" w:color="auto" w:fill="FFFFFF"/>
        </w:rPr>
        <w:t>六、其他需要报告的事项</w:t>
      </w:r>
    </w:p>
    <w:p w14:paraId="2D687299" w14:textId="77777777" w:rsidR="00C41AA3" w:rsidRDefault="00131C64">
      <w:pPr>
        <w:pStyle w:val="a5"/>
        <w:widowControl/>
        <w:shd w:val="clear" w:color="auto" w:fill="FFFFFF"/>
        <w:spacing w:beforeAutospacing="0" w:afterAutospacing="0"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b/>
          <w:bCs/>
          <w:sz w:val="32"/>
          <w:szCs w:val="32"/>
          <w:shd w:val="clear" w:color="auto" w:fill="FFFFFF"/>
        </w:rPr>
        <w:t>依申请公开信息处理费收费情况</w:t>
      </w:r>
      <w:r>
        <w:rPr>
          <w:rFonts w:ascii="仿宋_GB2312" w:eastAsia="仿宋_GB2312" w:hAnsi="仿宋_GB2312" w:cs="仿宋_GB2312" w:hint="eastAsia"/>
          <w:sz w:val="32"/>
          <w:szCs w:val="32"/>
          <w:shd w:val="clear" w:color="auto" w:fill="FFFFFF"/>
        </w:rPr>
        <w:t>。</w:t>
      </w:r>
      <w:r>
        <w:rPr>
          <w:rFonts w:ascii="Times New Roman" w:eastAsia="仿宋_GB2312" w:hAnsi="Times New Roman"/>
          <w:sz w:val="32"/>
          <w:szCs w:val="32"/>
          <w:shd w:val="clear" w:color="auto" w:fill="FFFFFF"/>
        </w:rPr>
        <w:t>202</w:t>
      </w: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年，本机关依申请公开政府信息未收取任何费用。</w:t>
      </w:r>
    </w:p>
    <w:p w14:paraId="1B011CAB" w14:textId="77777777" w:rsidR="00C41AA3" w:rsidRDefault="00131C64">
      <w:pPr>
        <w:pStyle w:val="a5"/>
        <w:widowControl/>
        <w:shd w:val="clear" w:color="auto" w:fill="FFFFFF"/>
        <w:spacing w:beforeAutospacing="0" w:afterAutospacing="0"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b/>
          <w:bCs/>
          <w:sz w:val="32"/>
          <w:szCs w:val="32"/>
          <w:shd w:val="clear" w:color="auto" w:fill="FFFFFF"/>
        </w:rPr>
        <w:t>本年度建议提案办理</w:t>
      </w:r>
      <w:r>
        <w:rPr>
          <w:rFonts w:ascii="仿宋_GB2312" w:eastAsia="仿宋_GB2312" w:hAnsi="仿宋_GB2312" w:cs="仿宋_GB2312" w:hint="eastAsia"/>
          <w:b/>
          <w:bCs/>
          <w:sz w:val="32"/>
          <w:szCs w:val="32"/>
          <w:shd w:val="clear" w:color="auto" w:fill="FFFFFF"/>
        </w:rPr>
        <w:t>情况。</w:t>
      </w:r>
      <w:r>
        <w:rPr>
          <w:rFonts w:ascii="Times New Roman" w:eastAsia="仿宋_GB2312" w:hAnsi="Times New Roman"/>
          <w:color w:val="000000"/>
          <w:sz w:val="32"/>
          <w:szCs w:val="32"/>
          <w:shd w:val="clear" w:color="auto" w:fill="FFFFFF"/>
        </w:rPr>
        <w:t>202</w:t>
      </w:r>
      <w:r>
        <w:rPr>
          <w:rFonts w:ascii="Times New Roman" w:eastAsia="仿宋_GB2312" w:hAnsi="Times New Roman"/>
          <w:color w:val="000000"/>
          <w:sz w:val="32"/>
          <w:szCs w:val="32"/>
          <w:shd w:val="clear" w:color="auto" w:fill="FFFFFF"/>
        </w:rPr>
        <w:t>4</w:t>
      </w:r>
      <w:r>
        <w:rPr>
          <w:rFonts w:ascii="Times New Roman" w:eastAsia="仿宋_GB2312" w:hAnsi="Times New Roman"/>
          <w:color w:val="000000"/>
          <w:sz w:val="32"/>
          <w:szCs w:val="32"/>
          <w:shd w:val="clear" w:color="auto" w:fill="FFFFFF"/>
        </w:rPr>
        <w:t>年，淄川区水利局共受理人大建议</w:t>
      </w:r>
      <w:r>
        <w:rPr>
          <w:rFonts w:ascii="Times New Roman" w:eastAsia="仿宋_GB2312" w:hAnsi="Times New Roman"/>
          <w:color w:val="000000"/>
          <w:sz w:val="32"/>
          <w:szCs w:val="32"/>
          <w:shd w:val="clear" w:color="auto" w:fill="FFFFFF"/>
        </w:rPr>
        <w:t>6</w:t>
      </w:r>
      <w:r>
        <w:rPr>
          <w:rFonts w:ascii="Times New Roman" w:eastAsia="仿宋_GB2312" w:hAnsi="Times New Roman"/>
          <w:color w:val="000000"/>
          <w:sz w:val="32"/>
          <w:szCs w:val="32"/>
          <w:shd w:val="clear" w:color="auto" w:fill="FFFFFF"/>
        </w:rPr>
        <w:t>项，政协提案</w:t>
      </w:r>
      <w:r>
        <w:rPr>
          <w:rFonts w:ascii="Times New Roman" w:eastAsia="仿宋_GB2312" w:hAnsi="Times New Roman"/>
          <w:color w:val="000000"/>
          <w:sz w:val="32"/>
          <w:szCs w:val="32"/>
          <w:shd w:val="clear" w:color="auto" w:fill="FFFFFF"/>
        </w:rPr>
        <w:t>4</w:t>
      </w:r>
      <w:r>
        <w:rPr>
          <w:rFonts w:ascii="Times New Roman" w:eastAsia="仿宋_GB2312" w:hAnsi="Times New Roman"/>
          <w:color w:val="000000"/>
          <w:sz w:val="32"/>
          <w:szCs w:val="32"/>
          <w:shd w:val="clear" w:color="auto" w:fill="FFFFFF"/>
        </w:rPr>
        <w:t>项，全部在规定时限内予以答复，答复率</w:t>
      </w:r>
      <w:r>
        <w:rPr>
          <w:rFonts w:ascii="Times New Roman" w:eastAsia="仿宋_GB2312" w:hAnsi="Times New Roman"/>
          <w:color w:val="000000"/>
          <w:sz w:val="32"/>
          <w:szCs w:val="32"/>
          <w:shd w:val="clear" w:color="auto" w:fill="FFFFFF"/>
        </w:rPr>
        <w:t>100%</w:t>
      </w:r>
      <w:r>
        <w:rPr>
          <w:rFonts w:ascii="Times New Roman" w:eastAsia="仿宋_GB2312" w:hAnsi="Times New Roman"/>
          <w:color w:val="000000"/>
          <w:sz w:val="32"/>
          <w:szCs w:val="32"/>
          <w:shd w:val="clear" w:color="auto" w:fill="FFFFFF"/>
        </w:rPr>
        <w:t>，满意率达到</w:t>
      </w:r>
      <w:r>
        <w:rPr>
          <w:rFonts w:ascii="Times New Roman" w:eastAsia="仿宋_GB2312" w:hAnsi="Times New Roman"/>
          <w:color w:val="000000"/>
          <w:sz w:val="32"/>
          <w:szCs w:val="32"/>
          <w:shd w:val="clear" w:color="auto" w:fill="FFFFFF"/>
        </w:rPr>
        <w:t>100%</w:t>
      </w:r>
      <w:r>
        <w:rPr>
          <w:rFonts w:ascii="Times New Roman" w:eastAsia="仿宋_GB2312" w:hAnsi="Times New Roman"/>
          <w:color w:val="000000"/>
          <w:sz w:val="32"/>
          <w:szCs w:val="32"/>
          <w:shd w:val="clear" w:color="auto" w:fill="FFFFFF"/>
        </w:rPr>
        <w:t>，并依规对建议提案内容、答复内容进行公开。未有上级建议提案办理任务。</w:t>
      </w:r>
    </w:p>
    <w:p w14:paraId="14B591BC" w14:textId="569B559B" w:rsidR="00C41AA3" w:rsidRDefault="00131C64">
      <w:pPr>
        <w:pStyle w:val="a5"/>
        <w:widowControl/>
        <w:shd w:val="clear" w:color="auto" w:fill="FFFFFF"/>
        <w:spacing w:beforeAutospacing="0" w:afterAutospacing="0" w:line="560" w:lineRule="exact"/>
        <w:ind w:firstLine="42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b/>
          <w:bCs/>
          <w:sz w:val="32"/>
          <w:szCs w:val="32"/>
          <w:shd w:val="clear" w:color="auto" w:fill="FFFFFF"/>
        </w:rPr>
        <w:t>政务公开工作创新</w:t>
      </w:r>
      <w:r>
        <w:rPr>
          <w:rFonts w:ascii="仿宋_GB2312" w:eastAsia="仿宋_GB2312" w:hAnsi="仿宋_GB2312" w:cs="仿宋_GB2312" w:hint="eastAsia"/>
          <w:b/>
          <w:bCs/>
          <w:sz w:val="32"/>
          <w:szCs w:val="32"/>
          <w:shd w:val="clear" w:color="auto" w:fill="FFFFFF"/>
        </w:rPr>
        <w:t>实践</w:t>
      </w:r>
      <w:r>
        <w:rPr>
          <w:rFonts w:ascii="仿宋_GB2312" w:eastAsia="仿宋_GB2312" w:hAnsi="仿宋_GB2312" w:cs="仿宋_GB2312" w:hint="eastAsia"/>
          <w:b/>
          <w:bCs/>
          <w:sz w:val="32"/>
          <w:szCs w:val="32"/>
          <w:shd w:val="clear" w:color="auto" w:fill="FFFFFF"/>
        </w:rPr>
        <w:t>情况。</w:t>
      </w:r>
      <w:r>
        <w:rPr>
          <w:rFonts w:ascii="仿宋_GB2312" w:eastAsia="仿宋_GB2312" w:hAnsi="仿宋_GB2312" w:cs="仿宋_GB2312" w:hint="eastAsia"/>
          <w:color w:val="000000"/>
          <w:sz w:val="32"/>
          <w:szCs w:val="32"/>
          <w:shd w:val="clear" w:color="auto" w:fill="FFFFFF"/>
        </w:rPr>
        <w:t>坚持政务公开工作在创新中求发展，充分发挥新媒体传播快、受众广、效率高</w:t>
      </w:r>
      <w:r>
        <w:rPr>
          <w:rFonts w:ascii="仿宋_GB2312" w:eastAsia="仿宋_GB2312" w:hAnsi="仿宋_GB2312" w:cs="仿宋_GB2312" w:hint="eastAsia"/>
          <w:color w:val="000000"/>
          <w:sz w:val="32"/>
          <w:szCs w:val="32"/>
          <w:shd w:val="clear" w:color="auto" w:fill="FFFFFF"/>
        </w:rPr>
        <w:t>的优势，</w:t>
      </w:r>
      <w:r>
        <w:rPr>
          <w:rFonts w:ascii="仿宋_GB2312" w:eastAsia="仿宋_GB2312" w:hAnsi="仿宋_GB2312" w:cs="仿宋_GB2312" w:hint="eastAsia"/>
          <w:color w:val="000000"/>
          <w:sz w:val="32"/>
          <w:szCs w:val="32"/>
          <w:shd w:val="clear" w:color="auto" w:fill="FFFFFF"/>
        </w:rPr>
        <w:t>针对不同群体的不同需求，采取多元化公开方式，切实提升本单位政府信息公开实效性，切实保障群众对政府工作的知情权。</w:t>
      </w:r>
    </w:p>
    <w:p w14:paraId="14A482F6" w14:textId="77777777" w:rsidR="00C41AA3" w:rsidRDefault="00131C64">
      <w:pPr>
        <w:pStyle w:val="a5"/>
        <w:widowControl/>
        <w:shd w:val="clear" w:color="auto" w:fill="FFFFFF"/>
        <w:spacing w:beforeAutospacing="0" w:afterAutospacing="0" w:line="560" w:lineRule="exact"/>
        <w:ind w:firstLine="420"/>
        <w:jc w:val="both"/>
        <w:rPr>
          <w:rFonts w:ascii="Times New Roman" w:eastAsia="仿宋_GB2312" w:hAnsi="Times New Roman"/>
          <w:color w:val="000000"/>
          <w:sz w:val="32"/>
          <w:szCs w:val="32"/>
          <w:shd w:val="clear" w:color="auto" w:fill="FFFFFF"/>
        </w:rPr>
      </w:pP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w:t>
      </w:r>
      <w:r>
        <w:rPr>
          <w:rFonts w:ascii="Times New Roman" w:eastAsia="仿宋_GB2312" w:hAnsi="Times New Roman"/>
          <w:b/>
          <w:bCs/>
          <w:sz w:val="32"/>
          <w:szCs w:val="32"/>
          <w:shd w:val="clear" w:color="auto" w:fill="FFFFFF"/>
        </w:rPr>
        <w:t>《</w:t>
      </w:r>
      <w:r>
        <w:rPr>
          <w:rFonts w:ascii="Times New Roman" w:eastAsia="仿宋_GB2312" w:hAnsi="Times New Roman"/>
          <w:b/>
          <w:bCs/>
          <w:sz w:val="32"/>
          <w:szCs w:val="32"/>
          <w:shd w:val="clear" w:color="auto" w:fill="FFFFFF"/>
        </w:rPr>
        <w:t>2024</w:t>
      </w:r>
      <w:r>
        <w:rPr>
          <w:rFonts w:ascii="Times New Roman" w:eastAsia="仿宋_GB2312" w:hAnsi="Times New Roman"/>
          <w:b/>
          <w:bCs/>
          <w:sz w:val="32"/>
          <w:szCs w:val="32"/>
          <w:shd w:val="clear" w:color="auto" w:fill="FFFFFF"/>
        </w:rPr>
        <w:t>年淄川区政务公开工作方案</w:t>
      </w:r>
      <w:r>
        <w:rPr>
          <w:rFonts w:ascii="Times New Roman" w:eastAsia="仿宋_GB2312" w:hAnsi="Times New Roman"/>
          <w:b/>
          <w:bCs/>
          <w:sz w:val="32"/>
          <w:szCs w:val="32"/>
          <w:shd w:val="clear" w:color="auto" w:fill="FFFFFF"/>
        </w:rPr>
        <w:t>》落实</w:t>
      </w:r>
      <w:r>
        <w:rPr>
          <w:rFonts w:ascii="Times New Roman" w:eastAsia="仿宋_GB2312" w:hAnsi="Times New Roman"/>
          <w:b/>
          <w:bCs/>
          <w:sz w:val="32"/>
          <w:szCs w:val="32"/>
          <w:shd w:val="clear" w:color="auto" w:fill="FFFFFF"/>
        </w:rPr>
        <w:t>情况</w:t>
      </w:r>
      <w:r>
        <w:rPr>
          <w:rFonts w:ascii="Times New Roman" w:eastAsia="仿宋_GB2312" w:hAnsi="Times New Roman"/>
          <w:sz w:val="32"/>
          <w:szCs w:val="32"/>
          <w:shd w:val="clear" w:color="auto" w:fill="FFFFFF"/>
        </w:rPr>
        <w:t>。</w:t>
      </w:r>
      <w:r>
        <w:rPr>
          <w:rFonts w:ascii="Times New Roman" w:eastAsia="仿宋_GB2312" w:hAnsi="Times New Roman"/>
          <w:color w:val="000000"/>
          <w:sz w:val="32"/>
          <w:szCs w:val="32"/>
          <w:shd w:val="clear" w:color="auto" w:fill="FFFFFF"/>
        </w:rPr>
        <w:t>按照</w:t>
      </w:r>
      <w:r>
        <w:rPr>
          <w:rFonts w:ascii="Times New Roman" w:eastAsia="仿宋_GB2312" w:hAnsi="Times New Roman" w:hint="eastAsia"/>
          <w:color w:val="000000"/>
          <w:sz w:val="32"/>
          <w:szCs w:val="32"/>
          <w:shd w:val="clear" w:color="auto" w:fill="FFFFFF"/>
        </w:rPr>
        <w:t>相关</w:t>
      </w:r>
      <w:r>
        <w:rPr>
          <w:rFonts w:ascii="Times New Roman" w:eastAsia="仿宋_GB2312" w:hAnsi="Times New Roman"/>
          <w:color w:val="000000"/>
          <w:sz w:val="32"/>
          <w:szCs w:val="32"/>
          <w:shd w:val="clear" w:color="auto" w:fill="FFFFFF"/>
        </w:rPr>
        <w:t>文件要求，及时更新和发布各类政府信息，确保信息的准确性和时效性，同时，不断完善公开内容，扩大公开范围，提高公开质量，满足公众的知情权和监督权。</w:t>
      </w:r>
    </w:p>
    <w:p w14:paraId="1212F386" w14:textId="77777777" w:rsidR="006423E6" w:rsidRPr="006423E6" w:rsidRDefault="006423E6" w:rsidP="006423E6">
      <w:pPr>
        <w:pStyle w:val="a5"/>
        <w:widowControl/>
        <w:shd w:val="clear" w:color="auto" w:fill="FFFFFF"/>
        <w:spacing w:beforeAutospacing="0" w:afterAutospacing="0" w:line="560" w:lineRule="exact"/>
        <w:ind w:firstLine="420"/>
        <w:jc w:val="both"/>
        <w:rPr>
          <w:rFonts w:ascii="仿宋_GB2312" w:eastAsia="仿宋_GB2312" w:hAnsi="仿宋_GB2312" w:cs="仿宋_GB2312"/>
          <w:color w:val="000000"/>
          <w:sz w:val="32"/>
          <w:szCs w:val="32"/>
          <w:shd w:val="clear" w:color="auto" w:fill="FFFFFF"/>
        </w:rPr>
      </w:pPr>
      <w:r w:rsidRPr="006423E6">
        <w:rPr>
          <w:rFonts w:ascii="仿宋_GB2312" w:eastAsia="仿宋_GB2312" w:hAnsi="仿宋_GB2312" w:cs="仿宋_GB2312" w:hint="eastAsia"/>
          <w:color w:val="000000"/>
          <w:sz w:val="32"/>
          <w:szCs w:val="32"/>
          <w:shd w:val="clear" w:color="auto" w:fill="FFFFFF"/>
        </w:rPr>
        <w:lastRenderedPageBreak/>
        <w:t>5、政府信息公开工作年度报告数据统计需要。无。</w:t>
      </w:r>
    </w:p>
    <w:p w14:paraId="7C1527F4" w14:textId="77777777" w:rsidR="006423E6" w:rsidRPr="006423E6" w:rsidRDefault="006423E6" w:rsidP="006423E6">
      <w:pPr>
        <w:pStyle w:val="a5"/>
        <w:widowControl/>
        <w:shd w:val="clear" w:color="auto" w:fill="FFFFFF"/>
        <w:spacing w:beforeAutospacing="0" w:afterAutospacing="0" w:line="560" w:lineRule="exact"/>
        <w:ind w:firstLine="420"/>
        <w:jc w:val="both"/>
        <w:rPr>
          <w:rFonts w:ascii="仿宋_GB2312" w:eastAsia="仿宋_GB2312" w:hAnsi="仿宋_GB2312" w:cs="仿宋_GB2312" w:hint="eastAsia"/>
          <w:color w:val="000000"/>
          <w:sz w:val="32"/>
          <w:szCs w:val="32"/>
          <w:shd w:val="clear" w:color="auto" w:fill="FFFFFF"/>
        </w:rPr>
      </w:pPr>
      <w:r w:rsidRPr="006423E6">
        <w:rPr>
          <w:rFonts w:ascii="仿宋_GB2312" w:eastAsia="仿宋_GB2312" w:hAnsi="仿宋_GB2312" w:cs="仿宋_GB2312" w:hint="eastAsia"/>
          <w:color w:val="000000"/>
          <w:sz w:val="32"/>
          <w:szCs w:val="32"/>
          <w:shd w:val="clear" w:color="auto" w:fill="FFFFFF"/>
        </w:rPr>
        <w:t>6、本行政机关认为需要报告的其他事项。无。</w:t>
      </w:r>
    </w:p>
    <w:p w14:paraId="52AAB865" w14:textId="77777777" w:rsidR="006423E6" w:rsidRPr="006423E6" w:rsidRDefault="006423E6" w:rsidP="006423E6">
      <w:pPr>
        <w:pStyle w:val="a5"/>
        <w:widowControl/>
        <w:shd w:val="clear" w:color="auto" w:fill="FFFFFF"/>
        <w:spacing w:beforeAutospacing="0" w:afterAutospacing="0" w:line="560" w:lineRule="exact"/>
        <w:ind w:firstLine="420"/>
        <w:jc w:val="both"/>
        <w:rPr>
          <w:rFonts w:ascii="仿宋_GB2312" w:eastAsia="仿宋_GB2312" w:hAnsi="仿宋_GB2312" w:cs="仿宋_GB2312" w:hint="eastAsia"/>
          <w:color w:val="000000"/>
          <w:sz w:val="32"/>
          <w:szCs w:val="32"/>
          <w:shd w:val="clear" w:color="auto" w:fill="FFFFFF"/>
        </w:rPr>
      </w:pPr>
      <w:r w:rsidRPr="006423E6">
        <w:rPr>
          <w:rFonts w:ascii="仿宋_GB2312" w:eastAsia="仿宋_GB2312" w:hAnsi="仿宋_GB2312" w:cs="仿宋_GB2312" w:hint="eastAsia"/>
          <w:color w:val="000000"/>
          <w:sz w:val="32"/>
          <w:szCs w:val="32"/>
          <w:shd w:val="clear" w:color="auto" w:fill="FFFFFF"/>
        </w:rPr>
        <w:t>7、其他有关文件专门要求通过政府信息公开工作年度报告予以报告的事项。无。</w:t>
      </w:r>
    </w:p>
    <w:p w14:paraId="69D13080" w14:textId="6B9298F6" w:rsidR="006423E6" w:rsidRDefault="00131C64" w:rsidP="00131C64">
      <w:pPr>
        <w:pStyle w:val="a5"/>
        <w:widowControl/>
        <w:shd w:val="clear" w:color="auto" w:fill="FFFFFF"/>
        <w:spacing w:beforeAutospacing="0" w:afterAutospacing="0" w:line="560" w:lineRule="exact"/>
        <w:ind w:firstLine="420"/>
        <w:jc w:val="right"/>
        <w:rPr>
          <w:rFonts w:ascii="Times New Roman" w:eastAsia="仿宋_GB2312" w:hAnsi="Times New Roman"/>
          <w:sz w:val="32"/>
          <w:szCs w:val="32"/>
        </w:rPr>
      </w:pPr>
      <w:r>
        <w:rPr>
          <w:rFonts w:ascii="Times New Roman" w:eastAsia="仿宋_GB2312" w:hAnsi="Times New Roman" w:hint="eastAsia"/>
          <w:sz w:val="32"/>
          <w:szCs w:val="32"/>
        </w:rPr>
        <w:t>淄川区水利局</w:t>
      </w:r>
    </w:p>
    <w:p w14:paraId="76B66961" w14:textId="3C489AFE" w:rsidR="00131C64" w:rsidRDefault="00131C64" w:rsidP="00131C64">
      <w:pPr>
        <w:pStyle w:val="a5"/>
        <w:widowControl/>
        <w:shd w:val="clear" w:color="auto" w:fill="FFFFFF"/>
        <w:spacing w:beforeAutospacing="0" w:afterAutospacing="0" w:line="560" w:lineRule="exact"/>
        <w:ind w:firstLine="420"/>
        <w:jc w:val="right"/>
        <w:rPr>
          <w:rFonts w:ascii="Times New Roman" w:eastAsia="仿宋_GB2312" w:hAnsi="Times New Roman" w:hint="eastAsia"/>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20</w:t>
      </w:r>
      <w:r>
        <w:rPr>
          <w:rFonts w:ascii="Times New Roman" w:eastAsia="仿宋_GB2312" w:hAnsi="Times New Roman" w:hint="eastAsia"/>
          <w:sz w:val="32"/>
          <w:szCs w:val="32"/>
        </w:rPr>
        <w:t>日</w:t>
      </w:r>
    </w:p>
    <w:p w14:paraId="0640CA8C" w14:textId="77777777" w:rsidR="00C41AA3" w:rsidRDefault="00C41AA3">
      <w:pPr>
        <w:spacing w:line="560" w:lineRule="exact"/>
      </w:pPr>
    </w:p>
    <w:sectPr w:rsidR="00C41AA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7A6EE" w14:textId="77777777" w:rsidR="00131C64" w:rsidRDefault="00131C64">
      <w:r>
        <w:separator/>
      </w:r>
    </w:p>
  </w:endnote>
  <w:endnote w:type="continuationSeparator" w:id="0">
    <w:p w14:paraId="1BFB41FC" w14:textId="77777777" w:rsidR="00131C64" w:rsidRDefault="0013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CE53" w14:textId="77777777" w:rsidR="00C41AA3" w:rsidRDefault="00131C64">
    <w:pPr>
      <w:pStyle w:val="a3"/>
    </w:pPr>
    <w:r>
      <w:rPr>
        <w:noProof/>
      </w:rPr>
      <mc:AlternateContent>
        <mc:Choice Requires="wps">
          <w:drawing>
            <wp:anchor distT="0" distB="0" distL="114300" distR="114300" simplePos="0" relativeHeight="251659264" behindDoc="0" locked="0" layoutInCell="1" allowOverlap="1" wp14:anchorId="4CAD135A" wp14:editId="26CC4F8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136368" w14:textId="77777777" w:rsidR="00C41AA3" w:rsidRDefault="00131C64">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AD135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7136368" w14:textId="77777777" w:rsidR="00C41AA3" w:rsidRDefault="00131C64">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A0E7" w14:textId="77777777" w:rsidR="00131C64" w:rsidRDefault="00131C64">
      <w:r>
        <w:separator/>
      </w:r>
    </w:p>
  </w:footnote>
  <w:footnote w:type="continuationSeparator" w:id="0">
    <w:p w14:paraId="39565370" w14:textId="77777777" w:rsidR="00131C64" w:rsidRDefault="00131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B2F6BE8"/>
    <w:rsid w:val="00131C64"/>
    <w:rsid w:val="002761BA"/>
    <w:rsid w:val="00415149"/>
    <w:rsid w:val="006423E6"/>
    <w:rsid w:val="00C41AA3"/>
    <w:rsid w:val="038F0B89"/>
    <w:rsid w:val="0B2F6BE8"/>
    <w:rsid w:val="18BA6F1E"/>
    <w:rsid w:val="2802072A"/>
    <w:rsid w:val="6E29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E4262"/>
  <w15:docId w15:val="{9F32DC8B-C7CA-49FF-839E-90B32BF7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95392">
      <w:bodyDiv w:val="1"/>
      <w:marLeft w:val="0"/>
      <w:marRight w:val="0"/>
      <w:marTop w:val="0"/>
      <w:marBottom w:val="0"/>
      <w:divBdr>
        <w:top w:val="none" w:sz="0" w:space="0" w:color="auto"/>
        <w:left w:val="none" w:sz="0" w:space="0" w:color="auto"/>
        <w:bottom w:val="none" w:sz="0" w:space="0" w:color="auto"/>
        <w:right w:val="none" w:sz="0" w:space="0" w:color="auto"/>
      </w:divBdr>
    </w:div>
    <w:div w:id="904146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xx@xxx.com&#65289;&#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7</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Samsara 12</cp:lastModifiedBy>
  <cp:revision>4</cp:revision>
  <dcterms:created xsi:type="dcterms:W3CDTF">2025-01-15T06:24:00Z</dcterms:created>
  <dcterms:modified xsi:type="dcterms:W3CDTF">2025-01-20T08:11:00Z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905CB5A86D414763AF69A88146DD49DD_11</vt:lpwstr>
  </property>
  <property fmtid="{D5CDD505-2E9C-101B-9397-08002B2CF9AE}" pid="4" name="KSOTemplateDocerSaveRecord">
    <vt:lpwstr>eyJoZGlkIjoiMzM0MDdlMWJiM2RjY2JhODI0ZGIyM2EwNTE4OWJiYjgifQ==</vt:lpwstr>
  </property>
</Properties>
</file>