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淄博市生态环境局淄川分局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关于建立公平竞争审查投诉举报受理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回应机制的通知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全面落实公平竞争审查制度，防止和纠正滥用行政权力排除、限制竞争行为，畅通公平竞争审查投诉举报途径，根据《中华人民共和国反垄断法》和《公平竞争审查制度实施细则》等有关规定，我局就公平竞争审查投诉举报处理回应机制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一、受理范围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淄博市生态环境局淄川分局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制定（包括牵头制定）的涉及市场准入和退出、产业发展、招商引资、招标投标、政府采购、经营行为规范、资质标准等有关市场主体经济活动的规范性文件、其他政策文件以</w:t>
      </w:r>
      <w:r>
        <w:rPr>
          <w:rFonts w:hint="eastAsia" w:ascii="仿宋_GB2312" w:hAnsi="仿宋_GB2312" w:eastAsia="仿宋_GB2312" w:cs="仿宋_GB2312"/>
          <w:sz w:val="32"/>
          <w:szCs w:val="32"/>
        </w:rPr>
        <w:t>及“一事一议”形式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的具体政策措施，存在应审未审、违反审查标准出台情形进行的投诉举报。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二、受理方式和要求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　我局将依托举报电话或者来信来访、邮寄等渠道接收公平竞争审查投诉举报，举报应采用书面形式并提供相关事实和证据。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、投诉举报受理渠道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举报电话：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0533—5181488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来信举报地址：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淄博市淄川区淄城东路59号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四、投诉举报处理回应机制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收到投诉举报后，按照“谁制定、谁负责、谁处理、谁回应”的原则，及时转交政策措施的制定单位办理，相关局属单位、机关科室及时调查、核实（可以结合实际情况引入第三方评估），并及时将处理结果书面反馈投诉人或实名举报人，并依据法律法规向社会公开相关处理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5440" w:firstLineChars="17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淄博市生态环境局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淄川分局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ZDVlZDFkMzExZmJkNzdiNzY5MWIyZjkwN2YzMTIifQ=="/>
  </w:docVars>
  <w:rsids>
    <w:rsidRoot w:val="00000000"/>
    <w:rsid w:val="13196EC7"/>
    <w:rsid w:val="131D62B8"/>
    <w:rsid w:val="13377A5F"/>
    <w:rsid w:val="18C903FF"/>
    <w:rsid w:val="1D0818EE"/>
    <w:rsid w:val="26262CC2"/>
    <w:rsid w:val="3EDB3D96"/>
    <w:rsid w:val="3F4238C7"/>
    <w:rsid w:val="40E51410"/>
    <w:rsid w:val="47FA28D5"/>
    <w:rsid w:val="4849700F"/>
    <w:rsid w:val="4A22223E"/>
    <w:rsid w:val="50953345"/>
    <w:rsid w:val="5C4557EC"/>
    <w:rsid w:val="6266151C"/>
    <w:rsid w:val="65961CAE"/>
    <w:rsid w:val="66351CD5"/>
    <w:rsid w:val="6A8F27B2"/>
    <w:rsid w:val="6B46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551</Characters>
  <Lines>0</Lines>
  <Paragraphs>0</Paragraphs>
  <TotalTime>31</TotalTime>
  <ScaleCrop>false</ScaleCrop>
  <LinksUpToDate>false</LinksUpToDate>
  <CharactersWithSpaces>554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2023-11-05T13:04:00Z</dcterms:created>
  <dc:creator>lenovo</dc:creator>
  <cp:lastModifiedBy>Administrator</cp:lastModifiedBy>
  <cp:lastPrinted>2023-11-10T09:35:46Z</cp:lastPrinted>
  <dcterms:modified xsi:type="dcterms:W3CDTF">2023-11-10T09:35:49Z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EDCE98F04DA941F78564233C4FCE906C_12</vt:lpwstr>
  </property>
</Properties>
</file>