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F8202">
      <w:pPr>
        <w:keepNext w:val="0"/>
        <w:keepLines w:val="0"/>
        <w:pageBreakBefore w:val="0"/>
        <w:widowControl w:val="0"/>
        <w:kinsoku/>
        <w:wordWrap/>
        <w:overflowPunct/>
        <w:topLinePunct w:val="0"/>
        <w:autoSpaceDE/>
        <w:autoSpaceDN/>
        <w:bidi w:val="0"/>
        <w:adjustRightInd/>
        <w:snapToGrid w:val="0"/>
        <w:spacing w:line="1040" w:lineRule="exact"/>
        <w:ind w:right="1970" w:rightChars="938"/>
        <w:jc w:val="distribute"/>
        <w:textAlignment w:val="auto"/>
        <w:rPr>
          <w:rFonts w:hint="eastAsia" w:ascii="方正小标宋简体" w:eastAsia="方正小标宋简体"/>
          <w:color w:val="FF0000"/>
          <w:spacing w:val="23"/>
          <w:w w:val="50"/>
          <w:position w:val="-7"/>
          <w:sz w:val="100"/>
          <w:szCs w:val="100"/>
        </w:rPr>
      </w:pPr>
      <w:r>
        <w:rPr>
          <w:rFonts w:hint="eastAsia" w:ascii="方正小标宋简体" w:eastAsia="方正小标宋简体"/>
          <w:color w:val="FF0000"/>
          <w:spacing w:val="23"/>
          <w:w w:val="50"/>
          <w:position w:val="-7"/>
          <w:sz w:val="100"/>
          <w:szCs w:val="100"/>
        </w:rPr>
        <w:t>淄博市生态环境局淄川分局</w:t>
      </w:r>
    </w:p>
    <w:p w14:paraId="76952E01">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295"/>
          <w:w w:val="50"/>
          <w:sz w:val="100"/>
          <w:szCs w:val="100"/>
          <w:shd w:val="clear" w:color="auto" w:fill="auto"/>
        </w:rPr>
      </w:pPr>
      <w:r>
        <w:rPr>
          <w:rFonts w:hint="eastAsia" w:ascii="方正小标宋简体" w:eastAsia="方正小标宋简体"/>
          <w:color w:val="FF0000"/>
          <w:spacing w:val="147"/>
          <w:w w:val="50"/>
          <w:position w:val="-7"/>
          <w:sz w:val="100"/>
          <w:szCs w:val="1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4460240</wp:posOffset>
                </wp:positionH>
                <wp:positionV relativeFrom="paragraph">
                  <wp:posOffset>482600</wp:posOffset>
                </wp:positionV>
                <wp:extent cx="1236345" cy="1577975"/>
                <wp:effectExtent l="5080" t="4445" r="15875" b="17780"/>
                <wp:wrapNone/>
                <wp:docPr id="12" name="矩形 12"/>
                <wp:cNvGraphicFramePr/>
                <a:graphic xmlns:a="http://schemas.openxmlformats.org/drawingml/2006/main">
                  <a:graphicData uri="http://schemas.microsoft.com/office/word/2010/wordprocessingShape">
                    <wps:wsp>
                      <wps:cNvSpPr/>
                      <wps:spPr>
                        <a:xfrm>
                          <a:off x="0" y="0"/>
                          <a:ext cx="1236345" cy="1577975"/>
                        </a:xfrm>
                        <a:prstGeom prst="rect">
                          <a:avLst/>
                        </a:prstGeom>
                        <a:noFill/>
                        <a:ln w="9525" cap="flat" cmpd="sng">
                          <a:solidFill>
                            <a:srgbClr val="FFFFFF"/>
                          </a:solidFill>
                          <a:prstDash val="solid"/>
                          <a:miter/>
                          <a:headEnd type="none" w="med" len="med"/>
                          <a:tailEnd type="none" w="med" len="med"/>
                        </a:ln>
                      </wps:spPr>
                      <wps:txbx>
                        <w:txbxContent>
                          <w:p w14:paraId="7BF06B15">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wps:txbx>
                      <wps:bodyPr lIns="0" tIns="0" rIns="0" bIns="0" upright="1"/>
                    </wps:wsp>
                  </a:graphicData>
                </a:graphic>
              </wp:anchor>
            </w:drawing>
          </mc:Choice>
          <mc:Fallback>
            <w:pict>
              <v:rect id="_x0000_s1026" o:spid="_x0000_s1026" o:spt="1" style="position:absolute;left:0pt;margin-left:351.2pt;margin-top:38pt;height:124.25pt;width:97.35pt;z-index:251660288;mso-width-relative:page;mso-height-relative:page;" filled="f" stroked="t" coordsize="21600,21600" o:gfxdata="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l7bQ9oAAAAKAQAADwAAAAAAAAAB&#10;ACAAAAAiAAAAZHJzL2Rvd25yZXYueG1sUEsBAhQAFAAAAAgAh07iQPGVikwOAgAAJwQAAA4AAAAA&#10;AAAAAQAgAAAAKQEAAGRycy9lMm9Eb2MueG1sUEsFBgAAAAAGAAYAWQEAAKkFAAAAAA==&#10;">
                <v:fill on="f" focussize="0,0"/>
                <v:stroke color="#FFFFFF" joinstyle="miter"/>
                <v:imagedata o:title=""/>
                <o:lock v:ext="edit" aspectratio="f"/>
                <v:textbox inset="0mm,0mm,0mm,0mm">
                  <w:txbxContent>
                    <w:p w14:paraId="7BF06B15">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v:textbox>
              </v:rect>
            </w:pict>
          </mc:Fallback>
        </mc:AlternateContent>
      </w:r>
      <w:r>
        <w:rPr>
          <w:rFonts w:hint="eastAsia" w:ascii="Times New Roman" w:hAnsi="方正小标宋简体" w:eastAsia="方正小标宋简体" w:cs="方正小标宋简体"/>
          <w:color w:val="FF0000"/>
          <w:spacing w:val="295"/>
          <w:w w:val="50"/>
          <w:sz w:val="100"/>
          <w:szCs w:val="100"/>
          <w:shd w:val="clear" w:color="auto" w:fill="auto"/>
        </w:rPr>
        <w:t>淄博市淄川区财政局</w:t>
      </w:r>
    </w:p>
    <w:p w14:paraId="0397E1B4">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default" w:ascii="Times New Roman" w:hAnsi="方正小标宋简体" w:eastAsia="方正小标宋简体" w:cs="方正小标宋简体"/>
          <w:color w:val="FF0000"/>
          <w:spacing w:val="136"/>
          <w:w w:val="50"/>
          <w:sz w:val="100"/>
          <w:szCs w:val="100"/>
          <w:lang w:val="en-US" w:eastAsia="zh-CN"/>
        </w:rPr>
      </w:pPr>
      <w:r>
        <w:rPr>
          <w:rFonts w:hint="eastAsia" w:ascii="Times New Roman" w:hAnsi="方正小标宋简体" w:eastAsia="方正小标宋简体" w:cs="方正小标宋简体"/>
          <w:color w:val="FF0000"/>
          <w:spacing w:val="136"/>
          <w:w w:val="50"/>
          <w:sz w:val="100"/>
          <w:szCs w:val="100"/>
          <w:lang w:val="en-US" w:eastAsia="zh-CN"/>
        </w:rPr>
        <w:t>淄博市淄川区交通运输局</w:t>
      </w:r>
    </w:p>
    <w:p w14:paraId="20007BAC">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eastAsia" w:ascii="Times New Roman" w:hAnsi="方正小标宋简体" w:eastAsia="方正小标宋简体" w:cs="方正小标宋简体"/>
          <w:color w:val="FF0000"/>
          <w:spacing w:val="295"/>
          <w:w w:val="50"/>
          <w:sz w:val="100"/>
          <w:szCs w:val="100"/>
          <w:lang w:val="en-US" w:eastAsia="zh-CN"/>
        </w:rPr>
      </w:pPr>
      <w:r>
        <w:rPr>
          <w:rFonts w:hint="eastAsia" w:ascii="Times New Roman" w:hAnsi="方正小标宋简体" w:eastAsia="方正小标宋简体" w:cs="方正小标宋简体"/>
          <w:color w:val="FF0000"/>
          <w:spacing w:val="295"/>
          <w:w w:val="50"/>
          <w:sz w:val="100"/>
          <w:szCs w:val="100"/>
        </w:rPr>
        <w:t>淄博市淄川区</w:t>
      </w:r>
      <w:r>
        <w:rPr>
          <w:rFonts w:hint="eastAsia" w:ascii="Times New Roman" w:hAnsi="方正小标宋简体" w:eastAsia="方正小标宋简体" w:cs="方正小标宋简体"/>
          <w:color w:val="FF0000"/>
          <w:spacing w:val="295"/>
          <w:w w:val="50"/>
          <w:sz w:val="100"/>
          <w:szCs w:val="100"/>
          <w:lang w:val="en-US" w:eastAsia="zh-CN"/>
        </w:rPr>
        <w:t>商务局</w:t>
      </w:r>
    </w:p>
    <w:p w14:paraId="003309EC">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eastAsia" w:ascii="Times New Roman" w:hAnsi="方正小标宋简体" w:eastAsia="方正小标宋简体" w:cs="方正小标宋简体"/>
          <w:color w:val="FF0000"/>
          <w:spacing w:val="34"/>
          <w:w w:val="50"/>
          <w:sz w:val="100"/>
          <w:szCs w:val="100"/>
          <w:lang w:val="en-US" w:eastAsia="zh-CN"/>
        </w:rPr>
      </w:pPr>
      <w:r>
        <w:rPr>
          <w:rFonts w:hint="eastAsia" w:ascii="Times New Roman" w:hAnsi="方正小标宋简体" w:eastAsia="方正小标宋简体" w:cs="方正小标宋简体"/>
          <w:color w:val="FF0000"/>
          <w:spacing w:val="34"/>
          <w:w w:val="50"/>
          <w:sz w:val="100"/>
          <w:szCs w:val="100"/>
          <w:lang w:val="en-US" w:eastAsia="zh-CN"/>
        </w:rPr>
        <w:t>淄博市淄川区市场监督管理局</w:t>
      </w:r>
    </w:p>
    <w:p w14:paraId="082D3AA9">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hint="eastAsia" w:ascii="Times New Roman" w:hAnsi="方正小标宋简体" w:eastAsia="方正小标宋简体" w:cs="方正小标宋简体"/>
          <w:color w:val="FF0000"/>
          <w:spacing w:val="136"/>
          <w:w w:val="50"/>
          <w:sz w:val="100"/>
          <w:szCs w:val="100"/>
          <w:lang w:val="en-US" w:eastAsia="zh-CN"/>
        </w:rPr>
      </w:pPr>
      <w:r>
        <w:rPr>
          <w:rFonts w:hint="eastAsia" w:ascii="Times New Roman" w:hAnsi="方正小标宋简体" w:eastAsia="方正小标宋简体" w:cs="方正小标宋简体"/>
          <w:color w:val="FF0000"/>
          <w:spacing w:val="20"/>
          <w:w w:val="42"/>
          <w:sz w:val="100"/>
          <w:szCs w:val="100"/>
          <w:lang w:val="en-US" w:eastAsia="zh-CN"/>
        </w:rPr>
        <w:fldChar w:fldCharType="begin"/>
      </w:r>
      <w:r>
        <w:rPr>
          <w:rFonts w:hint="eastAsia" w:ascii="Times New Roman" w:hAnsi="方正小标宋简体" w:eastAsia="方正小标宋简体" w:cs="方正小标宋简体"/>
          <w:color w:val="FF0000"/>
          <w:spacing w:val="20"/>
          <w:w w:val="42"/>
          <w:sz w:val="100"/>
          <w:szCs w:val="100"/>
          <w:lang w:val="en-US" w:eastAsia="zh-CN"/>
        </w:rPr>
        <w:instrText xml:space="preserve"> HYPERLINK "https://baike.so.com/doc/5961061-6174009.html" \t "https://baike.so.com/doc/_blank" </w:instrText>
      </w:r>
      <w:r>
        <w:rPr>
          <w:rFonts w:hint="eastAsia" w:ascii="Times New Roman" w:hAnsi="方正小标宋简体" w:eastAsia="方正小标宋简体" w:cs="方正小标宋简体"/>
          <w:color w:val="FF0000"/>
          <w:spacing w:val="20"/>
          <w:w w:val="42"/>
          <w:sz w:val="100"/>
          <w:szCs w:val="100"/>
          <w:lang w:val="en-US" w:eastAsia="zh-CN"/>
        </w:rPr>
        <w:fldChar w:fldCharType="separate"/>
      </w:r>
      <w:r>
        <w:rPr>
          <w:rFonts w:hint="default" w:ascii="Times New Roman" w:hAnsi="方正小标宋简体" w:eastAsia="方正小标宋简体" w:cs="方正小标宋简体"/>
          <w:color w:val="FF0000"/>
          <w:spacing w:val="20"/>
          <w:w w:val="42"/>
          <w:sz w:val="100"/>
          <w:szCs w:val="100"/>
          <w:lang w:val="en-US" w:eastAsia="zh-CN"/>
        </w:rPr>
        <w:t>淄博市公安局交通警察支队</w:t>
      </w:r>
      <w:r>
        <w:rPr>
          <w:rFonts w:hint="default" w:ascii="Times New Roman" w:hAnsi="方正小标宋简体" w:eastAsia="方正小标宋简体" w:cs="方正小标宋简体"/>
          <w:color w:val="FF0000"/>
          <w:spacing w:val="20"/>
          <w:w w:val="42"/>
          <w:sz w:val="100"/>
          <w:szCs w:val="100"/>
          <w:lang w:val="en-US" w:eastAsia="zh-CN"/>
        </w:rPr>
        <w:fldChar w:fldCharType="end"/>
      </w:r>
      <w:r>
        <w:rPr>
          <w:rFonts w:hint="default" w:ascii="Times New Roman" w:hAnsi="方正小标宋简体" w:eastAsia="方正小标宋简体" w:cs="方正小标宋简体"/>
          <w:color w:val="FF0000"/>
          <w:spacing w:val="20"/>
          <w:w w:val="42"/>
          <w:sz w:val="100"/>
          <w:szCs w:val="100"/>
          <w:lang w:val="en-US" w:eastAsia="zh-CN"/>
        </w:rPr>
        <w:t>淄川大队</w:t>
      </w:r>
      <w:r>
        <w:rPr>
          <w:rFonts w:hint="eastAsia" w:ascii="Times New Roman" w:hAnsi="方正小标宋简体" w:eastAsia="方正小标宋简体" w:cs="方正小标宋简体"/>
          <w:color w:val="FF0000"/>
          <w:spacing w:val="20"/>
          <w:w w:val="42"/>
          <w:sz w:val="100"/>
          <w:szCs w:val="100"/>
          <w:lang w:val="en-US" w:eastAsia="zh-CN"/>
        </w:rPr>
        <w:t xml:space="preserve"> </w:t>
      </w:r>
    </w:p>
    <w:p w14:paraId="4BFCB5D8">
      <w:pPr>
        <w:rPr>
          <w:rFonts w:hint="eastAsia" w:ascii="方正小标宋简体" w:hAnsi="方正小标宋简体" w:eastAsia="方正小标宋简体" w:cs="方正小标宋简体"/>
          <w:b w:val="0"/>
          <w:bCs w:val="0"/>
          <w:color w:val="auto"/>
          <w:spacing w:val="0"/>
          <w:sz w:val="44"/>
          <w:szCs w:val="44"/>
          <w:lang w:val="en-US" w:eastAsia="zh-CN"/>
        </w:rPr>
      </w:pPr>
    </w:p>
    <w:p w14:paraId="1AFCD791">
      <w:pPr>
        <w:spacing w:line="560" w:lineRule="exact"/>
        <w:ind w:firstLine="684" w:firstLineChars="200"/>
        <w:jc w:val="center"/>
        <w:rPr>
          <w:rFonts w:hint="eastAsia"/>
          <w:lang w:val="en-US" w:eastAsia="zh-CN"/>
        </w:rPr>
      </w:pPr>
      <w:r>
        <w:rPr>
          <w:rFonts w:hint="eastAsia" w:ascii="Times New Roman" w:hAnsi="Times New Roman" w:eastAsia="仿宋_GB2312" w:cs="仿宋_GB2312"/>
          <w:spacing w:val="11"/>
          <w:sz w:val="32"/>
          <w:szCs w:val="32"/>
        </w:rPr>
        <w:t>川环发</w:t>
      </w:r>
      <w:r>
        <w:rPr>
          <w:rFonts w:hint="eastAsia" w:ascii="Times New Roman" w:hAnsi="Times New Roman" w:eastAsia="仿宋_GB2312" w:cs="Times New Roman"/>
          <w:spacing w:val="11"/>
          <w:sz w:val="32"/>
          <w:szCs w:val="32"/>
        </w:rPr>
        <w:t>〔</w:t>
      </w:r>
      <w:r>
        <w:rPr>
          <w:rFonts w:ascii="Times New Roman" w:hAnsi="Times New Roman" w:eastAsia="仿宋_GB2312" w:cs="Times New Roman"/>
          <w:spacing w:val="11"/>
          <w:sz w:val="32"/>
          <w:szCs w:val="32"/>
        </w:rPr>
        <w:t>2024</w:t>
      </w:r>
      <w:r>
        <w:rPr>
          <w:rFonts w:hint="eastAsia" w:ascii="Times New Roman" w:hAnsi="Times New Roman" w:eastAsia="仿宋_GB2312" w:cs="Times New Roman"/>
          <w:spacing w:val="11"/>
          <w:sz w:val="32"/>
          <w:szCs w:val="32"/>
        </w:rPr>
        <w:t>〕</w:t>
      </w:r>
      <w:r>
        <w:rPr>
          <w:rFonts w:hint="eastAsia" w:ascii="Times New Roman" w:hAnsi="Times New Roman" w:eastAsia="仿宋_GB2312" w:cs="Times New Roman"/>
          <w:spacing w:val="11"/>
          <w:sz w:val="32"/>
          <w:szCs w:val="32"/>
          <w:lang w:val="en-US" w:eastAsia="zh-CN"/>
        </w:rPr>
        <w:t>33</w:t>
      </w:r>
      <w:r>
        <w:rPr>
          <w:rFonts w:hint="eastAsia" w:ascii="Times New Roman" w:hAnsi="Times New Roman" w:eastAsia="仿宋_GB2312" w:cs="仿宋_GB2312"/>
          <w:spacing w:val="11"/>
          <w:sz w:val="32"/>
          <w:szCs w:val="32"/>
        </w:rPr>
        <w:t>号</w:t>
      </w:r>
      <w:r>
        <w:rPr>
          <w:sz w:val="44"/>
        </w:rPr>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424815</wp:posOffset>
                </wp:positionV>
                <wp:extent cx="5645785" cy="0"/>
                <wp:effectExtent l="0" t="9525" r="12065" b="9525"/>
                <wp:wrapNone/>
                <wp:docPr id="5" name="直接连接符 5"/>
                <wp:cNvGraphicFramePr/>
                <a:graphic xmlns:a="http://schemas.openxmlformats.org/drawingml/2006/main">
                  <a:graphicData uri="http://schemas.microsoft.com/office/word/2010/wordprocessingShape">
                    <wps:wsp>
                      <wps:cNvCnPr/>
                      <wps:spPr>
                        <a:xfrm>
                          <a:off x="0" y="0"/>
                          <a:ext cx="5645785"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3pt;margin-top:33.45pt;height:0pt;width:444.55pt;z-index:251664384;mso-width-relative:page;mso-height-relative:page;" filled="f" stroked="t" coordsize="21600,21600" o:gfxdata="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37nQNcAAAAIAQAADwAAAAAA&#10;AAABACAAAAAiAAAAZHJzL2Rvd25yZXYueG1sUEsBAhQAFAAAAAgAh07iQNOLIYPbAQAAmwMAAA4A&#10;AAAAAAAAAQAgAAAAJgEAAGRycy9lMm9Eb2MueG1sUEsFBgAAAAAGAAYAWQEAAHMFAAAAAA==&#10;">
                <v:fill on="f" focussize="0,0"/>
                <v:stroke weight="1.5pt" color="#FF0000 [3204]" joinstyle="round"/>
                <v:imagedata o:title=""/>
                <o:lock v:ext="edit" aspectratio="f"/>
              </v:line>
            </w:pict>
          </mc:Fallback>
        </mc:AlternateContent>
      </w:r>
    </w:p>
    <w:p w14:paraId="70DD6E73">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0915255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0DF491B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关于印发《淄川区国三及以下排放标准非营运</w:t>
      </w:r>
    </w:p>
    <w:p w14:paraId="1A3E155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柴油货车鼓励淘汰实施方案》的通知</w:t>
      </w:r>
    </w:p>
    <w:p w14:paraId="0ADACBC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color w:val="auto"/>
          <w:spacing w:val="0"/>
          <w:sz w:val="32"/>
          <w:szCs w:val="32"/>
        </w:rPr>
      </w:pPr>
    </w:p>
    <w:p w14:paraId="08F77AC7">
      <w:pPr>
        <w:keepNext w:val="0"/>
        <w:keepLines w:val="0"/>
        <w:pageBreakBefore w:val="0"/>
        <w:widowControl w:val="0"/>
        <w:kinsoku/>
        <w:wordWrap/>
        <w:overflowPunct/>
        <w:topLinePunct w:val="0"/>
        <w:autoSpaceDE/>
        <w:autoSpaceDN/>
        <w:bidi w:val="0"/>
        <w:snapToGrid w:val="0"/>
        <w:spacing w:line="560" w:lineRule="exact"/>
        <w:rPr>
          <w:rFonts w:hint="eastAsia" w:ascii="Times New Roman" w:hAnsi="Times New Roman" w:eastAsia="仿宋_GB2312" w:cs="仿宋_GB2312"/>
          <w:b w:val="0"/>
          <w:bCs w:val="0"/>
          <w:color w:val="000000"/>
          <w:kern w:val="0"/>
          <w:sz w:val="32"/>
          <w:szCs w:val="32"/>
        </w:rPr>
      </w:pPr>
      <w:r>
        <w:rPr>
          <w:rFonts w:hint="eastAsia" w:ascii="Times New Roman" w:hAnsi="Times New Roman" w:eastAsia="仿宋_GB2312" w:cs="仿宋_GB2312"/>
          <w:b w:val="0"/>
          <w:bCs w:val="0"/>
          <w:sz w:val="32"/>
          <w:szCs w:val="32"/>
          <w:lang w:val="en-US" w:eastAsia="zh-CN"/>
        </w:rPr>
        <w:t>区生态环境分局、区财政局、区交通运输局、区商务局、区市场监管局、区交警大队</w:t>
      </w:r>
      <w:r>
        <w:rPr>
          <w:rFonts w:hint="eastAsia" w:ascii="Times New Roman" w:hAnsi="Times New Roman" w:eastAsia="仿宋_GB2312" w:cs="仿宋_GB2312"/>
          <w:b w:val="0"/>
          <w:bCs w:val="0"/>
          <w:sz w:val="32"/>
          <w:szCs w:val="32"/>
        </w:rPr>
        <w:t>：</w:t>
      </w:r>
    </w:p>
    <w:p w14:paraId="6DB65092">
      <w:pPr>
        <w:keepNext w:val="0"/>
        <w:keepLines w:val="0"/>
        <w:pageBreakBefore w:val="0"/>
        <w:widowControl w:val="0"/>
        <w:kinsoku/>
        <w:wordWrap/>
        <w:overflowPunct/>
        <w:topLinePunct w:val="0"/>
        <w:autoSpaceDE/>
        <w:autoSpaceDN/>
        <w:bidi w:val="0"/>
        <w:spacing w:line="560" w:lineRule="exact"/>
        <w:ind w:firstLine="640" w:firstLineChars="200"/>
        <w:jc w:val="left"/>
        <w:rPr>
          <w:rFonts w:ascii="Times New Roman" w:hAnsi="Times New Roman" w:eastAsia="仿宋_GB2312"/>
          <w:b w:val="0"/>
          <w:bCs w:val="0"/>
          <w:sz w:val="32"/>
          <w:szCs w:val="32"/>
        </w:rPr>
      </w:pPr>
      <w:r>
        <w:rPr>
          <w:rFonts w:hint="eastAsia" w:ascii="Times New Roman" w:hAnsi="Times New Roman" w:eastAsia="仿宋_GB2312" w:cs="仿宋_GB2312"/>
          <w:b w:val="0"/>
          <w:bCs w:val="0"/>
          <w:sz w:val="32"/>
          <w:szCs w:val="32"/>
          <w:lang w:val="en-US" w:eastAsia="zh-CN"/>
        </w:rPr>
        <w:t>现将《淄川区国三及以下排放标准非营运柴油货车鼓励淘汰实施方案》印</w:t>
      </w:r>
      <w:r>
        <w:rPr>
          <w:rFonts w:hint="eastAsia" w:ascii="Times New Roman" w:hAnsi="Times New Roman" w:eastAsia="仿宋_GB2312" w:cs="Times New Roman"/>
          <w:b w:val="0"/>
          <w:bCs w:val="0"/>
          <w:sz w:val="32"/>
          <w:szCs w:val="32"/>
        </w:rPr>
        <w:t>发给你们，请认真组织落实。</w:t>
      </w:r>
    </w:p>
    <w:p w14:paraId="48A7D905">
      <w:pPr>
        <w:pStyle w:val="10"/>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仿宋_GB2312"/>
          <w:b w:val="0"/>
          <w:bCs w:val="0"/>
          <w:sz w:val="32"/>
          <w:szCs w:val="32"/>
        </w:rPr>
      </w:pPr>
    </w:p>
    <w:p w14:paraId="47CA60B3">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淄博市生态环境局</w:t>
      </w:r>
      <w:r>
        <w:rPr>
          <w:rFonts w:hint="eastAsia" w:ascii="Times New Roman" w:hAnsi="Times New Roman" w:eastAsia="仿宋_GB2312" w:cs="仿宋_GB2312"/>
          <w:b w:val="0"/>
          <w:bCs w:val="0"/>
          <w:sz w:val="32"/>
          <w:szCs w:val="32"/>
          <w:lang w:val="en-US" w:eastAsia="zh-CN"/>
        </w:rPr>
        <w:t>淄川分局</w:t>
      </w:r>
      <w:r>
        <w:rPr>
          <w:rFonts w:hint="eastAsia" w:ascii="Times New Roman" w:hAnsi="Times New Roman" w:eastAsia="仿宋_GB2312" w:cs="仿宋_GB2312"/>
          <w:b w:val="0"/>
          <w:bCs w:val="0"/>
          <w:sz w:val="32"/>
          <w:szCs w:val="32"/>
        </w:rPr>
        <w:t xml:space="preserve"> </w:t>
      </w:r>
      <w:r>
        <w:rPr>
          <w:rFonts w:hint="eastAsia" w:ascii="Times New Roman" w:hAnsi="Times New Roman" w:eastAsia="仿宋_GB2312" w:cs="仿宋_GB2312"/>
          <w:b w:val="0"/>
          <w:bCs w:val="0"/>
          <w:sz w:val="32"/>
          <w:szCs w:val="32"/>
          <w:lang w:val="en-US" w:eastAsia="zh-CN"/>
        </w:rPr>
        <w:t xml:space="preserve">                淄川区</w:t>
      </w:r>
      <w:r>
        <w:rPr>
          <w:rFonts w:hint="eastAsia" w:ascii="Times New Roman" w:hAnsi="Times New Roman" w:eastAsia="仿宋_GB2312" w:cs="仿宋_GB2312"/>
          <w:b w:val="0"/>
          <w:bCs w:val="0"/>
          <w:sz w:val="32"/>
          <w:szCs w:val="32"/>
        </w:rPr>
        <w:t>财政局</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 xml:space="preserve">      </w:t>
      </w:r>
    </w:p>
    <w:p w14:paraId="1BAD5972">
      <w:pPr>
        <w:pStyle w:val="2"/>
        <w:pageBreakBefore w:val="0"/>
        <w:widowControl w:val="0"/>
        <w:kinsoku/>
        <w:wordWrap/>
        <w:overflowPunct/>
        <w:topLinePunct w:val="0"/>
        <w:autoSpaceDE/>
        <w:autoSpaceDN/>
        <w:bidi w:val="0"/>
        <w:adjustRightInd/>
        <w:snapToGrid/>
        <w:spacing w:before="0" w:beforeAutospacing="0" w:after="0" w:afterAutospacing="0" w:line="560" w:lineRule="exact"/>
      </w:pPr>
    </w:p>
    <w:p w14:paraId="1240610B">
      <w:pPr>
        <w:keepNext w:val="0"/>
        <w:keepLines w:val="0"/>
        <w:pageBreakBefore w:val="0"/>
        <w:widowControl w:val="0"/>
        <w:kinsoku/>
        <w:wordWrap/>
        <w:overflowPunct/>
        <w:topLinePunct w:val="0"/>
        <w:autoSpaceDE/>
        <w:autoSpaceDN/>
        <w:bidi w:val="0"/>
        <w:snapToGrid w:val="0"/>
        <w:spacing w:line="560" w:lineRule="exact"/>
        <w:rPr>
          <w:rFonts w:hint="eastAsia" w:ascii="Times New Roman" w:hAnsi="Times New Roman" w:eastAsia="仿宋_GB2312" w:cs="仿宋_GB2312"/>
          <w:b w:val="0"/>
          <w:bCs w:val="0"/>
          <w:sz w:val="32"/>
          <w:szCs w:val="32"/>
          <w:lang w:val="en-US" w:eastAsia="zh-CN"/>
        </w:rPr>
      </w:pPr>
    </w:p>
    <w:p w14:paraId="37F73933">
      <w:pPr>
        <w:pStyle w:val="2"/>
        <w:rPr>
          <w:rFonts w:hint="eastAsia"/>
          <w:lang w:val="en-US" w:eastAsia="zh-CN"/>
        </w:rPr>
      </w:pPr>
    </w:p>
    <w:p w14:paraId="6ED10D33">
      <w:pPr>
        <w:keepNext w:val="0"/>
        <w:keepLines w:val="0"/>
        <w:pageBreakBefore w:val="0"/>
        <w:widowControl w:val="0"/>
        <w:kinsoku/>
        <w:wordWrap/>
        <w:overflowPunct/>
        <w:topLinePunct w:val="0"/>
        <w:autoSpaceDE/>
        <w:autoSpaceDN/>
        <w:bidi w:val="0"/>
        <w:snapToGrid w:val="0"/>
        <w:spacing w:line="560" w:lineRule="exact"/>
        <w:ind w:firstLine="320" w:firstLineChars="1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淄川区</w:t>
      </w:r>
      <w:r>
        <w:rPr>
          <w:rFonts w:hint="eastAsia" w:ascii="Times New Roman" w:hAnsi="Times New Roman" w:eastAsia="仿宋_GB2312" w:cs="仿宋_GB2312"/>
          <w:b w:val="0"/>
          <w:bCs w:val="0"/>
          <w:sz w:val="32"/>
          <w:szCs w:val="32"/>
        </w:rPr>
        <w:t>交通运输局</w:t>
      </w:r>
      <w:r>
        <w:rPr>
          <w:rFonts w:hint="eastAsia" w:ascii="Times New Roman" w:hAnsi="Times New Roman" w:eastAsia="仿宋_GB2312" w:cs="仿宋_GB2312"/>
          <w:b w:val="0"/>
          <w:bCs w:val="0"/>
          <w:sz w:val="32"/>
          <w:szCs w:val="32"/>
          <w:lang w:val="en-US" w:eastAsia="zh-CN"/>
        </w:rPr>
        <w:t xml:space="preserve">                             淄川区</w:t>
      </w:r>
      <w:r>
        <w:rPr>
          <w:rFonts w:hint="eastAsia" w:ascii="Times New Roman" w:hAnsi="Times New Roman" w:eastAsia="仿宋_GB2312" w:cs="仿宋_GB2312"/>
          <w:b w:val="0"/>
          <w:bCs w:val="0"/>
          <w:sz w:val="32"/>
          <w:szCs w:val="32"/>
        </w:rPr>
        <w:t>商务局</w:t>
      </w:r>
      <w:r>
        <w:rPr>
          <w:rFonts w:hint="eastAsia" w:ascii="Times New Roman" w:hAnsi="Times New Roman" w:eastAsia="仿宋_GB2312" w:cs="仿宋_GB2312"/>
          <w:b w:val="0"/>
          <w:bCs w:val="0"/>
          <w:sz w:val="32"/>
          <w:szCs w:val="32"/>
          <w:lang w:val="en-US" w:eastAsia="zh-CN"/>
        </w:rPr>
        <w:t xml:space="preserve"> </w:t>
      </w:r>
    </w:p>
    <w:p w14:paraId="490B1A4F">
      <w:pPr>
        <w:keepNext w:val="0"/>
        <w:keepLines w:val="0"/>
        <w:pageBreakBefore w:val="0"/>
        <w:widowControl w:val="0"/>
        <w:kinsoku/>
        <w:wordWrap/>
        <w:overflowPunct/>
        <w:topLinePunct w:val="0"/>
        <w:autoSpaceDE/>
        <w:autoSpaceDN/>
        <w:bidi w:val="0"/>
        <w:snapToGrid w:val="0"/>
        <w:spacing w:line="560" w:lineRule="exact"/>
        <w:rPr>
          <w:rFonts w:hint="eastAsia" w:ascii="Times New Roman" w:hAnsi="Times New Roman" w:eastAsia="仿宋_GB2312" w:cs="仿宋_GB2312"/>
          <w:b w:val="0"/>
          <w:bCs w:val="0"/>
          <w:sz w:val="32"/>
          <w:szCs w:val="32"/>
          <w:lang w:val="en-US" w:eastAsia="zh-CN"/>
        </w:rPr>
      </w:pPr>
    </w:p>
    <w:p w14:paraId="550B662D">
      <w:pPr>
        <w:pStyle w:val="2"/>
        <w:rPr>
          <w:rFonts w:hint="eastAsia"/>
          <w:lang w:val="en-US" w:eastAsia="zh-CN"/>
        </w:rPr>
      </w:pPr>
    </w:p>
    <w:p w14:paraId="0B0FD464">
      <w:pPr>
        <w:keepNext w:val="0"/>
        <w:keepLines w:val="0"/>
        <w:pageBreakBefore w:val="0"/>
        <w:widowControl w:val="0"/>
        <w:kinsoku/>
        <w:wordWrap/>
        <w:overflowPunct/>
        <w:topLinePunct w:val="0"/>
        <w:autoSpaceDE/>
        <w:autoSpaceDN/>
        <w:bidi w:val="0"/>
        <w:snapToGrid w:val="0"/>
        <w:spacing w:line="560" w:lineRule="exact"/>
        <w:rPr>
          <w:rFonts w:hint="eastAsia" w:ascii="Times New Roman" w:hAnsi="Times New Roman" w:eastAsia="仿宋_GB2312" w:cs="仿宋_GB2312"/>
          <w:b w:val="0"/>
          <w:bCs w:val="0"/>
          <w:sz w:val="32"/>
          <w:szCs w:val="32"/>
          <w:lang w:val="en-US" w:eastAsia="zh-CN"/>
        </w:rPr>
      </w:pPr>
    </w:p>
    <w:p w14:paraId="475E96BB">
      <w:pPr>
        <w:keepNext w:val="0"/>
        <w:keepLines w:val="0"/>
        <w:pageBreakBefore w:val="0"/>
        <w:widowControl w:val="0"/>
        <w:kinsoku/>
        <w:wordWrap/>
        <w:overflowPunct/>
        <w:topLinePunct w:val="0"/>
        <w:autoSpaceDE/>
        <w:autoSpaceDN/>
        <w:bidi w:val="0"/>
        <w:snapToGrid w:val="0"/>
        <w:spacing w:line="560" w:lineRule="exact"/>
        <w:rPr>
          <w:rFonts w:hint="eastAsia" w:ascii="Times New Roman" w:hAnsi="Times New Roman" w:eastAsia="仿宋_GB2312"/>
          <w:b w:val="0"/>
          <w:bCs w:val="0"/>
          <w:sz w:val="32"/>
          <w:szCs w:val="32"/>
        </w:rPr>
      </w:pPr>
      <w:r>
        <w:rPr>
          <w:rFonts w:hint="eastAsia" w:ascii="Times New Roman" w:hAnsi="Times New Roman" w:eastAsia="仿宋_GB2312" w:cs="仿宋_GB2312"/>
          <w:b w:val="0"/>
          <w:bCs w:val="0"/>
          <w:sz w:val="32"/>
          <w:szCs w:val="32"/>
          <w:lang w:val="en-US" w:eastAsia="zh-CN"/>
        </w:rPr>
        <w:t xml:space="preserve">淄川区市场监督管理局      </w:t>
      </w:r>
      <w:r>
        <w:rPr>
          <w:rFonts w:hint="eastAsia" w:ascii="Times New Roman" w:hAnsi="Times New Roman" w:eastAsia="仿宋_GB2312" w:cs="仿宋_GB2312"/>
          <w:b w:val="0"/>
          <w:bCs w:val="0"/>
          <w:sz w:val="32"/>
          <w:szCs w:val="32"/>
          <w:lang w:val="en-US" w:eastAsia="zh-CN"/>
        </w:rPr>
        <w:fldChar w:fldCharType="begin"/>
      </w:r>
      <w:r>
        <w:rPr>
          <w:rFonts w:hint="eastAsia" w:ascii="Times New Roman" w:hAnsi="Times New Roman" w:eastAsia="仿宋_GB2312" w:cs="仿宋_GB2312"/>
          <w:b w:val="0"/>
          <w:bCs w:val="0"/>
          <w:sz w:val="32"/>
          <w:szCs w:val="32"/>
          <w:lang w:val="en-US" w:eastAsia="zh-CN"/>
        </w:rPr>
        <w:instrText xml:space="preserve"> HYPERLINK "https://baike.so.com/doc/5961061-6174009.html" \t "https://baike.so.com/doc/_blank" </w:instrText>
      </w:r>
      <w:r>
        <w:rPr>
          <w:rFonts w:hint="eastAsia" w:ascii="Times New Roman" w:hAnsi="Times New Roman" w:eastAsia="仿宋_GB2312" w:cs="仿宋_GB2312"/>
          <w:b w:val="0"/>
          <w:bCs w:val="0"/>
          <w:sz w:val="32"/>
          <w:szCs w:val="32"/>
          <w:lang w:val="en-US" w:eastAsia="zh-CN"/>
        </w:rPr>
        <w:fldChar w:fldCharType="separate"/>
      </w:r>
      <w:r>
        <w:rPr>
          <w:rFonts w:hint="default" w:ascii="Times New Roman" w:hAnsi="Times New Roman" w:eastAsia="仿宋_GB2312" w:cs="仿宋_GB2312"/>
          <w:b w:val="0"/>
          <w:bCs w:val="0"/>
          <w:sz w:val="32"/>
          <w:szCs w:val="32"/>
          <w:lang w:val="en-US" w:eastAsia="zh-CN"/>
        </w:rPr>
        <w:t>淄博市公安局交通警察支队</w:t>
      </w:r>
      <w:r>
        <w:rPr>
          <w:rFonts w:hint="default" w:ascii="Times New Roman" w:hAnsi="Times New Roman" w:eastAsia="仿宋_GB2312" w:cs="仿宋_GB2312"/>
          <w:b w:val="0"/>
          <w:bCs w:val="0"/>
          <w:sz w:val="32"/>
          <w:szCs w:val="32"/>
          <w:lang w:val="en-US" w:eastAsia="zh-CN"/>
        </w:rPr>
        <w:fldChar w:fldCharType="end"/>
      </w:r>
      <w:r>
        <w:rPr>
          <w:rFonts w:hint="default" w:ascii="Times New Roman" w:hAnsi="Times New Roman" w:eastAsia="仿宋_GB2312" w:cs="仿宋_GB2312"/>
          <w:b w:val="0"/>
          <w:bCs w:val="0"/>
          <w:sz w:val="32"/>
          <w:szCs w:val="32"/>
          <w:lang w:val="en-US" w:eastAsia="zh-CN"/>
        </w:rPr>
        <w:t>淄川大队</w:t>
      </w:r>
      <w:r>
        <w:rPr>
          <w:rFonts w:hint="eastAsia" w:ascii="Times New Roman" w:hAnsi="Times New Roman" w:eastAsia="仿宋_GB2312" w:cs="仿宋_GB2312"/>
          <w:b w:val="0"/>
          <w:bCs w:val="0"/>
          <w:sz w:val="32"/>
          <w:szCs w:val="32"/>
          <w:lang w:val="en-US" w:eastAsia="zh-CN"/>
        </w:rPr>
        <w:t xml:space="preserve">                                      </w:t>
      </w:r>
    </w:p>
    <w:p w14:paraId="42CF226A">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480" w:firstLineChars="14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2024年</w:t>
      </w:r>
      <w:r>
        <w:rPr>
          <w:rFonts w:hint="eastAsia"/>
          <w:b w:val="0"/>
          <w:bCs w:val="0"/>
          <w:sz w:val="32"/>
          <w:szCs w:val="32"/>
          <w:lang w:val="en-US" w:eastAsia="zh-CN"/>
        </w:rPr>
        <w:t>10</w:t>
      </w:r>
      <w:r>
        <w:rPr>
          <w:rFonts w:hint="eastAsia" w:ascii="Times New Roman" w:hAnsi="Times New Roman" w:eastAsia="仿宋_GB2312"/>
          <w:b w:val="0"/>
          <w:bCs w:val="0"/>
          <w:sz w:val="32"/>
          <w:szCs w:val="32"/>
        </w:rPr>
        <w:t>月</w:t>
      </w:r>
      <w:r>
        <w:rPr>
          <w:rFonts w:hint="eastAsia"/>
          <w:b w:val="0"/>
          <w:bCs w:val="0"/>
          <w:sz w:val="32"/>
          <w:szCs w:val="32"/>
          <w:lang w:val="en-US" w:eastAsia="zh-CN"/>
        </w:rPr>
        <w:t>9</w:t>
      </w:r>
      <w:r>
        <w:rPr>
          <w:rFonts w:hint="eastAsia" w:ascii="Times New Roman" w:hAnsi="Times New Roman" w:eastAsia="仿宋_GB2312"/>
          <w:b w:val="0"/>
          <w:bCs w:val="0"/>
          <w:sz w:val="32"/>
          <w:szCs w:val="32"/>
        </w:rPr>
        <w:t>日</w:t>
      </w:r>
    </w:p>
    <w:p w14:paraId="6F3DA1A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29E28C7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55B4923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5985968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74697F6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2007B64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39CF512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76151CE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697AAB9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21ADE11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p>
    <w:p w14:paraId="152AEB7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关于印发淄川区国三及以下排放标准非营运</w:t>
      </w:r>
    </w:p>
    <w:p w14:paraId="2EA9CC4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柴油货车鼓励淘汰实施方案</w:t>
      </w:r>
    </w:p>
    <w:p w14:paraId="73F83A2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color w:val="auto"/>
          <w:spacing w:val="0"/>
          <w:sz w:val="32"/>
          <w:szCs w:val="32"/>
        </w:rPr>
      </w:pPr>
    </w:p>
    <w:p w14:paraId="455FD369">
      <w:pPr>
        <w:keepNext w:val="0"/>
        <w:keepLines w:val="0"/>
        <w:pageBreakBefore w:val="0"/>
        <w:wordWrap/>
        <w:overflowPunct/>
        <w:topLinePunct w:val="0"/>
        <w:autoSpaceDE w:val="0"/>
        <w:autoSpaceDN w:val="0"/>
        <w:bidi w:val="0"/>
        <w:adjustRightInd w:val="0"/>
        <w:snapToGrid w:val="0"/>
        <w:spacing w:line="560" w:lineRule="exact"/>
        <w:ind w:right="28" w:firstLine="660"/>
        <w:jc w:val="both"/>
        <w:textAlignment w:val="baseline"/>
        <w:rPr>
          <w:rFonts w:ascii="Times New Roman" w:hAnsi="Times New Roman" w:eastAsia="仿宋_GB2312" w:cs="仿宋"/>
          <w:b w:val="0"/>
          <w:bCs w:val="0"/>
          <w:color w:val="auto"/>
          <w:spacing w:val="0"/>
          <w:sz w:val="32"/>
          <w:szCs w:val="32"/>
        </w:rPr>
      </w:pPr>
      <w:r>
        <w:rPr>
          <w:rFonts w:ascii="Times New Roman" w:hAnsi="Times New Roman" w:eastAsia="仿宋_GB2312" w:cs="仿宋"/>
          <w:b w:val="0"/>
          <w:bCs w:val="0"/>
          <w:color w:val="auto"/>
          <w:spacing w:val="0"/>
          <w:sz w:val="32"/>
          <w:szCs w:val="32"/>
        </w:rPr>
        <w:t>为深入贯彻落实《中共中央、国务院关于深入打好污染防治攻坚战的意见》部署要求，加快推进国三及以下排放标准非营运柴油货车</w:t>
      </w:r>
      <w:r>
        <w:rPr>
          <w:rFonts w:hint="eastAsia" w:ascii="Times New Roman" w:hAnsi="Times New Roman" w:eastAsia="仿宋_GB2312" w:cs="仿宋"/>
          <w:b w:val="0"/>
          <w:bCs w:val="0"/>
          <w:color w:val="auto"/>
          <w:spacing w:val="0"/>
          <w:sz w:val="32"/>
          <w:szCs w:val="32"/>
          <w:lang w:eastAsia="zh-CN"/>
        </w:rPr>
        <w:t>（</w:t>
      </w:r>
      <w:r>
        <w:rPr>
          <w:rFonts w:ascii="Times New Roman" w:hAnsi="Times New Roman" w:eastAsia="仿宋_GB2312" w:cs="仿宋"/>
          <w:b w:val="0"/>
          <w:bCs w:val="0"/>
          <w:color w:val="auto"/>
          <w:spacing w:val="0"/>
          <w:sz w:val="32"/>
          <w:szCs w:val="32"/>
        </w:rPr>
        <w:t>以下简称国三及以下柴油货车</w:t>
      </w:r>
      <w:r>
        <w:rPr>
          <w:rFonts w:hint="eastAsia" w:ascii="Times New Roman" w:hAnsi="Times New Roman" w:eastAsia="仿宋_GB2312" w:cs="仿宋"/>
          <w:b w:val="0"/>
          <w:bCs w:val="0"/>
          <w:color w:val="auto"/>
          <w:spacing w:val="0"/>
          <w:sz w:val="32"/>
          <w:szCs w:val="32"/>
          <w:lang w:eastAsia="zh-CN"/>
        </w:rPr>
        <w:t>）</w:t>
      </w:r>
      <w:r>
        <w:rPr>
          <w:rFonts w:ascii="Times New Roman" w:hAnsi="Times New Roman" w:eastAsia="仿宋_GB2312" w:cs="仿宋"/>
          <w:b w:val="0"/>
          <w:bCs w:val="0"/>
          <w:color w:val="auto"/>
          <w:spacing w:val="0"/>
          <w:sz w:val="32"/>
          <w:szCs w:val="32"/>
        </w:rPr>
        <w:t>淘汰工作，促进环境空气质量持续改善，根据《山东</w:t>
      </w:r>
      <w:r>
        <w:rPr>
          <w:rFonts w:hint="eastAsia" w:ascii="仿宋_GB2312" w:hAnsi="仿宋_GB2312" w:eastAsia="仿宋_GB2312" w:cs="仿宋_GB2312"/>
          <w:b w:val="0"/>
          <w:bCs w:val="0"/>
          <w:color w:val="auto"/>
          <w:spacing w:val="0"/>
          <w:sz w:val="32"/>
          <w:szCs w:val="32"/>
        </w:rPr>
        <w:t>省“十四五”生</w:t>
      </w:r>
      <w:r>
        <w:rPr>
          <w:rFonts w:ascii="Times New Roman" w:hAnsi="Times New Roman" w:eastAsia="仿宋_GB2312" w:cs="仿宋"/>
          <w:b w:val="0"/>
          <w:bCs w:val="0"/>
          <w:color w:val="auto"/>
          <w:spacing w:val="0"/>
          <w:sz w:val="32"/>
          <w:szCs w:val="32"/>
        </w:rPr>
        <w:t>态环境保护规划》</w:t>
      </w:r>
      <w:r>
        <w:rPr>
          <w:rFonts w:hint="eastAsia" w:ascii="Times New Roman" w:hAnsi="Times New Roman" w:eastAsia="仿宋_GB2312" w:cs="仿宋"/>
          <w:b w:val="0"/>
          <w:bCs w:val="0"/>
          <w:color w:val="auto"/>
          <w:spacing w:val="0"/>
          <w:sz w:val="32"/>
          <w:szCs w:val="32"/>
          <w:lang w:eastAsia="zh-CN"/>
        </w:rPr>
        <w:t>、</w:t>
      </w:r>
      <w:r>
        <w:rPr>
          <w:rFonts w:ascii="Times New Roman" w:hAnsi="Times New Roman" w:eastAsia="仿宋_GB2312" w:cs="仿宋"/>
          <w:b w:val="0"/>
          <w:bCs w:val="0"/>
          <w:color w:val="auto"/>
          <w:spacing w:val="0"/>
          <w:sz w:val="32"/>
          <w:szCs w:val="32"/>
        </w:rPr>
        <w:t>《山东省国三及以下排放标准非营运柴油货车鼓励淘汰实施方案》</w:t>
      </w:r>
      <w:r>
        <w:rPr>
          <w:rFonts w:hint="eastAsia" w:ascii="Times New Roman" w:hAnsi="Times New Roman" w:eastAsia="仿宋_GB2312" w:cs="仿宋"/>
          <w:b w:val="0"/>
          <w:bCs w:val="0"/>
          <w:color w:val="auto"/>
          <w:spacing w:val="0"/>
          <w:sz w:val="32"/>
          <w:szCs w:val="32"/>
          <w:lang w:eastAsia="zh-CN"/>
        </w:rPr>
        <w:t>，</w:t>
      </w:r>
      <w:r>
        <w:rPr>
          <w:rFonts w:ascii="Times New Roman" w:hAnsi="Times New Roman" w:eastAsia="仿宋_GB2312" w:cs="仿宋"/>
          <w:b w:val="0"/>
          <w:bCs w:val="0"/>
          <w:color w:val="auto"/>
          <w:spacing w:val="0"/>
          <w:sz w:val="32"/>
          <w:szCs w:val="32"/>
        </w:rPr>
        <w:t>结合我</w:t>
      </w:r>
      <w:r>
        <w:rPr>
          <w:rFonts w:hint="eastAsia" w:ascii="Times New Roman" w:hAnsi="Times New Roman" w:eastAsia="仿宋_GB2312" w:cs="仿宋"/>
          <w:b w:val="0"/>
          <w:bCs w:val="0"/>
          <w:color w:val="auto"/>
          <w:spacing w:val="0"/>
          <w:sz w:val="32"/>
          <w:szCs w:val="32"/>
          <w:lang w:val="en-US" w:eastAsia="zh-CN"/>
        </w:rPr>
        <w:t>区</w:t>
      </w:r>
      <w:r>
        <w:rPr>
          <w:rFonts w:ascii="Times New Roman" w:hAnsi="Times New Roman" w:eastAsia="仿宋_GB2312" w:cs="仿宋"/>
          <w:b w:val="0"/>
          <w:bCs w:val="0"/>
          <w:color w:val="auto"/>
          <w:spacing w:val="0"/>
          <w:sz w:val="32"/>
          <w:szCs w:val="32"/>
        </w:rPr>
        <w:t>实际，制定本方案。</w:t>
      </w:r>
    </w:p>
    <w:p w14:paraId="3E7F8699">
      <w:pPr>
        <w:keepNext w:val="0"/>
        <w:keepLines w:val="0"/>
        <w:pageBreakBefore w:val="0"/>
        <w:wordWrap/>
        <w:overflowPunct/>
        <w:topLinePunct w:val="0"/>
        <w:autoSpaceDE w:val="0"/>
        <w:autoSpaceDN w:val="0"/>
        <w:bidi w:val="0"/>
        <w:adjustRightInd w:val="0"/>
        <w:snapToGrid w:val="0"/>
        <w:spacing w:line="560" w:lineRule="exact"/>
        <w:ind w:left="614"/>
        <w:textAlignment w:val="baseline"/>
        <w:outlineLvl w:val="0"/>
        <w:rPr>
          <w:rFonts w:ascii="黑体" w:hAnsi="黑体" w:eastAsia="黑体" w:cs="黑体"/>
          <w:b w:val="0"/>
          <w:bCs w:val="0"/>
          <w:color w:val="auto"/>
          <w:spacing w:val="0"/>
          <w:sz w:val="32"/>
          <w:szCs w:val="32"/>
        </w:rPr>
      </w:pPr>
      <w:r>
        <w:rPr>
          <w:rFonts w:ascii="黑体" w:hAnsi="黑体" w:eastAsia="黑体" w:cs="黑体"/>
          <w:b w:val="0"/>
          <w:bCs w:val="0"/>
          <w:color w:val="auto"/>
          <w:spacing w:val="0"/>
          <w:sz w:val="32"/>
          <w:szCs w:val="32"/>
        </w:rPr>
        <w:t>一、工作目标</w:t>
      </w:r>
    </w:p>
    <w:p w14:paraId="06CDC314">
      <w:pPr>
        <w:keepNext w:val="0"/>
        <w:keepLines w:val="0"/>
        <w:pageBreakBefore w:val="0"/>
        <w:widowControl w:val="0"/>
        <w:kinsoku/>
        <w:wordWrap/>
        <w:overflowPunct/>
        <w:topLinePunct w:val="0"/>
        <w:autoSpaceDE w:val="0"/>
        <w:autoSpaceDN w:val="0"/>
        <w:bidi w:val="0"/>
        <w:adjustRightInd w:val="0"/>
        <w:snapToGrid w:val="0"/>
        <w:spacing w:line="560" w:lineRule="exact"/>
        <w:ind w:firstLine="658"/>
        <w:jc w:val="both"/>
        <w:textAlignment w:val="baseline"/>
        <w:rPr>
          <w:rFonts w:ascii="Times New Roman" w:hAnsi="Times New Roman" w:eastAsia="仿宋_GB2312" w:cs="仿宋"/>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一</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总体目标。</w:t>
      </w:r>
      <w:r>
        <w:rPr>
          <w:rFonts w:ascii="Times New Roman" w:hAnsi="Times New Roman" w:eastAsia="仿宋_GB2312" w:cs="仿宋"/>
          <w:b w:val="0"/>
          <w:bCs w:val="0"/>
          <w:color w:val="auto"/>
          <w:spacing w:val="0"/>
          <w:sz w:val="32"/>
          <w:szCs w:val="32"/>
        </w:rPr>
        <w:t>以习近平生态文明思想为指导，认真落实 全国生态环境保护大会部署和省工作要求，坚持属地管理、部门联动、疏堵结合、积极稳妥的原则，综合采</w:t>
      </w:r>
      <w:r>
        <w:rPr>
          <w:rFonts w:hint="eastAsia" w:ascii="Times New Roman" w:hAnsi="Times New Roman" w:eastAsia="仿宋_GB2312" w:cs="仿宋_GB2312"/>
          <w:b w:val="0"/>
          <w:bCs w:val="0"/>
          <w:color w:val="auto"/>
          <w:spacing w:val="0"/>
          <w:sz w:val="32"/>
          <w:szCs w:val="32"/>
        </w:rPr>
        <w:t>取“政策支持、财政奖补、金融助力、引领带动”方式，2025年年底前，基本淘汰全</w:t>
      </w:r>
      <w:r>
        <w:rPr>
          <w:rFonts w:hint="eastAsia" w:ascii="Times New Roman" w:hAnsi="Times New Roman" w:eastAsia="仿宋_GB2312" w:cs="仿宋_GB2312"/>
          <w:b w:val="0"/>
          <w:bCs w:val="0"/>
          <w:color w:val="auto"/>
          <w:spacing w:val="0"/>
          <w:sz w:val="32"/>
          <w:szCs w:val="32"/>
          <w:lang w:val="en-US" w:eastAsia="zh-CN"/>
        </w:rPr>
        <w:t>区</w:t>
      </w:r>
      <w:r>
        <w:rPr>
          <w:rFonts w:hint="eastAsia" w:ascii="Times New Roman" w:hAnsi="Times New Roman" w:eastAsia="仿宋_GB2312" w:cs="仿宋_GB2312"/>
          <w:b w:val="0"/>
          <w:bCs w:val="0"/>
          <w:color w:val="auto"/>
          <w:spacing w:val="0"/>
          <w:sz w:val="32"/>
          <w:szCs w:val="32"/>
        </w:rPr>
        <w:t>国三及以下柴油货车。</w:t>
      </w:r>
    </w:p>
    <w:p w14:paraId="19B4336B">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58"/>
        <w:jc w:val="both"/>
        <w:textAlignment w:val="baseline"/>
        <w:rPr>
          <w:rFonts w:hint="eastAsia"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二</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分阶段目标。</w:t>
      </w:r>
      <w:r>
        <w:rPr>
          <w:rFonts w:hint="eastAsia" w:ascii="Times New Roman" w:hAnsi="Times New Roman" w:eastAsia="仿宋_GB2312" w:cs="仿宋_GB2312"/>
          <w:b w:val="0"/>
          <w:bCs w:val="0"/>
          <w:color w:val="auto"/>
          <w:spacing w:val="0"/>
          <w:sz w:val="32"/>
          <w:szCs w:val="32"/>
        </w:rPr>
        <w:t>第一阶段：2024年12月31日前，要完成</w:t>
      </w:r>
      <w:r>
        <w:rPr>
          <w:rFonts w:hint="eastAsia" w:ascii="Times New Roman" w:hAnsi="Times New Roman" w:eastAsia="仿宋_GB2312" w:cs="仿宋_GB2312"/>
          <w:b w:val="0"/>
          <w:bCs w:val="0"/>
          <w:color w:val="auto"/>
          <w:spacing w:val="0"/>
          <w:sz w:val="32"/>
          <w:szCs w:val="32"/>
          <w:lang w:eastAsia="zh-CN"/>
        </w:rPr>
        <w:t>我</w:t>
      </w:r>
      <w:r>
        <w:rPr>
          <w:rFonts w:hint="eastAsia" w:ascii="Times New Roman" w:hAnsi="Times New Roman" w:eastAsia="仿宋_GB2312" w:cs="仿宋_GB2312"/>
          <w:b w:val="0"/>
          <w:bCs w:val="0"/>
          <w:color w:val="auto"/>
          <w:spacing w:val="0"/>
          <w:sz w:val="32"/>
          <w:szCs w:val="32"/>
        </w:rPr>
        <w:t>区国三及以下柴油货车淘汰任务总量40%以上；第二阶段：2025年10月31日前，要全面完成本辖区淘汰工作任务；第三阶段：2025年10月31日至</w:t>
      </w:r>
      <w:bookmarkStart w:id="0" w:name="_GoBack"/>
      <w:bookmarkEnd w:id="0"/>
      <w:r>
        <w:rPr>
          <w:rFonts w:hint="eastAsia" w:ascii="Times New Roman" w:hAnsi="Times New Roman" w:eastAsia="仿宋_GB2312" w:cs="仿宋_GB2312"/>
          <w:b w:val="0"/>
          <w:bCs w:val="0"/>
          <w:color w:val="auto"/>
          <w:spacing w:val="0"/>
          <w:sz w:val="32"/>
          <w:szCs w:val="32"/>
        </w:rPr>
        <w:t>12月31日，要对本辖区淘汰工作进行梳理总结，并有针对性地开展收尾清理工作，全力完成淘汰工作任务。</w:t>
      </w:r>
    </w:p>
    <w:p w14:paraId="77D029D5">
      <w:pPr>
        <w:keepNext w:val="0"/>
        <w:keepLines w:val="0"/>
        <w:pageBreakBefore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val="0"/>
          <w:bCs w:val="0"/>
          <w:color w:val="auto"/>
          <w:spacing w:val="0"/>
          <w:sz w:val="32"/>
          <w:szCs w:val="32"/>
        </w:rPr>
      </w:pPr>
      <w:r>
        <w:rPr>
          <w:rFonts w:ascii="黑体" w:hAnsi="黑体" w:eastAsia="黑体" w:cs="黑体"/>
          <w:b w:val="0"/>
          <w:bCs w:val="0"/>
          <w:color w:val="auto"/>
          <w:spacing w:val="0"/>
          <w:sz w:val="32"/>
          <w:szCs w:val="32"/>
        </w:rPr>
        <w:t>二、工作措施</w:t>
      </w:r>
    </w:p>
    <w:p w14:paraId="612A8D64">
      <w:pPr>
        <w:keepNext w:val="0"/>
        <w:keepLines w:val="0"/>
        <w:pageBreakBefore w:val="0"/>
        <w:wordWrap/>
        <w:overflowPunct/>
        <w:topLinePunct w:val="0"/>
        <w:autoSpaceDE w:val="0"/>
        <w:autoSpaceDN w:val="0"/>
        <w:bidi w:val="0"/>
        <w:adjustRightInd w:val="0"/>
        <w:snapToGrid w:val="0"/>
        <w:spacing w:line="560" w:lineRule="exact"/>
        <w:textAlignment w:val="baseline"/>
        <w:rPr>
          <w:rFonts w:ascii="仿宋" w:hAnsi="仿宋" w:eastAsia="仿宋" w:cs="仿宋"/>
          <w:b w:val="0"/>
          <w:bCs w:val="0"/>
          <w:color w:val="auto"/>
          <w:spacing w:val="0"/>
          <w:sz w:val="32"/>
          <w:szCs w:val="32"/>
        </w:rPr>
        <w:sectPr>
          <w:headerReference r:id="rId5" w:type="default"/>
          <w:footerReference r:id="rId6" w:type="default"/>
          <w:pgSz w:w="11900" w:h="16840"/>
          <w:pgMar w:top="2098" w:right="1474" w:bottom="1984" w:left="1587" w:header="0" w:footer="1587" w:gutter="0"/>
          <w:paperSrc/>
          <w:pgNumType w:fmt="decimal"/>
          <w:cols w:space="0" w:num="1"/>
          <w:rtlGutter w:val="0"/>
          <w:docGrid w:linePitch="0" w:charSpace="0"/>
        </w:sectPr>
      </w:pPr>
    </w:p>
    <w:p w14:paraId="0949366F">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58"/>
        <w:jc w:val="both"/>
        <w:textAlignment w:val="baseline"/>
        <w:rPr>
          <w:rFonts w:hint="eastAsia" w:ascii="Times New Roman" w:hAnsi="Times New Roman" w:eastAsia="仿宋_GB2312" w:cs="仿宋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一</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做好淘汰“数据库”信息管理。</w:t>
      </w:r>
      <w:r>
        <w:rPr>
          <w:rFonts w:hint="eastAsia" w:ascii="Times New Roman" w:hAnsi="Times New Roman" w:eastAsia="仿宋_GB2312" w:cs="仿宋_GB2312"/>
          <w:b w:val="0"/>
          <w:bCs w:val="0"/>
          <w:color w:val="auto"/>
          <w:spacing w:val="0"/>
          <w:sz w:val="32"/>
          <w:szCs w:val="32"/>
        </w:rPr>
        <w:t>按照号牌号码、号牌种类、车辆类型、排放标准、使用性质等因素，制定国三及以下柴油货车淘汰清单，建立淘汰“数据库”</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明确淘汰任务，定期更新淘汰进展。</w:t>
      </w:r>
      <w:r>
        <w:rPr>
          <w:rFonts w:hint="eastAsia" w:ascii="Times New Roman" w:hAnsi="Times New Roman" w:eastAsia="仿宋_GB2312" w:cs="仿宋_GB2312"/>
          <w:b w:val="0"/>
          <w:bCs w:val="0"/>
          <w:color w:val="auto"/>
          <w:spacing w:val="0"/>
          <w:sz w:val="32"/>
          <w:szCs w:val="32"/>
          <w:lang w:val="en-US" w:eastAsia="zh-CN"/>
        </w:rPr>
        <w:t>交警</w:t>
      </w:r>
      <w:r>
        <w:rPr>
          <w:rFonts w:hint="eastAsia" w:ascii="Times New Roman" w:hAnsi="Times New Roman" w:eastAsia="仿宋_GB2312" w:cs="仿宋_GB2312"/>
          <w:b w:val="0"/>
          <w:bCs w:val="0"/>
          <w:color w:val="auto"/>
          <w:spacing w:val="0"/>
          <w:sz w:val="32"/>
          <w:szCs w:val="32"/>
        </w:rPr>
        <w:t>部门负责提供数据，生态环境部门负责审核 排放标准，交通运输部门负责核实是否取得道路运输证</w:t>
      </w:r>
      <w:r>
        <w:rPr>
          <w:rFonts w:hint="eastAsia" w:ascii="Times New Roman" w:hAnsi="Times New Roman" w:eastAsia="仿宋_GB2312" w:cs="仿宋_GB2312"/>
          <w:b w:val="0"/>
          <w:bCs w:val="0"/>
          <w:color w:val="auto"/>
          <w:spacing w:val="0"/>
          <w:sz w:val="32"/>
          <w:szCs w:val="32"/>
          <w:lang w:eastAsia="zh-CN"/>
        </w:rPr>
        <w:t>。</w:t>
      </w:r>
    </w:p>
    <w:p w14:paraId="55645066">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58"/>
        <w:jc w:val="both"/>
        <w:textAlignment w:val="baseline"/>
        <w:rPr>
          <w:rFonts w:hint="default"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二</w:t>
      </w:r>
      <w:r>
        <w:rPr>
          <w:rFonts w:hint="eastAsia" w:ascii="楷体_GB2312" w:hAnsi="楷体_GB2312" w:eastAsia="楷体_GB2312" w:cs="楷体_GB2312"/>
          <w:b w:val="0"/>
          <w:bCs w:val="0"/>
          <w:color w:val="auto"/>
          <w:spacing w:val="0"/>
          <w:sz w:val="32"/>
          <w:szCs w:val="32"/>
          <w:lang w:eastAsia="zh-CN"/>
        </w:rPr>
        <w:t>）落实奖补政策和奖补资金。</w:t>
      </w:r>
      <w:r>
        <w:rPr>
          <w:rFonts w:hint="eastAsia" w:ascii="Times New Roman" w:hAnsi="Times New Roman" w:eastAsia="仿宋_GB2312" w:cs="仿宋_GB2312"/>
          <w:b w:val="0"/>
          <w:bCs w:val="0"/>
          <w:color w:val="auto"/>
          <w:spacing w:val="0"/>
          <w:sz w:val="32"/>
          <w:szCs w:val="32"/>
          <w:lang w:eastAsia="zh-CN"/>
        </w:rPr>
        <w:t>根据市下达的</w:t>
      </w:r>
      <w:r>
        <w:rPr>
          <w:rFonts w:hint="default" w:ascii="Times New Roman" w:hAnsi="Times New Roman" w:eastAsia="仿宋_GB2312" w:cs="仿宋_GB2312"/>
          <w:b w:val="0"/>
          <w:bCs w:val="0"/>
          <w:color w:val="auto"/>
          <w:spacing w:val="0"/>
          <w:sz w:val="32"/>
          <w:szCs w:val="32"/>
        </w:rPr>
        <w:t>国三及以下柴油货车</w:t>
      </w:r>
      <w:r>
        <w:rPr>
          <w:rFonts w:hint="eastAsia" w:ascii="Times New Roman" w:hAnsi="Times New Roman" w:eastAsia="仿宋_GB2312" w:cs="仿宋_GB2312"/>
          <w:b w:val="0"/>
          <w:bCs w:val="0"/>
          <w:color w:val="auto"/>
          <w:spacing w:val="0"/>
          <w:sz w:val="32"/>
          <w:szCs w:val="32"/>
          <w:lang w:eastAsia="zh-CN"/>
        </w:rPr>
        <w:t>补贴</w:t>
      </w:r>
      <w:r>
        <w:rPr>
          <w:rFonts w:hint="default" w:ascii="Times New Roman" w:hAnsi="Times New Roman" w:eastAsia="仿宋_GB2312" w:cs="仿宋_GB2312"/>
          <w:b w:val="0"/>
          <w:bCs w:val="0"/>
          <w:color w:val="auto"/>
          <w:spacing w:val="0"/>
          <w:sz w:val="32"/>
          <w:szCs w:val="32"/>
        </w:rPr>
        <w:t>方案，</w:t>
      </w:r>
      <w:r>
        <w:rPr>
          <w:rFonts w:hint="eastAsia" w:ascii="Times New Roman" w:hAnsi="Times New Roman" w:eastAsia="仿宋_GB2312" w:cs="仿宋_GB2312"/>
          <w:b w:val="0"/>
          <w:bCs w:val="0"/>
          <w:color w:val="auto"/>
          <w:spacing w:val="0"/>
          <w:sz w:val="32"/>
          <w:szCs w:val="32"/>
          <w:lang w:eastAsia="zh-CN"/>
        </w:rPr>
        <w:t>严格执行市</w:t>
      </w:r>
      <w:r>
        <w:rPr>
          <w:rFonts w:hint="default" w:ascii="Times New Roman" w:hAnsi="Times New Roman" w:eastAsia="仿宋_GB2312" w:cs="仿宋_GB2312"/>
          <w:b w:val="0"/>
          <w:bCs w:val="0"/>
          <w:color w:val="auto"/>
          <w:spacing w:val="0"/>
          <w:sz w:val="32"/>
          <w:szCs w:val="32"/>
        </w:rPr>
        <w:t>补贴标准和补贴流程</w:t>
      </w:r>
      <w:r>
        <w:rPr>
          <w:rFonts w:hint="eastAsia" w:ascii="Times New Roman" w:hAnsi="Times New Roman" w:eastAsia="仿宋_GB2312" w:cs="仿宋_GB2312"/>
          <w:b w:val="0"/>
          <w:bCs w:val="0"/>
          <w:color w:val="auto"/>
          <w:spacing w:val="0"/>
          <w:sz w:val="32"/>
          <w:szCs w:val="32"/>
          <w:lang w:eastAsia="zh-CN"/>
        </w:rPr>
        <w:t>，</w:t>
      </w:r>
      <w:r>
        <w:rPr>
          <w:rFonts w:hint="default" w:ascii="Times New Roman" w:hAnsi="Times New Roman" w:eastAsia="仿宋_GB2312" w:cs="仿宋_GB2312"/>
          <w:b w:val="0"/>
          <w:bCs w:val="0"/>
          <w:color w:val="auto"/>
          <w:spacing w:val="0"/>
          <w:sz w:val="32"/>
          <w:szCs w:val="32"/>
        </w:rPr>
        <w:t>及时分解下达2024年度奖补资金，做好2025年度奖补预算保障。结合</w:t>
      </w:r>
      <w:r>
        <w:rPr>
          <w:rFonts w:hint="default" w:ascii="Times New Roman" w:hAnsi="Times New Roman" w:eastAsia="仿宋_GB2312" w:cs="仿宋_GB2312"/>
          <w:b w:val="0"/>
          <w:bCs w:val="0"/>
          <w:color w:val="auto"/>
          <w:spacing w:val="0"/>
          <w:sz w:val="32"/>
          <w:szCs w:val="32"/>
          <w:lang w:eastAsia="zh-CN"/>
        </w:rPr>
        <w:t>我</w:t>
      </w:r>
      <w:r>
        <w:rPr>
          <w:rFonts w:hint="default" w:ascii="Times New Roman" w:hAnsi="Times New Roman" w:eastAsia="仿宋_GB2312" w:cs="仿宋_GB2312"/>
          <w:b w:val="0"/>
          <w:bCs w:val="0"/>
          <w:color w:val="auto"/>
          <w:spacing w:val="0"/>
          <w:sz w:val="32"/>
          <w:szCs w:val="32"/>
          <w:lang w:val="en-US" w:eastAsia="zh-CN"/>
        </w:rPr>
        <w:t>区</w:t>
      </w:r>
      <w:r>
        <w:rPr>
          <w:rFonts w:hint="default" w:ascii="Times New Roman" w:hAnsi="Times New Roman" w:eastAsia="仿宋_GB2312" w:cs="仿宋_GB2312"/>
          <w:b w:val="0"/>
          <w:bCs w:val="0"/>
          <w:color w:val="auto"/>
          <w:spacing w:val="0"/>
          <w:sz w:val="32"/>
          <w:szCs w:val="32"/>
        </w:rPr>
        <w:t>实际情况，统筹使用上级奖补资金、财政补贴资金，严格审核把关，加强资金管理，杜绝骗补乱补，切实保障资金使用规范安全。</w:t>
      </w:r>
    </w:p>
    <w:p w14:paraId="2DA89EA6">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58"/>
        <w:jc w:val="both"/>
        <w:textAlignment w:val="baseline"/>
        <w:rPr>
          <w:rFonts w:hint="eastAsia"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三</w:t>
      </w:r>
      <w:r>
        <w:rPr>
          <w:rFonts w:hint="eastAsia" w:ascii="楷体_GB2312" w:hAnsi="楷体_GB2312" w:eastAsia="楷体_GB2312" w:cs="楷体_GB2312"/>
          <w:b w:val="0"/>
          <w:bCs w:val="0"/>
          <w:color w:val="auto"/>
          <w:spacing w:val="0"/>
          <w:sz w:val="32"/>
          <w:szCs w:val="32"/>
          <w:lang w:eastAsia="zh-CN"/>
        </w:rPr>
        <w:t>）加大监管力度。</w:t>
      </w:r>
      <w:r>
        <w:rPr>
          <w:rFonts w:hint="eastAsia" w:ascii="Times New Roman" w:hAnsi="Times New Roman" w:eastAsia="仿宋_GB2312" w:cs="仿宋_GB2312"/>
          <w:b w:val="0"/>
          <w:bCs w:val="0"/>
          <w:color w:val="auto"/>
          <w:spacing w:val="0"/>
          <w:sz w:val="32"/>
          <w:szCs w:val="32"/>
        </w:rPr>
        <w:t>开展联合执法，以老旧柴油货车为重点，严肃查处非法营运、排放超标、冒黑烟和破坏尾气后处理装  置等问题。加强机动车检验机构监管，严厉打击出具虚假检验报告等行为。根据淘汰工作进度，适时制定科学合理的国三及以下柴油货车限行政策。</w:t>
      </w:r>
      <w:r>
        <w:rPr>
          <w:rFonts w:hint="eastAsia" w:ascii="Times New Roman" w:hAnsi="Times New Roman" w:eastAsia="仿宋_GB2312" w:cs="仿宋_GB2312"/>
          <w:b w:val="0"/>
          <w:bCs w:val="0"/>
          <w:color w:val="auto"/>
          <w:spacing w:val="0"/>
          <w:sz w:val="32"/>
          <w:szCs w:val="32"/>
          <w:lang w:val="en-US" w:eastAsia="zh-CN"/>
        </w:rPr>
        <w:t>交警</w:t>
      </w:r>
      <w:r>
        <w:rPr>
          <w:rFonts w:hint="eastAsia" w:ascii="Times New Roman" w:hAnsi="Times New Roman" w:eastAsia="仿宋_GB2312" w:cs="仿宋_GB2312"/>
          <w:b w:val="0"/>
          <w:bCs w:val="0"/>
          <w:color w:val="auto"/>
          <w:spacing w:val="0"/>
          <w:sz w:val="32"/>
          <w:szCs w:val="32"/>
        </w:rPr>
        <w:t>部门要严把车辆准入关，严禁国三及以下柴油货车转入我</w:t>
      </w:r>
      <w:r>
        <w:rPr>
          <w:rFonts w:hint="eastAsia" w:ascii="Times New Roman" w:hAnsi="Times New Roman" w:eastAsia="仿宋_GB2312" w:cs="仿宋_GB2312"/>
          <w:b w:val="0"/>
          <w:bCs w:val="0"/>
          <w:color w:val="auto"/>
          <w:spacing w:val="0"/>
          <w:sz w:val="32"/>
          <w:szCs w:val="32"/>
          <w:lang w:val="en-US" w:eastAsia="zh-CN"/>
        </w:rPr>
        <w:t>区</w:t>
      </w:r>
      <w:r>
        <w:rPr>
          <w:rFonts w:hint="eastAsia" w:ascii="Times New Roman" w:hAnsi="Times New Roman" w:eastAsia="仿宋_GB2312" w:cs="仿宋_GB2312"/>
          <w:b w:val="0"/>
          <w:bCs w:val="0"/>
          <w:color w:val="auto"/>
          <w:spacing w:val="0"/>
          <w:sz w:val="32"/>
          <w:szCs w:val="32"/>
        </w:rPr>
        <w:t>，严防产生新的增量。</w:t>
      </w:r>
    </w:p>
    <w:p w14:paraId="59DB028D">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58"/>
        <w:jc w:val="both"/>
        <w:textAlignment w:val="baseline"/>
        <w:rPr>
          <w:rFonts w:hint="eastAsia"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四</w:t>
      </w:r>
      <w:r>
        <w:rPr>
          <w:rFonts w:hint="eastAsia" w:ascii="楷体_GB2312" w:hAnsi="楷体_GB2312" w:eastAsia="楷体_GB2312" w:cs="楷体_GB2312"/>
          <w:b w:val="0"/>
          <w:bCs w:val="0"/>
          <w:color w:val="auto"/>
          <w:spacing w:val="0"/>
          <w:sz w:val="32"/>
          <w:szCs w:val="32"/>
          <w:lang w:eastAsia="zh-CN"/>
        </w:rPr>
        <w:t>）强化激励措施。</w:t>
      </w:r>
      <w:r>
        <w:rPr>
          <w:rFonts w:hint="eastAsia" w:ascii="Times New Roman" w:hAnsi="Times New Roman" w:eastAsia="仿宋_GB2312" w:cs="仿宋_GB2312"/>
          <w:b w:val="0"/>
          <w:bCs w:val="0"/>
          <w:color w:val="auto"/>
          <w:spacing w:val="0"/>
          <w:sz w:val="32"/>
          <w:szCs w:val="32"/>
        </w:rPr>
        <w:t>优化金融伙伴机制，加强部门协同协作，将汽车生产、销售等生产经营主体分批分类纳入金融伙伴范围，组织金融机构提供精准高效金融服务。深入落实调整汽车贷款有关政策要求，优化汽车贷款最高发放比例，加大汽车以旧换新场景金融支持。</w:t>
      </w:r>
    </w:p>
    <w:p w14:paraId="094635B9">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58"/>
        <w:jc w:val="both"/>
        <w:textAlignment w:val="baseline"/>
        <w:rPr>
          <w:rFonts w:hint="eastAsia"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五</w:t>
      </w:r>
      <w:r>
        <w:rPr>
          <w:rFonts w:hint="eastAsia" w:ascii="楷体_GB2312" w:hAnsi="楷体_GB2312" w:eastAsia="楷体_GB2312" w:cs="楷体_GB2312"/>
          <w:b w:val="0"/>
          <w:bCs w:val="0"/>
          <w:color w:val="auto"/>
          <w:spacing w:val="0"/>
          <w:sz w:val="32"/>
          <w:szCs w:val="32"/>
          <w:lang w:eastAsia="zh-CN"/>
        </w:rPr>
        <w:t>）严格报废流程管理。</w:t>
      </w:r>
      <w:r>
        <w:rPr>
          <w:rFonts w:hint="eastAsia" w:ascii="Times New Roman" w:hAnsi="Times New Roman" w:eastAsia="仿宋_GB2312" w:cs="仿宋_GB2312"/>
          <w:b w:val="0"/>
          <w:bCs w:val="0"/>
          <w:color w:val="auto"/>
          <w:spacing w:val="0"/>
          <w:sz w:val="32"/>
          <w:szCs w:val="32"/>
        </w:rPr>
        <w:t>加强报废机动车回收拆解企业管理，鼓励拆解企业依法依规设立分支机构，公示机动车报废回收企业地址、办公电话、业务流程，提供便民服务。对达到强制报废标准的，及时督促办理报废手续。将报废货车信息纳入缉查布控，严查报废车上路行驶。</w:t>
      </w:r>
      <w:r>
        <w:rPr>
          <w:rFonts w:hint="eastAsia" w:ascii="Times New Roman" w:hAnsi="Times New Roman" w:eastAsia="仿宋_GB2312" w:cs="仿宋_GB2312"/>
          <w:b w:val="0"/>
          <w:bCs w:val="0"/>
          <w:color w:val="auto"/>
          <w:spacing w:val="0"/>
          <w:sz w:val="32"/>
          <w:szCs w:val="32"/>
          <w:lang w:val="en-US" w:eastAsia="zh-CN"/>
        </w:rPr>
        <w:t>交警</w:t>
      </w:r>
      <w:r>
        <w:rPr>
          <w:rFonts w:hint="eastAsia" w:ascii="Times New Roman" w:hAnsi="Times New Roman" w:eastAsia="仿宋_GB2312" w:cs="仿宋_GB2312"/>
          <w:b w:val="0"/>
          <w:bCs w:val="0"/>
          <w:color w:val="auto"/>
          <w:spacing w:val="0"/>
          <w:sz w:val="32"/>
          <w:szCs w:val="32"/>
        </w:rPr>
        <w:t>部门要严格依法依规办理机动车注销业务，认真审核各类资料，确定车辆类别，核定报废期限及报废原因，出具《机动车注销证明》</w:t>
      </w:r>
      <w:r>
        <w:rPr>
          <w:rFonts w:hint="eastAsia" w:ascii="Times New Roman" w:hAnsi="Times New Roman" w:eastAsia="仿宋_GB2312" w:cs="仿宋_GB2312"/>
          <w:b w:val="0"/>
          <w:bCs w:val="0"/>
          <w:color w:val="auto"/>
          <w:spacing w:val="0"/>
          <w:sz w:val="32"/>
          <w:szCs w:val="32"/>
          <w:lang w:eastAsia="zh-CN"/>
        </w:rPr>
        <w:t>，</w:t>
      </w:r>
      <w:r>
        <w:rPr>
          <w:rFonts w:hint="eastAsia" w:ascii="Times New Roman" w:hAnsi="Times New Roman" w:eastAsia="仿宋_GB2312" w:cs="仿宋_GB2312"/>
          <w:b w:val="0"/>
          <w:bCs w:val="0"/>
          <w:color w:val="auto"/>
          <w:spacing w:val="0"/>
          <w:sz w:val="32"/>
          <w:szCs w:val="32"/>
        </w:rPr>
        <w:t>提高注销登记工作效率，确保注销工作质量和数量同步推进。</w:t>
      </w:r>
    </w:p>
    <w:p w14:paraId="5D323EC6">
      <w:pPr>
        <w:keepNext w:val="0"/>
        <w:keepLines w:val="0"/>
        <w:pageBreakBefore w:val="0"/>
        <w:widowControl w:val="0"/>
        <w:kinsoku/>
        <w:wordWrap/>
        <w:overflowPunct/>
        <w:topLinePunct w:val="0"/>
        <w:autoSpaceDE w:val="0"/>
        <w:autoSpaceDN w:val="0"/>
        <w:bidi w:val="0"/>
        <w:adjustRightInd w:val="0"/>
        <w:snapToGrid w:val="0"/>
        <w:spacing w:line="560" w:lineRule="exact"/>
        <w:ind w:right="17" w:firstLine="658"/>
        <w:jc w:val="both"/>
        <w:textAlignment w:val="baseline"/>
        <w:rPr>
          <w:rFonts w:hint="eastAsia" w:ascii="Times New Roman" w:hAnsi="Times New Roman" w:eastAsia="仿宋_GB2312" w:cs="仿宋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六</w:t>
      </w:r>
      <w:r>
        <w:rPr>
          <w:rFonts w:hint="eastAsia" w:ascii="楷体_GB2312" w:hAnsi="楷体_GB2312" w:eastAsia="楷体_GB2312" w:cs="楷体_GB2312"/>
          <w:b w:val="0"/>
          <w:bCs w:val="0"/>
          <w:color w:val="auto"/>
          <w:spacing w:val="0"/>
          <w:sz w:val="32"/>
          <w:szCs w:val="32"/>
          <w:lang w:eastAsia="zh-CN"/>
        </w:rPr>
        <w:t>）加强引领带动。</w:t>
      </w:r>
      <w:r>
        <w:rPr>
          <w:rFonts w:hint="eastAsia" w:ascii="Times New Roman" w:hAnsi="Times New Roman" w:eastAsia="仿宋_GB2312" w:cs="仿宋_GB2312"/>
          <w:b w:val="0"/>
          <w:bCs w:val="0"/>
          <w:color w:val="auto"/>
          <w:spacing w:val="0"/>
          <w:sz w:val="32"/>
          <w:szCs w:val="32"/>
        </w:rPr>
        <w:t>2024年10月底前，各级党政机关及其他财政供养单位发挥引领作用，主动淘汰公用老旧车辆，优先配备使用新能源汽车。鼓励重点用车单位等柴油车保有量大的单位积极淘汰老旧车辆。</w:t>
      </w:r>
    </w:p>
    <w:p w14:paraId="6FE5CDE0">
      <w:pPr>
        <w:keepNext w:val="0"/>
        <w:keepLines w:val="0"/>
        <w:pageBreakBefore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val="0"/>
          <w:bCs w:val="0"/>
          <w:color w:val="auto"/>
          <w:spacing w:val="0"/>
          <w:sz w:val="32"/>
          <w:szCs w:val="32"/>
        </w:rPr>
      </w:pPr>
      <w:r>
        <w:rPr>
          <w:rFonts w:ascii="黑体" w:hAnsi="黑体" w:eastAsia="黑体" w:cs="黑体"/>
          <w:b w:val="0"/>
          <w:bCs w:val="0"/>
          <w:color w:val="auto"/>
          <w:spacing w:val="0"/>
          <w:sz w:val="32"/>
          <w:szCs w:val="32"/>
        </w:rPr>
        <w:t>三、保障措施</w:t>
      </w:r>
    </w:p>
    <w:p w14:paraId="07E4EF91">
      <w:pPr>
        <w:keepNext w:val="0"/>
        <w:keepLines w:val="0"/>
        <w:pageBreakBefore w:val="0"/>
        <w:widowControl w:val="0"/>
        <w:kinsoku/>
        <w:wordWrap/>
        <w:overflowPunct/>
        <w:topLinePunct w:val="0"/>
        <w:autoSpaceDE w:val="0"/>
        <w:autoSpaceDN w:val="0"/>
        <w:bidi w:val="0"/>
        <w:adjustRightInd w:val="0"/>
        <w:snapToGrid w:val="0"/>
        <w:spacing w:line="560" w:lineRule="exact"/>
        <w:ind w:right="28" w:firstLine="658"/>
        <w:jc w:val="both"/>
        <w:textAlignment w:val="baseline"/>
        <w:rPr>
          <w:rFonts w:ascii="Times New Roman" w:hAnsi="Times New Roman" w:eastAsia="仿宋_GB2312" w:cs="仿宋"/>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一</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加强组织领导。</w:t>
      </w:r>
      <w:r>
        <w:rPr>
          <w:rFonts w:hint="eastAsia" w:ascii="Times New Roman" w:hAnsi="Times New Roman" w:eastAsia="仿宋_GB2312" w:cs="仿宋"/>
          <w:b w:val="0"/>
          <w:bCs w:val="0"/>
          <w:color w:val="auto"/>
          <w:spacing w:val="0"/>
          <w:sz w:val="32"/>
          <w:szCs w:val="32"/>
        </w:rPr>
        <w:t>各部门根据国三及以下排放标准非营运柴油货车淘汰工作职责分工，统筹负责全区国三及以下柴油货车淘汰协调推进相关事宜，结合实际抓好各项措施贯彻落实，推动国三及以下柴油货车淘汰推进相关工作取得实效。</w:t>
      </w:r>
    </w:p>
    <w:p w14:paraId="1F57AA82">
      <w:pPr>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baseline"/>
        <w:rPr>
          <w:rFonts w:hint="eastAsia" w:ascii="Times New Roman" w:hAnsi="Times New Roman" w:eastAsia="仿宋_GB2312" w:cs="仿宋"/>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二</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加强宣传引导。</w:t>
      </w:r>
      <w:r>
        <w:rPr>
          <w:rFonts w:hint="eastAsia" w:ascii="Times New Roman" w:hAnsi="Times New Roman" w:eastAsia="仿宋_GB2312" w:cs="仿宋"/>
          <w:b w:val="0"/>
          <w:bCs w:val="0"/>
          <w:color w:val="auto"/>
          <w:spacing w:val="0"/>
          <w:sz w:val="32"/>
          <w:szCs w:val="32"/>
        </w:rPr>
        <w:t>各镇街道负责做好政策宣传引导工作，发放国三及以下柴油货车淘汰工作明白纸，载明淘汰范围、标准和时限、申请补贴流程及补贴标准， 扩大群众对淘汰政策的知晓度。充分利用新闻媒体、互联网、户外广告等方式，广泛宣传淘汰国三及以下柴油货车的重要意义。适时召开车主座谈会，主动听取车主意见建议，让车主充分了解政策要求和优惠措施，争取理解配合，营造主动淘汰、支持淘汰的良好氛围。</w:t>
      </w:r>
    </w:p>
    <w:p w14:paraId="60EE9B09">
      <w:pPr>
        <w:keepNext w:val="0"/>
        <w:keepLines w:val="0"/>
        <w:pageBreakBefore w:val="0"/>
        <w:widowControl w:val="0"/>
        <w:kinsoku/>
        <w:wordWrap/>
        <w:overflowPunct/>
        <w:topLinePunct w:val="0"/>
        <w:autoSpaceDE w:val="0"/>
        <w:autoSpaceDN w:val="0"/>
        <w:bidi w:val="0"/>
        <w:adjustRightInd w:val="0"/>
        <w:snapToGrid w:val="0"/>
        <w:spacing w:line="560" w:lineRule="exact"/>
        <w:ind w:right="19" w:firstLine="629"/>
        <w:jc w:val="both"/>
        <w:textAlignment w:val="baseline"/>
        <w:rPr>
          <w:rFonts w:ascii="Times New Roman" w:hAnsi="Times New Roman" w:eastAsia="仿宋_GB2312" w:cs="仿宋"/>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三</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压实工作责任。</w:t>
      </w:r>
      <w:r>
        <w:rPr>
          <w:rFonts w:ascii="Times New Roman" w:hAnsi="Times New Roman" w:eastAsia="仿宋_GB2312" w:cs="仿宋"/>
          <w:b w:val="0"/>
          <w:bCs w:val="0"/>
          <w:color w:val="auto"/>
          <w:spacing w:val="0"/>
          <w:sz w:val="32"/>
          <w:szCs w:val="32"/>
        </w:rPr>
        <w:t>各</w:t>
      </w:r>
      <w:r>
        <w:rPr>
          <w:rFonts w:hint="eastAsia" w:ascii="Times New Roman" w:hAnsi="Times New Roman" w:eastAsia="仿宋_GB2312" w:cs="仿宋"/>
          <w:b w:val="0"/>
          <w:bCs w:val="0"/>
          <w:color w:val="auto"/>
          <w:spacing w:val="0"/>
          <w:sz w:val="32"/>
          <w:szCs w:val="32"/>
          <w:lang w:val="en-US" w:eastAsia="zh-CN"/>
        </w:rPr>
        <w:t>部门</w:t>
      </w:r>
      <w:r>
        <w:rPr>
          <w:rFonts w:ascii="Times New Roman" w:hAnsi="Times New Roman" w:eastAsia="仿宋_GB2312" w:cs="仿宋"/>
          <w:b w:val="0"/>
          <w:bCs w:val="0"/>
          <w:color w:val="auto"/>
          <w:spacing w:val="0"/>
          <w:sz w:val="32"/>
          <w:szCs w:val="32"/>
        </w:rPr>
        <w:t>要明确目标任务和完成时限，定期汇总淘汰进度，有针对性地制定推进措施，通过电话告知、上门劝导等方式，依法依规引导车主办理交车报废注销登记业务。定期调度各</w:t>
      </w:r>
      <w:r>
        <w:rPr>
          <w:rFonts w:hint="eastAsia" w:ascii="Times New Roman" w:hAnsi="Times New Roman" w:eastAsia="仿宋_GB2312" w:cs="仿宋"/>
          <w:b w:val="0"/>
          <w:bCs w:val="0"/>
          <w:color w:val="auto"/>
          <w:spacing w:val="0"/>
          <w:sz w:val="32"/>
          <w:szCs w:val="32"/>
          <w:lang w:val="en-US" w:eastAsia="zh-CN"/>
        </w:rPr>
        <w:t>镇办</w:t>
      </w:r>
      <w:r>
        <w:rPr>
          <w:rFonts w:ascii="Times New Roman" w:hAnsi="Times New Roman" w:eastAsia="仿宋_GB2312" w:cs="仿宋"/>
          <w:b w:val="0"/>
          <w:bCs w:val="0"/>
          <w:color w:val="auto"/>
          <w:spacing w:val="0"/>
          <w:sz w:val="32"/>
          <w:szCs w:val="32"/>
        </w:rPr>
        <w:t>淘汰工作进度，必要时进行通报。</w:t>
      </w:r>
    </w:p>
    <w:p w14:paraId="28F76D34">
      <w:pPr>
        <w:keepNext w:val="0"/>
        <w:keepLines w:val="0"/>
        <w:pageBreakBefore w:val="0"/>
        <w:widowControl w:val="0"/>
        <w:tabs>
          <w:tab w:val="left" w:pos="8820"/>
        </w:tabs>
        <w:kinsoku/>
        <w:wordWrap/>
        <w:overflowPunct/>
        <w:topLinePunct w:val="0"/>
        <w:autoSpaceDE w:val="0"/>
        <w:autoSpaceDN w:val="0"/>
        <w:bidi w:val="0"/>
        <w:adjustRightInd w:val="0"/>
        <w:snapToGrid w:val="0"/>
        <w:spacing w:line="560" w:lineRule="exact"/>
        <w:ind w:right="19" w:rightChars="0" w:firstLine="629"/>
        <w:jc w:val="both"/>
        <w:textAlignment w:val="baseline"/>
        <w:rPr>
          <w:rFonts w:ascii="Times New Roman" w:hAnsi="Times New Roman" w:eastAsia="仿宋_GB2312" w:cs="仿宋"/>
          <w:b w:val="0"/>
          <w:bCs w:val="0"/>
          <w:color w:val="auto"/>
          <w:spacing w:val="0"/>
          <w:sz w:val="32"/>
          <w:szCs w:val="32"/>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四</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强化风险管控。</w:t>
      </w:r>
      <w:r>
        <w:rPr>
          <w:rFonts w:hint="eastAsia" w:ascii="Times New Roman" w:hAnsi="Times New Roman" w:eastAsia="仿宋_GB2312" w:cs="仿宋"/>
          <w:b w:val="0"/>
          <w:bCs w:val="0"/>
          <w:color w:val="auto"/>
          <w:spacing w:val="0"/>
          <w:sz w:val="32"/>
          <w:szCs w:val="32"/>
        </w:rPr>
        <w:t>各镇街道、有关部门单位要提前研判风险，开展淘汰工作风险评估，全力做好政策引导，合理把握工作节奏和力度，妥善处理可能出现的不稳定问题，对不稳定因素、苗头性事件要及时发现处理并上报。</w:t>
      </w:r>
    </w:p>
    <w:p w14:paraId="2C4C1FD8">
      <w:pPr>
        <w:keepNext w:val="0"/>
        <w:keepLines w:val="0"/>
        <w:pageBreakBefore w:val="0"/>
        <w:widowControl w:val="0"/>
        <w:kinsoku/>
        <w:wordWrap/>
        <w:overflowPunct/>
        <w:topLinePunct w:val="0"/>
        <w:autoSpaceDE w:val="0"/>
        <w:autoSpaceDN w:val="0"/>
        <w:bidi w:val="0"/>
        <w:adjustRightInd w:val="0"/>
        <w:snapToGrid w:val="0"/>
        <w:spacing w:line="560" w:lineRule="exact"/>
        <w:ind w:right="19" w:rightChars="0" w:firstLine="629"/>
        <w:jc w:val="both"/>
        <w:textAlignment w:val="baseline"/>
        <w:rPr>
          <w:rFonts w:hint="eastAsia" w:ascii="Times New Roman" w:hAnsi="Times New Roman" w:eastAsia="仿宋_GB2312" w:cs="仿宋"/>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五</w:t>
      </w:r>
      <w:r>
        <w:rPr>
          <w:rFonts w:hint="eastAsia" w:ascii="楷体_GB2312" w:hAnsi="楷体_GB2312" w:eastAsia="楷体_GB2312" w:cs="楷体_GB2312"/>
          <w:b w:val="0"/>
          <w:bCs w:val="0"/>
          <w:color w:val="auto"/>
          <w:spacing w:val="0"/>
          <w:sz w:val="32"/>
          <w:szCs w:val="32"/>
          <w:lang w:eastAsia="zh-CN"/>
        </w:rPr>
        <w:t>）视情调整淘汰数据。</w:t>
      </w:r>
      <w:r>
        <w:rPr>
          <w:rFonts w:ascii="Times New Roman" w:hAnsi="Times New Roman" w:eastAsia="仿宋_GB2312" w:cs="仿宋"/>
          <w:b w:val="0"/>
          <w:bCs w:val="0"/>
          <w:color w:val="auto"/>
          <w:spacing w:val="0"/>
          <w:sz w:val="32"/>
          <w:szCs w:val="32"/>
        </w:rPr>
        <w:t>因车主户口迁移等特殊原因导致行政区划变更或者工作中发现未纳入淘汰范围的国三及以下排放标准非营运柴油货车的，报请市专班核定后予以调整或者增减。</w:t>
      </w:r>
    </w:p>
    <w:p w14:paraId="44E76E47">
      <w:pPr>
        <w:keepNext w:val="0"/>
        <w:keepLines w:val="0"/>
        <w:pageBreakBefore w:val="0"/>
        <w:widowControl w:val="0"/>
        <w:kinsoku/>
        <w:wordWrap/>
        <w:overflowPunct/>
        <w:topLinePunct w:val="0"/>
        <w:autoSpaceDE w:val="0"/>
        <w:autoSpaceDN w:val="0"/>
        <w:bidi w:val="0"/>
        <w:adjustRightInd w:val="0"/>
        <w:snapToGrid w:val="0"/>
        <w:spacing w:line="560" w:lineRule="exact"/>
        <w:ind w:right="140" w:firstLine="640" w:firstLineChars="200"/>
        <w:jc w:val="both"/>
        <w:textAlignment w:val="baseline"/>
        <w:rPr>
          <w:rFonts w:hint="eastAsia" w:ascii="Times New Roman" w:hAnsi="Times New Roman" w:eastAsia="仿宋_GB2312" w:cs="仿宋"/>
          <w:b w:val="0"/>
          <w:bCs w:val="0"/>
          <w:color w:val="auto"/>
          <w:spacing w:val="0"/>
          <w:sz w:val="32"/>
          <w:szCs w:val="32"/>
          <w:lang w:val="en-US" w:eastAsia="zh-CN"/>
        </w:rPr>
      </w:pPr>
    </w:p>
    <w:p w14:paraId="10FFE467">
      <w:pPr>
        <w:keepNext w:val="0"/>
        <w:keepLines w:val="0"/>
        <w:pageBreakBefore w:val="0"/>
        <w:widowControl w:val="0"/>
        <w:kinsoku/>
        <w:wordWrap/>
        <w:overflowPunct/>
        <w:topLinePunct w:val="0"/>
        <w:autoSpaceDE w:val="0"/>
        <w:autoSpaceDN w:val="0"/>
        <w:bidi w:val="0"/>
        <w:adjustRightInd w:val="0"/>
        <w:snapToGrid w:val="0"/>
        <w:spacing w:line="560" w:lineRule="exact"/>
        <w:ind w:right="140" w:firstLine="640" w:firstLineChars="200"/>
        <w:jc w:val="both"/>
        <w:textAlignment w:val="baseline"/>
        <w:rPr>
          <w:rFonts w:hint="eastAsia" w:ascii="Times New Roman" w:hAnsi="Times New Roman" w:eastAsia="仿宋_GB2312" w:cs="仿宋"/>
          <w:b w:val="0"/>
          <w:bCs w:val="0"/>
          <w:color w:val="auto"/>
          <w:spacing w:val="0"/>
          <w:sz w:val="32"/>
          <w:szCs w:val="32"/>
        </w:rPr>
      </w:pPr>
      <w:r>
        <w:rPr>
          <w:rFonts w:hint="eastAsia" w:ascii="Times New Roman" w:hAnsi="Times New Roman" w:eastAsia="仿宋_GB2312" w:cs="仿宋"/>
          <w:b w:val="0"/>
          <w:bCs w:val="0"/>
          <w:color w:val="auto"/>
          <w:spacing w:val="0"/>
          <w:sz w:val="32"/>
          <w:szCs w:val="32"/>
          <w:lang w:val="en-US" w:eastAsia="zh-CN"/>
        </w:rPr>
        <w:t>附件：1．淄川区</w:t>
      </w:r>
      <w:r>
        <w:rPr>
          <w:rFonts w:hint="eastAsia" w:ascii="Times New Roman" w:hAnsi="Times New Roman" w:eastAsia="仿宋_GB2312" w:cs="仿宋"/>
          <w:b w:val="0"/>
          <w:bCs w:val="0"/>
          <w:color w:val="auto"/>
          <w:spacing w:val="0"/>
          <w:sz w:val="32"/>
          <w:szCs w:val="32"/>
        </w:rPr>
        <w:t>国三及以下排放标准非营运柴油货车鼓</w:t>
      </w:r>
    </w:p>
    <w:p w14:paraId="279795D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140" w:firstLine="2080" w:firstLineChars="650"/>
        <w:jc w:val="both"/>
        <w:textAlignment w:val="baseline"/>
        <w:rPr>
          <w:rFonts w:hint="eastAsia" w:ascii="Times New Roman" w:hAnsi="Times New Roman" w:eastAsia="仿宋_GB2312" w:cs="仿宋"/>
          <w:b w:val="0"/>
          <w:bCs w:val="0"/>
          <w:color w:val="auto"/>
          <w:spacing w:val="0"/>
          <w:sz w:val="32"/>
          <w:szCs w:val="32"/>
        </w:rPr>
      </w:pPr>
      <w:r>
        <w:rPr>
          <w:rFonts w:hint="eastAsia" w:ascii="Times New Roman" w:hAnsi="Times New Roman" w:eastAsia="仿宋_GB2312" w:cs="仿宋"/>
          <w:b w:val="0"/>
          <w:bCs w:val="0"/>
          <w:color w:val="auto"/>
          <w:spacing w:val="0"/>
          <w:sz w:val="32"/>
          <w:szCs w:val="32"/>
        </w:rPr>
        <w:t>励淘汰补贴资金申请表</w:t>
      </w:r>
    </w:p>
    <w:p w14:paraId="1C0FD373">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right="140" w:firstLine="1600" w:firstLineChars="500"/>
        <w:jc w:val="both"/>
        <w:textAlignment w:val="baseline"/>
        <w:rPr>
          <w:rFonts w:hint="eastAsia" w:ascii="Times New Roman" w:hAnsi="Times New Roman" w:eastAsia="仿宋_GB2312" w:cs="仿宋"/>
          <w:b w:val="0"/>
          <w:bCs w:val="0"/>
          <w:color w:val="auto"/>
          <w:spacing w:val="0"/>
          <w:sz w:val="32"/>
          <w:szCs w:val="32"/>
          <w:lang w:val="en-US" w:eastAsia="en-US"/>
        </w:rPr>
      </w:pPr>
      <w:r>
        <w:rPr>
          <w:rFonts w:hint="eastAsia" w:ascii="Times New Roman" w:hAnsi="Times New Roman" w:eastAsia="仿宋_GB2312" w:cs="仿宋"/>
          <w:b w:val="0"/>
          <w:bCs w:val="0"/>
          <w:color w:val="auto"/>
          <w:spacing w:val="0"/>
          <w:sz w:val="32"/>
          <w:szCs w:val="32"/>
          <w:lang w:val="en-US" w:eastAsia="zh-CN"/>
        </w:rPr>
        <w:t>淄川区</w:t>
      </w:r>
      <w:r>
        <w:rPr>
          <w:rFonts w:hint="eastAsia" w:ascii="Times New Roman" w:hAnsi="Times New Roman" w:eastAsia="仿宋_GB2312" w:cs="仿宋"/>
          <w:b w:val="0"/>
          <w:bCs w:val="0"/>
          <w:color w:val="auto"/>
          <w:spacing w:val="0"/>
          <w:sz w:val="32"/>
          <w:szCs w:val="32"/>
          <w:lang w:val="en-US" w:eastAsia="en-US"/>
        </w:rPr>
        <w:t>国三及以下排放标准非营运柴油货车授</w:t>
      </w:r>
    </w:p>
    <w:p w14:paraId="36A73C9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140" w:rightChars="0" w:firstLine="2099" w:firstLineChars="656"/>
        <w:jc w:val="both"/>
        <w:textAlignment w:val="baseline"/>
        <w:rPr>
          <w:rFonts w:hint="eastAsia" w:ascii="Times New Roman" w:hAnsi="Times New Roman" w:eastAsia="仿宋_GB2312" w:cs="仿宋"/>
          <w:b w:val="0"/>
          <w:bCs w:val="0"/>
          <w:color w:val="auto"/>
          <w:spacing w:val="0"/>
          <w:sz w:val="32"/>
          <w:szCs w:val="32"/>
          <w:lang w:val="en-US" w:eastAsia="en-US"/>
        </w:rPr>
      </w:pPr>
      <w:r>
        <w:rPr>
          <w:rFonts w:hint="eastAsia" w:ascii="Times New Roman" w:hAnsi="Times New Roman" w:eastAsia="仿宋_GB2312" w:cs="仿宋"/>
          <w:b w:val="0"/>
          <w:bCs w:val="0"/>
          <w:color w:val="auto"/>
          <w:spacing w:val="0"/>
          <w:sz w:val="32"/>
          <w:szCs w:val="32"/>
          <w:lang w:val="en-US" w:eastAsia="en-US"/>
        </w:rPr>
        <w:t>权委托书</w:t>
      </w:r>
    </w:p>
    <w:p w14:paraId="40E67ECF">
      <w:pPr>
        <w:keepNext w:val="0"/>
        <w:keepLines w:val="0"/>
        <w:pageBreakBefore w:val="0"/>
        <w:widowControl w:val="0"/>
        <w:numPr>
          <w:ilvl w:val="0"/>
          <w:numId w:val="1"/>
        </w:numPr>
        <w:tabs>
          <w:tab w:val="left" w:pos="8620"/>
        </w:tabs>
        <w:kinsoku/>
        <w:wordWrap/>
        <w:overflowPunct/>
        <w:topLinePunct w:val="0"/>
        <w:autoSpaceDE w:val="0"/>
        <w:autoSpaceDN w:val="0"/>
        <w:bidi w:val="0"/>
        <w:adjustRightInd w:val="0"/>
        <w:snapToGrid w:val="0"/>
        <w:spacing w:line="560" w:lineRule="exact"/>
        <w:ind w:left="0" w:leftChars="0" w:right="219" w:rightChars="0" w:firstLine="1600" w:firstLineChars="500"/>
        <w:jc w:val="both"/>
        <w:textAlignment w:val="baseline"/>
        <w:rPr>
          <w:rFonts w:hint="eastAsia" w:ascii="Times New Roman" w:hAnsi="Times New Roman" w:eastAsia="仿宋_GB2312" w:cs="仿宋"/>
          <w:b w:val="0"/>
          <w:bCs w:val="0"/>
          <w:color w:val="auto"/>
          <w:spacing w:val="0"/>
          <w:sz w:val="32"/>
          <w:szCs w:val="32"/>
          <w:lang w:val="en-US" w:eastAsia="zh-CN"/>
        </w:rPr>
      </w:pPr>
      <w:r>
        <w:rPr>
          <w:rFonts w:hint="eastAsia" w:ascii="Times New Roman" w:hAnsi="Times New Roman" w:eastAsia="仿宋_GB2312" w:cs="仿宋"/>
          <w:b w:val="0"/>
          <w:bCs w:val="0"/>
          <w:color w:val="auto"/>
          <w:spacing w:val="0"/>
          <w:sz w:val="32"/>
          <w:szCs w:val="32"/>
          <w:lang w:val="en-US" w:eastAsia="zh-CN"/>
        </w:rPr>
        <w:t>淄川区国三及以下排放标准非营运柴油货车鼓</w:t>
      </w:r>
    </w:p>
    <w:p w14:paraId="66E59ED8">
      <w:pPr>
        <w:keepNext w:val="0"/>
        <w:keepLines w:val="0"/>
        <w:pageBreakBefore w:val="0"/>
        <w:widowControl w:val="0"/>
        <w:numPr>
          <w:ilvl w:val="0"/>
          <w:numId w:val="0"/>
        </w:numPr>
        <w:tabs>
          <w:tab w:val="left" w:pos="8620"/>
        </w:tabs>
        <w:kinsoku/>
        <w:wordWrap/>
        <w:overflowPunct/>
        <w:topLinePunct w:val="0"/>
        <w:autoSpaceDE w:val="0"/>
        <w:autoSpaceDN w:val="0"/>
        <w:bidi w:val="0"/>
        <w:adjustRightInd w:val="0"/>
        <w:snapToGrid w:val="0"/>
        <w:spacing w:line="560" w:lineRule="exact"/>
        <w:ind w:left="1050" w:leftChars="500" w:right="219" w:rightChars="0" w:firstLine="1027" w:firstLineChars="321"/>
        <w:jc w:val="both"/>
        <w:textAlignment w:val="baseline"/>
        <w:rPr>
          <w:rFonts w:hint="eastAsia" w:ascii="Times New Roman" w:hAnsi="Times New Roman" w:eastAsia="仿宋_GB2312" w:cs="仿宋"/>
          <w:b w:val="0"/>
          <w:bCs w:val="0"/>
          <w:color w:val="auto"/>
          <w:spacing w:val="0"/>
          <w:sz w:val="32"/>
          <w:szCs w:val="32"/>
          <w:lang w:val="en-US" w:eastAsia="zh-CN"/>
        </w:rPr>
      </w:pPr>
      <w:r>
        <w:rPr>
          <w:rFonts w:hint="eastAsia" w:ascii="Times New Roman" w:hAnsi="Times New Roman" w:eastAsia="仿宋_GB2312" w:cs="仿宋"/>
          <w:b w:val="0"/>
          <w:bCs w:val="0"/>
          <w:color w:val="auto"/>
          <w:spacing w:val="0"/>
          <w:sz w:val="32"/>
          <w:szCs w:val="32"/>
          <w:lang w:val="en-US" w:eastAsia="zh-CN"/>
        </w:rPr>
        <w:t>励淘汰补贴申请流程图</w:t>
      </w:r>
    </w:p>
    <w:p w14:paraId="04BD82C4">
      <w:pPr>
        <w:pStyle w:val="2"/>
        <w:rPr>
          <w:rFonts w:hint="default" w:eastAsia="仿宋"/>
          <w:b w:val="0"/>
          <w:bCs w:val="0"/>
          <w:color w:val="auto"/>
          <w:spacing w:val="0"/>
          <w:sz w:val="32"/>
          <w:szCs w:val="32"/>
          <w:lang w:val="en-US" w:eastAsia="zh-CN"/>
        </w:rPr>
      </w:pPr>
    </w:p>
    <w:p w14:paraId="17901E3B">
      <w:pPr>
        <w:pStyle w:val="2"/>
        <w:ind w:left="0" w:leftChars="0" w:firstLine="0" w:firstLineChars="0"/>
        <w:rPr>
          <w:rFonts w:hint="default"/>
          <w:b w:val="0"/>
          <w:bCs w:val="0"/>
          <w:color w:val="auto"/>
          <w:spacing w:val="0"/>
          <w:sz w:val="32"/>
          <w:szCs w:val="32"/>
          <w:lang w:val="en-US" w:eastAsia="zh-CN"/>
        </w:rPr>
        <w:sectPr>
          <w:footerReference r:id="rId7" w:type="default"/>
          <w:pgSz w:w="11900" w:h="16840"/>
          <w:pgMar w:top="2098" w:right="1474" w:bottom="1984" w:left="1587" w:header="0" w:footer="1379" w:gutter="0"/>
          <w:pgNumType w:fmt="decimal"/>
          <w:cols w:space="720" w:num="1"/>
        </w:sectPr>
      </w:pPr>
    </w:p>
    <w:p w14:paraId="674A3A39">
      <w:pPr>
        <w:keepNext w:val="0"/>
        <w:keepLines w:val="0"/>
        <w:pageBreakBefore w:val="0"/>
        <w:widowControl/>
        <w:kinsoku w:val="0"/>
        <w:wordWrap/>
        <w:overflowPunct/>
        <w:topLinePunct w:val="0"/>
        <w:autoSpaceDE w:val="0"/>
        <w:autoSpaceDN w:val="0"/>
        <w:bidi w:val="0"/>
        <w:adjustRightInd w:val="0"/>
        <w:snapToGrid w:val="0"/>
        <w:spacing w:line="560" w:lineRule="exact"/>
        <w:ind w:right="17" w:rightChars="0"/>
        <w:jc w:val="both"/>
        <w:textAlignment w:val="baseline"/>
        <w:rPr>
          <w:rFonts w:hint="eastAsia" w:ascii="Times New Roman" w:hAnsi="Times New Roman" w:eastAsia="黑体" w:cs="方正小标宋简体"/>
          <w:b w:val="0"/>
          <w:bCs w:val="0"/>
          <w:color w:val="auto"/>
          <w:spacing w:val="-11"/>
          <w:sz w:val="32"/>
          <w:szCs w:val="32"/>
          <w:lang w:val="en-US" w:eastAsia="zh-CN"/>
        </w:rPr>
      </w:pPr>
      <w:r>
        <w:rPr>
          <w:rFonts w:hint="eastAsia" w:ascii="Times New Roman" w:hAnsi="Times New Roman" w:eastAsia="黑体" w:cs="方正小标宋简体"/>
          <w:b w:val="0"/>
          <w:bCs w:val="0"/>
          <w:color w:val="auto"/>
          <w:spacing w:val="-11"/>
          <w:sz w:val="32"/>
          <w:szCs w:val="32"/>
          <w:lang w:val="en-US" w:eastAsia="zh-CN"/>
        </w:rPr>
        <w:t>附件1</w:t>
      </w:r>
    </w:p>
    <w:p w14:paraId="034CF2D3">
      <w:pPr>
        <w:keepNext w:val="0"/>
        <w:keepLines w:val="0"/>
        <w:pageBreakBefore w:val="0"/>
        <w:widowControl/>
        <w:kinsoku w:val="0"/>
        <w:wordWrap/>
        <w:overflowPunct/>
        <w:topLinePunct w:val="0"/>
        <w:autoSpaceDE w:val="0"/>
        <w:autoSpaceDN w:val="0"/>
        <w:bidi w:val="0"/>
        <w:adjustRightInd w:val="0"/>
        <w:snapToGrid w:val="0"/>
        <w:spacing w:line="560" w:lineRule="exact"/>
        <w:ind w:right="17" w:rightChars="0"/>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val="en-US" w:eastAsia="zh-CN"/>
        </w:rPr>
        <w:t>淄川区</w:t>
      </w:r>
      <w:r>
        <w:rPr>
          <w:rFonts w:hint="eastAsia" w:ascii="方正小标宋简体" w:hAnsi="方正小标宋简体" w:eastAsia="方正小标宋简体" w:cs="方正小标宋简体"/>
          <w:b w:val="0"/>
          <w:bCs w:val="0"/>
          <w:color w:val="auto"/>
          <w:spacing w:val="0"/>
          <w:sz w:val="44"/>
          <w:szCs w:val="44"/>
        </w:rPr>
        <w:t>国三及以下排放标准非营运柴油货车</w:t>
      </w:r>
    </w:p>
    <w:p w14:paraId="2FB54267">
      <w:pPr>
        <w:keepNext w:val="0"/>
        <w:keepLines w:val="0"/>
        <w:pageBreakBefore w:val="0"/>
        <w:widowControl/>
        <w:kinsoku w:val="0"/>
        <w:wordWrap/>
        <w:overflowPunct/>
        <w:topLinePunct w:val="0"/>
        <w:autoSpaceDE w:val="0"/>
        <w:autoSpaceDN w:val="0"/>
        <w:bidi w:val="0"/>
        <w:adjustRightInd w:val="0"/>
        <w:snapToGrid w:val="0"/>
        <w:spacing w:line="560" w:lineRule="exact"/>
        <w:ind w:right="17" w:rightChars="0"/>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鼓励淘汰补贴资金申请表</w:t>
      </w:r>
    </w:p>
    <w:p w14:paraId="3C304CF8">
      <w:pPr>
        <w:spacing w:before="26"/>
        <w:jc w:val="center"/>
        <w:rPr>
          <w:color w:val="auto"/>
        </w:rPr>
      </w:pPr>
    </w:p>
    <w:tbl>
      <w:tblPr>
        <w:tblStyle w:val="8"/>
        <w:tblW w:w="9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210"/>
        <w:gridCol w:w="589"/>
        <w:gridCol w:w="849"/>
        <w:gridCol w:w="320"/>
        <w:gridCol w:w="500"/>
        <w:gridCol w:w="1718"/>
        <w:gridCol w:w="280"/>
        <w:gridCol w:w="1558"/>
        <w:gridCol w:w="1528"/>
        <w:gridCol w:w="170"/>
        <w:gridCol w:w="1403"/>
      </w:tblGrid>
      <w:tr w14:paraId="210E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4" w:type="dxa"/>
            <w:vMerge w:val="restart"/>
            <w:tcBorders>
              <w:bottom w:val="nil"/>
            </w:tcBorders>
            <w:vAlign w:val="top"/>
          </w:tcPr>
          <w:p w14:paraId="343D49F6">
            <w:pPr>
              <w:spacing w:line="251" w:lineRule="auto"/>
              <w:rPr>
                <w:rFonts w:ascii="Arial"/>
                <w:color w:val="auto"/>
                <w:sz w:val="21"/>
              </w:rPr>
            </w:pPr>
          </w:p>
          <w:p w14:paraId="363B59D5">
            <w:pPr>
              <w:spacing w:line="251" w:lineRule="auto"/>
              <w:rPr>
                <w:rFonts w:ascii="Arial"/>
                <w:color w:val="auto"/>
                <w:sz w:val="21"/>
              </w:rPr>
            </w:pPr>
          </w:p>
          <w:p w14:paraId="15ABC575">
            <w:pPr>
              <w:spacing w:line="251" w:lineRule="auto"/>
              <w:rPr>
                <w:rFonts w:ascii="Arial"/>
                <w:color w:val="auto"/>
                <w:sz w:val="21"/>
              </w:rPr>
            </w:pPr>
          </w:p>
          <w:p w14:paraId="6400B98A">
            <w:pPr>
              <w:pStyle w:val="9"/>
              <w:spacing w:before="68" w:line="238" w:lineRule="auto"/>
              <w:ind w:left="95" w:right="84"/>
              <w:jc w:val="center"/>
              <w:rPr>
                <w:color w:val="auto"/>
                <w:sz w:val="21"/>
                <w:szCs w:val="21"/>
              </w:rPr>
            </w:pPr>
            <w:r>
              <w:rPr>
                <w:color w:val="auto"/>
                <w:spacing w:val="-9"/>
                <w:sz w:val="21"/>
                <w:szCs w:val="21"/>
              </w:rPr>
              <w:t>车辆</w:t>
            </w:r>
            <w:r>
              <w:rPr>
                <w:color w:val="auto"/>
                <w:sz w:val="21"/>
                <w:szCs w:val="21"/>
              </w:rPr>
              <w:t xml:space="preserve"> </w:t>
            </w:r>
            <w:r>
              <w:rPr>
                <w:color w:val="auto"/>
                <w:spacing w:val="-9"/>
                <w:sz w:val="21"/>
                <w:szCs w:val="21"/>
              </w:rPr>
              <w:t>所有</w:t>
            </w:r>
            <w:r>
              <w:rPr>
                <w:color w:val="auto"/>
                <w:sz w:val="21"/>
                <w:szCs w:val="21"/>
              </w:rPr>
              <w:t xml:space="preserve"> </w:t>
            </w:r>
            <w:r>
              <w:rPr>
                <w:color w:val="auto"/>
                <w:spacing w:val="7"/>
                <w:sz w:val="21"/>
                <w:szCs w:val="21"/>
              </w:rPr>
              <w:t>人/单</w:t>
            </w:r>
            <w:r>
              <w:rPr>
                <w:color w:val="auto"/>
                <w:spacing w:val="1"/>
                <w:sz w:val="21"/>
                <w:szCs w:val="21"/>
              </w:rPr>
              <w:t xml:space="preserve"> </w:t>
            </w:r>
            <w:r>
              <w:rPr>
                <w:color w:val="auto"/>
                <w:spacing w:val="-9"/>
                <w:sz w:val="21"/>
                <w:szCs w:val="21"/>
              </w:rPr>
              <w:t>位</w:t>
            </w:r>
            <w:r>
              <w:rPr>
                <w:color w:val="auto"/>
                <w:spacing w:val="60"/>
                <w:sz w:val="21"/>
                <w:szCs w:val="21"/>
              </w:rPr>
              <w:t xml:space="preserve"> </w:t>
            </w:r>
            <w:r>
              <w:rPr>
                <w:color w:val="auto"/>
                <w:spacing w:val="-9"/>
                <w:sz w:val="21"/>
                <w:szCs w:val="21"/>
              </w:rPr>
              <w:t>基</w:t>
            </w:r>
            <w:r>
              <w:rPr>
                <w:color w:val="auto"/>
                <w:sz w:val="21"/>
                <w:szCs w:val="21"/>
              </w:rPr>
              <w:t xml:space="preserve"> </w:t>
            </w:r>
            <w:r>
              <w:rPr>
                <w:color w:val="auto"/>
                <w:spacing w:val="-9"/>
                <w:sz w:val="21"/>
                <w:szCs w:val="21"/>
              </w:rPr>
              <w:t>本</w:t>
            </w:r>
            <w:r>
              <w:rPr>
                <w:color w:val="auto"/>
                <w:spacing w:val="66"/>
                <w:sz w:val="21"/>
                <w:szCs w:val="21"/>
              </w:rPr>
              <w:t xml:space="preserve"> </w:t>
            </w:r>
            <w:r>
              <w:rPr>
                <w:color w:val="auto"/>
                <w:spacing w:val="-9"/>
                <w:sz w:val="21"/>
                <w:szCs w:val="21"/>
              </w:rPr>
              <w:t>信</w:t>
            </w:r>
            <w:r>
              <w:rPr>
                <w:color w:val="auto"/>
                <w:sz w:val="21"/>
                <w:szCs w:val="21"/>
              </w:rPr>
              <w:t xml:space="preserve"> 息</w:t>
            </w:r>
          </w:p>
        </w:tc>
        <w:tc>
          <w:tcPr>
            <w:tcW w:w="4186" w:type="dxa"/>
            <w:gridSpan w:val="6"/>
            <w:vAlign w:val="top"/>
          </w:tcPr>
          <w:p w14:paraId="6248AD3E">
            <w:pPr>
              <w:pStyle w:val="9"/>
              <w:spacing w:before="123" w:line="219" w:lineRule="auto"/>
              <w:ind w:left="1561"/>
              <w:rPr>
                <w:color w:val="auto"/>
                <w:sz w:val="21"/>
                <w:szCs w:val="21"/>
              </w:rPr>
            </w:pPr>
            <w:r>
              <w:rPr>
                <w:color w:val="auto"/>
                <w:spacing w:val="-2"/>
                <w:sz w:val="21"/>
                <w:szCs w:val="21"/>
              </w:rPr>
              <w:t>车辆所有人</w:t>
            </w:r>
          </w:p>
        </w:tc>
        <w:tc>
          <w:tcPr>
            <w:tcW w:w="4939" w:type="dxa"/>
            <w:gridSpan w:val="5"/>
            <w:vAlign w:val="top"/>
          </w:tcPr>
          <w:p w14:paraId="0F46E90A">
            <w:pPr>
              <w:rPr>
                <w:rFonts w:ascii="Arial"/>
                <w:color w:val="auto"/>
                <w:sz w:val="21"/>
              </w:rPr>
            </w:pPr>
          </w:p>
        </w:tc>
      </w:tr>
      <w:tr w14:paraId="6DD9B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64" w:type="dxa"/>
            <w:vMerge w:val="continue"/>
            <w:tcBorders>
              <w:top w:val="nil"/>
              <w:bottom w:val="nil"/>
            </w:tcBorders>
            <w:vAlign w:val="top"/>
          </w:tcPr>
          <w:p w14:paraId="04AA5CB8">
            <w:pPr>
              <w:rPr>
                <w:rFonts w:ascii="Arial"/>
                <w:color w:val="auto"/>
                <w:sz w:val="21"/>
              </w:rPr>
            </w:pPr>
          </w:p>
        </w:tc>
        <w:tc>
          <w:tcPr>
            <w:tcW w:w="4186" w:type="dxa"/>
            <w:gridSpan w:val="6"/>
            <w:vAlign w:val="top"/>
          </w:tcPr>
          <w:p w14:paraId="39AE65FB">
            <w:pPr>
              <w:pStyle w:val="9"/>
              <w:spacing w:before="118" w:line="219" w:lineRule="auto"/>
              <w:ind w:left="661"/>
              <w:rPr>
                <w:color w:val="auto"/>
                <w:sz w:val="21"/>
                <w:szCs w:val="21"/>
              </w:rPr>
            </w:pPr>
            <w:r>
              <w:rPr>
                <w:color w:val="auto"/>
                <w:spacing w:val="1"/>
                <w:sz w:val="21"/>
                <w:szCs w:val="21"/>
              </w:rPr>
              <w:t>身份证号码/单位组织机构代码</w:t>
            </w:r>
          </w:p>
        </w:tc>
        <w:tc>
          <w:tcPr>
            <w:tcW w:w="1838" w:type="dxa"/>
            <w:gridSpan w:val="2"/>
            <w:vAlign w:val="top"/>
          </w:tcPr>
          <w:p w14:paraId="39483535">
            <w:pPr>
              <w:rPr>
                <w:rFonts w:ascii="Arial"/>
                <w:color w:val="auto"/>
                <w:sz w:val="21"/>
              </w:rPr>
            </w:pPr>
          </w:p>
        </w:tc>
        <w:tc>
          <w:tcPr>
            <w:tcW w:w="1698" w:type="dxa"/>
            <w:gridSpan w:val="2"/>
            <w:vAlign w:val="top"/>
          </w:tcPr>
          <w:p w14:paraId="6760BC9E">
            <w:pPr>
              <w:pStyle w:val="9"/>
              <w:spacing w:before="122" w:line="221" w:lineRule="auto"/>
              <w:ind w:left="426"/>
              <w:rPr>
                <w:color w:val="auto"/>
                <w:sz w:val="21"/>
                <w:szCs w:val="21"/>
              </w:rPr>
            </w:pPr>
            <w:r>
              <w:rPr>
                <w:color w:val="auto"/>
                <w:spacing w:val="-2"/>
                <w:sz w:val="21"/>
                <w:szCs w:val="21"/>
              </w:rPr>
              <w:t>联系电话</w:t>
            </w:r>
          </w:p>
        </w:tc>
        <w:tc>
          <w:tcPr>
            <w:tcW w:w="1403" w:type="dxa"/>
            <w:vAlign w:val="top"/>
          </w:tcPr>
          <w:p w14:paraId="176F15A0">
            <w:pPr>
              <w:rPr>
                <w:rFonts w:ascii="Arial"/>
                <w:color w:val="auto"/>
                <w:sz w:val="21"/>
              </w:rPr>
            </w:pPr>
          </w:p>
        </w:tc>
      </w:tr>
      <w:tr w14:paraId="0FF6E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64" w:type="dxa"/>
            <w:vMerge w:val="continue"/>
            <w:tcBorders>
              <w:top w:val="nil"/>
              <w:bottom w:val="nil"/>
            </w:tcBorders>
            <w:vAlign w:val="top"/>
          </w:tcPr>
          <w:p w14:paraId="06E1C98F">
            <w:pPr>
              <w:rPr>
                <w:rFonts w:ascii="Arial"/>
                <w:color w:val="auto"/>
                <w:sz w:val="21"/>
              </w:rPr>
            </w:pPr>
          </w:p>
        </w:tc>
        <w:tc>
          <w:tcPr>
            <w:tcW w:w="1648" w:type="dxa"/>
            <w:gridSpan w:val="3"/>
            <w:vAlign w:val="top"/>
          </w:tcPr>
          <w:p w14:paraId="0DEE65AB">
            <w:pPr>
              <w:pStyle w:val="9"/>
              <w:spacing w:before="123" w:line="221" w:lineRule="auto"/>
              <w:ind w:left="391"/>
              <w:rPr>
                <w:color w:val="auto"/>
                <w:sz w:val="21"/>
                <w:szCs w:val="21"/>
              </w:rPr>
            </w:pPr>
            <w:r>
              <w:rPr>
                <w:color w:val="auto"/>
                <w:spacing w:val="-2"/>
                <w:sz w:val="21"/>
                <w:szCs w:val="21"/>
              </w:rPr>
              <w:t>联系地址</w:t>
            </w:r>
          </w:p>
        </w:tc>
        <w:tc>
          <w:tcPr>
            <w:tcW w:w="4376" w:type="dxa"/>
            <w:gridSpan w:val="5"/>
            <w:vAlign w:val="top"/>
          </w:tcPr>
          <w:p w14:paraId="3C788255">
            <w:pPr>
              <w:rPr>
                <w:rFonts w:ascii="Arial"/>
                <w:color w:val="auto"/>
                <w:sz w:val="21"/>
              </w:rPr>
            </w:pPr>
          </w:p>
        </w:tc>
        <w:tc>
          <w:tcPr>
            <w:tcW w:w="1698" w:type="dxa"/>
            <w:gridSpan w:val="2"/>
            <w:vAlign w:val="top"/>
          </w:tcPr>
          <w:p w14:paraId="41FCCDB3">
            <w:pPr>
              <w:pStyle w:val="9"/>
              <w:spacing w:before="120" w:line="219" w:lineRule="auto"/>
              <w:ind w:left="426"/>
              <w:rPr>
                <w:color w:val="auto"/>
                <w:sz w:val="21"/>
                <w:szCs w:val="21"/>
              </w:rPr>
            </w:pPr>
            <w:r>
              <w:rPr>
                <w:color w:val="auto"/>
                <w:spacing w:val="2"/>
                <w:sz w:val="21"/>
                <w:szCs w:val="21"/>
              </w:rPr>
              <w:t>邮政编码</w:t>
            </w:r>
          </w:p>
        </w:tc>
        <w:tc>
          <w:tcPr>
            <w:tcW w:w="1403" w:type="dxa"/>
            <w:vAlign w:val="top"/>
          </w:tcPr>
          <w:p w14:paraId="062A6ED3">
            <w:pPr>
              <w:rPr>
                <w:rFonts w:ascii="Arial"/>
                <w:color w:val="auto"/>
                <w:sz w:val="21"/>
              </w:rPr>
            </w:pPr>
          </w:p>
        </w:tc>
      </w:tr>
      <w:tr w14:paraId="4EDED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764" w:type="dxa"/>
            <w:vMerge w:val="continue"/>
            <w:tcBorders>
              <w:top w:val="nil"/>
              <w:bottom w:val="nil"/>
            </w:tcBorders>
            <w:vAlign w:val="top"/>
          </w:tcPr>
          <w:p w14:paraId="7EBE9EAD">
            <w:pPr>
              <w:rPr>
                <w:rFonts w:ascii="Arial"/>
                <w:color w:val="auto"/>
                <w:sz w:val="21"/>
              </w:rPr>
            </w:pPr>
          </w:p>
        </w:tc>
        <w:tc>
          <w:tcPr>
            <w:tcW w:w="1648" w:type="dxa"/>
            <w:gridSpan w:val="3"/>
            <w:vAlign w:val="top"/>
          </w:tcPr>
          <w:p w14:paraId="4AD9D465">
            <w:pPr>
              <w:pStyle w:val="9"/>
              <w:spacing w:before="130" w:line="219" w:lineRule="auto"/>
              <w:ind w:left="391"/>
              <w:rPr>
                <w:color w:val="auto"/>
                <w:sz w:val="21"/>
                <w:szCs w:val="21"/>
              </w:rPr>
            </w:pPr>
            <w:r>
              <w:rPr>
                <w:color w:val="auto"/>
                <w:spacing w:val="3"/>
                <w:sz w:val="21"/>
                <w:szCs w:val="21"/>
              </w:rPr>
              <w:t>办理类型</w:t>
            </w:r>
          </w:p>
        </w:tc>
        <w:tc>
          <w:tcPr>
            <w:tcW w:w="4376" w:type="dxa"/>
            <w:gridSpan w:val="5"/>
            <w:vAlign w:val="top"/>
          </w:tcPr>
          <w:p w14:paraId="022619D4">
            <w:pPr>
              <w:pStyle w:val="9"/>
              <w:spacing w:before="129" w:line="219" w:lineRule="auto"/>
              <w:ind w:left="113"/>
              <w:rPr>
                <w:color w:val="auto"/>
                <w:sz w:val="21"/>
                <w:szCs w:val="21"/>
              </w:rPr>
            </w:pPr>
            <w:r>
              <w:rPr>
                <w:color w:val="auto"/>
                <w:sz w:val="21"/>
                <w:szCs w:val="21"/>
              </w:rPr>
              <w:t>□本人办理□受托人办理</w:t>
            </w:r>
          </w:p>
        </w:tc>
        <w:tc>
          <w:tcPr>
            <w:tcW w:w="1698" w:type="dxa"/>
            <w:gridSpan w:val="2"/>
            <w:vAlign w:val="top"/>
          </w:tcPr>
          <w:p w14:paraId="70E4AC91">
            <w:pPr>
              <w:pStyle w:val="9"/>
              <w:spacing w:before="129" w:line="219" w:lineRule="auto"/>
              <w:ind w:left="66"/>
              <w:rPr>
                <w:color w:val="auto"/>
                <w:sz w:val="21"/>
                <w:szCs w:val="21"/>
              </w:rPr>
            </w:pPr>
            <w:r>
              <w:rPr>
                <w:color w:val="auto"/>
                <w:spacing w:val="2"/>
                <w:sz w:val="21"/>
                <w:szCs w:val="21"/>
              </w:rPr>
              <w:t>是否附委托书</w:t>
            </w:r>
          </w:p>
        </w:tc>
        <w:tc>
          <w:tcPr>
            <w:tcW w:w="1403" w:type="dxa"/>
            <w:vAlign w:val="top"/>
          </w:tcPr>
          <w:p w14:paraId="484CBBD5">
            <w:pPr>
              <w:pStyle w:val="9"/>
              <w:spacing w:before="131" w:line="220" w:lineRule="auto"/>
              <w:ind w:left="379"/>
              <w:rPr>
                <w:color w:val="auto"/>
                <w:sz w:val="21"/>
                <w:szCs w:val="21"/>
              </w:rPr>
            </w:pPr>
            <w:r>
              <w:rPr>
                <w:color w:val="auto"/>
                <w:spacing w:val="3"/>
                <w:sz w:val="21"/>
                <w:szCs w:val="21"/>
              </w:rPr>
              <w:t>□是□否</w:t>
            </w:r>
          </w:p>
        </w:tc>
      </w:tr>
      <w:tr w14:paraId="0DE55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64" w:type="dxa"/>
            <w:vMerge w:val="continue"/>
            <w:tcBorders>
              <w:top w:val="nil"/>
              <w:bottom w:val="nil"/>
            </w:tcBorders>
            <w:vAlign w:val="top"/>
          </w:tcPr>
          <w:p w14:paraId="06F88BE0">
            <w:pPr>
              <w:rPr>
                <w:rFonts w:ascii="Arial"/>
                <w:color w:val="auto"/>
                <w:sz w:val="21"/>
              </w:rPr>
            </w:pPr>
          </w:p>
        </w:tc>
        <w:tc>
          <w:tcPr>
            <w:tcW w:w="1648" w:type="dxa"/>
            <w:gridSpan w:val="3"/>
            <w:vAlign w:val="top"/>
          </w:tcPr>
          <w:p w14:paraId="4183CDF0">
            <w:pPr>
              <w:pStyle w:val="9"/>
              <w:spacing w:before="130" w:line="219" w:lineRule="auto"/>
              <w:ind w:left="500"/>
              <w:rPr>
                <w:color w:val="auto"/>
                <w:sz w:val="21"/>
                <w:szCs w:val="21"/>
              </w:rPr>
            </w:pPr>
            <w:r>
              <w:rPr>
                <w:color w:val="auto"/>
                <w:spacing w:val="-3"/>
                <w:sz w:val="21"/>
                <w:szCs w:val="21"/>
              </w:rPr>
              <w:t>经办人</w:t>
            </w:r>
          </w:p>
        </w:tc>
        <w:tc>
          <w:tcPr>
            <w:tcW w:w="820" w:type="dxa"/>
            <w:gridSpan w:val="2"/>
            <w:vAlign w:val="top"/>
          </w:tcPr>
          <w:p w14:paraId="69D6C6A3">
            <w:pPr>
              <w:rPr>
                <w:rFonts w:ascii="Arial"/>
                <w:color w:val="auto"/>
                <w:sz w:val="21"/>
              </w:rPr>
            </w:pPr>
          </w:p>
        </w:tc>
        <w:tc>
          <w:tcPr>
            <w:tcW w:w="1718" w:type="dxa"/>
            <w:vAlign w:val="top"/>
          </w:tcPr>
          <w:p w14:paraId="5CED75F2">
            <w:pPr>
              <w:pStyle w:val="9"/>
              <w:spacing w:before="130" w:line="219" w:lineRule="auto"/>
              <w:ind w:left="443"/>
              <w:rPr>
                <w:color w:val="auto"/>
                <w:sz w:val="21"/>
                <w:szCs w:val="21"/>
              </w:rPr>
            </w:pPr>
            <w:r>
              <w:rPr>
                <w:color w:val="auto"/>
                <w:spacing w:val="3"/>
                <w:sz w:val="21"/>
                <w:szCs w:val="21"/>
              </w:rPr>
              <w:t>身份证号</w:t>
            </w:r>
          </w:p>
        </w:tc>
        <w:tc>
          <w:tcPr>
            <w:tcW w:w="1838" w:type="dxa"/>
            <w:gridSpan w:val="2"/>
            <w:vAlign w:val="top"/>
          </w:tcPr>
          <w:p w14:paraId="67140E90">
            <w:pPr>
              <w:rPr>
                <w:rFonts w:ascii="Arial"/>
                <w:color w:val="auto"/>
                <w:sz w:val="21"/>
              </w:rPr>
            </w:pPr>
          </w:p>
        </w:tc>
        <w:tc>
          <w:tcPr>
            <w:tcW w:w="1698" w:type="dxa"/>
            <w:gridSpan w:val="2"/>
            <w:vAlign w:val="top"/>
          </w:tcPr>
          <w:p w14:paraId="14A0B171">
            <w:pPr>
              <w:pStyle w:val="9"/>
              <w:spacing w:before="130" w:line="219" w:lineRule="auto"/>
              <w:ind w:left="317"/>
              <w:rPr>
                <w:color w:val="auto"/>
                <w:sz w:val="21"/>
                <w:szCs w:val="21"/>
              </w:rPr>
            </w:pPr>
            <w:r>
              <w:rPr>
                <w:color w:val="auto"/>
                <w:spacing w:val="-2"/>
                <w:sz w:val="21"/>
                <w:szCs w:val="21"/>
              </w:rPr>
              <w:t>经办人电话</w:t>
            </w:r>
          </w:p>
        </w:tc>
        <w:tc>
          <w:tcPr>
            <w:tcW w:w="1403" w:type="dxa"/>
            <w:vAlign w:val="top"/>
          </w:tcPr>
          <w:p w14:paraId="118213E7">
            <w:pPr>
              <w:rPr>
                <w:rFonts w:ascii="Arial"/>
                <w:color w:val="auto"/>
                <w:sz w:val="21"/>
              </w:rPr>
            </w:pPr>
          </w:p>
        </w:tc>
      </w:tr>
      <w:tr w14:paraId="66CB8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64" w:type="dxa"/>
            <w:vMerge w:val="continue"/>
            <w:tcBorders>
              <w:top w:val="nil"/>
              <w:bottom w:val="nil"/>
            </w:tcBorders>
            <w:vAlign w:val="top"/>
          </w:tcPr>
          <w:p w14:paraId="275818CD">
            <w:pPr>
              <w:rPr>
                <w:rFonts w:ascii="Arial"/>
                <w:color w:val="auto"/>
                <w:sz w:val="21"/>
              </w:rPr>
            </w:pPr>
          </w:p>
        </w:tc>
        <w:tc>
          <w:tcPr>
            <w:tcW w:w="1648" w:type="dxa"/>
            <w:gridSpan w:val="3"/>
            <w:vAlign w:val="top"/>
          </w:tcPr>
          <w:p w14:paraId="6A710CC4">
            <w:pPr>
              <w:pStyle w:val="9"/>
              <w:spacing w:before="122" w:line="220" w:lineRule="auto"/>
              <w:ind w:left="180"/>
              <w:rPr>
                <w:color w:val="auto"/>
                <w:sz w:val="21"/>
                <w:szCs w:val="21"/>
              </w:rPr>
            </w:pPr>
            <w:r>
              <w:rPr>
                <w:color w:val="auto"/>
                <w:spacing w:val="-2"/>
                <w:sz w:val="21"/>
                <w:szCs w:val="21"/>
              </w:rPr>
              <w:t>开户银行名称</w:t>
            </w:r>
          </w:p>
        </w:tc>
        <w:tc>
          <w:tcPr>
            <w:tcW w:w="7477" w:type="dxa"/>
            <w:gridSpan w:val="8"/>
            <w:vAlign w:val="top"/>
          </w:tcPr>
          <w:p w14:paraId="560EAEF3">
            <w:pPr>
              <w:pStyle w:val="9"/>
              <w:spacing w:before="122" w:line="220" w:lineRule="auto"/>
              <w:ind w:left="1933"/>
              <w:rPr>
                <w:color w:val="auto"/>
                <w:sz w:val="21"/>
                <w:szCs w:val="21"/>
              </w:rPr>
            </w:pPr>
            <w:r>
              <w:rPr>
                <w:color w:val="auto"/>
                <w:spacing w:val="7"/>
                <w:sz w:val="21"/>
                <w:szCs w:val="21"/>
              </w:rPr>
              <w:t>(必须全称)</w:t>
            </w:r>
          </w:p>
        </w:tc>
      </w:tr>
      <w:tr w14:paraId="5162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64" w:type="dxa"/>
            <w:vMerge w:val="continue"/>
            <w:tcBorders>
              <w:top w:val="nil"/>
            </w:tcBorders>
            <w:vAlign w:val="top"/>
          </w:tcPr>
          <w:p w14:paraId="18ABC1A6">
            <w:pPr>
              <w:rPr>
                <w:rFonts w:ascii="Arial"/>
                <w:color w:val="auto"/>
                <w:sz w:val="21"/>
              </w:rPr>
            </w:pPr>
          </w:p>
        </w:tc>
        <w:tc>
          <w:tcPr>
            <w:tcW w:w="1648" w:type="dxa"/>
            <w:gridSpan w:val="3"/>
            <w:vAlign w:val="top"/>
          </w:tcPr>
          <w:p w14:paraId="30A97CA0">
            <w:pPr>
              <w:pStyle w:val="9"/>
              <w:spacing w:before="122" w:line="220" w:lineRule="auto"/>
              <w:ind w:left="180"/>
              <w:rPr>
                <w:color w:val="auto"/>
                <w:sz w:val="21"/>
                <w:szCs w:val="21"/>
              </w:rPr>
            </w:pPr>
            <w:r>
              <w:rPr>
                <w:color w:val="auto"/>
                <w:spacing w:val="2"/>
                <w:sz w:val="21"/>
                <w:szCs w:val="21"/>
              </w:rPr>
              <w:t>开户银行账号</w:t>
            </w:r>
          </w:p>
        </w:tc>
        <w:tc>
          <w:tcPr>
            <w:tcW w:w="7477" w:type="dxa"/>
            <w:gridSpan w:val="8"/>
            <w:vAlign w:val="top"/>
          </w:tcPr>
          <w:p w14:paraId="0D14DC9A">
            <w:pPr>
              <w:rPr>
                <w:rFonts w:ascii="Arial"/>
                <w:color w:val="auto"/>
                <w:sz w:val="21"/>
              </w:rPr>
            </w:pPr>
          </w:p>
        </w:tc>
      </w:tr>
      <w:tr w14:paraId="1DDE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64" w:type="dxa"/>
            <w:vMerge w:val="restart"/>
            <w:tcBorders>
              <w:bottom w:val="nil"/>
            </w:tcBorders>
            <w:vAlign w:val="top"/>
          </w:tcPr>
          <w:p w14:paraId="304ECAC3">
            <w:pPr>
              <w:rPr>
                <w:rFonts w:ascii="Arial"/>
                <w:color w:val="auto"/>
                <w:sz w:val="21"/>
              </w:rPr>
            </w:pPr>
          </w:p>
          <w:p w14:paraId="3873B4B5">
            <w:pPr>
              <w:rPr>
                <w:rFonts w:ascii="Arial"/>
                <w:color w:val="auto"/>
                <w:sz w:val="21"/>
              </w:rPr>
            </w:pPr>
          </w:p>
          <w:p w14:paraId="53A419E5">
            <w:pPr>
              <w:rPr>
                <w:rFonts w:ascii="Arial"/>
                <w:color w:val="auto"/>
                <w:sz w:val="21"/>
              </w:rPr>
            </w:pPr>
          </w:p>
          <w:p w14:paraId="14331F4B">
            <w:pPr>
              <w:rPr>
                <w:rFonts w:ascii="Arial"/>
                <w:color w:val="auto"/>
                <w:sz w:val="21"/>
              </w:rPr>
            </w:pPr>
          </w:p>
          <w:p w14:paraId="16C1577C">
            <w:pPr>
              <w:rPr>
                <w:rFonts w:ascii="Arial"/>
                <w:color w:val="auto"/>
                <w:sz w:val="21"/>
              </w:rPr>
            </w:pPr>
          </w:p>
          <w:p w14:paraId="2ED0B2CD">
            <w:pPr>
              <w:spacing w:line="241" w:lineRule="auto"/>
              <w:rPr>
                <w:rFonts w:ascii="Arial"/>
                <w:color w:val="auto"/>
                <w:sz w:val="21"/>
              </w:rPr>
            </w:pPr>
          </w:p>
          <w:p w14:paraId="6ADB6B9D">
            <w:pPr>
              <w:spacing w:line="241" w:lineRule="auto"/>
              <w:rPr>
                <w:rFonts w:ascii="Arial"/>
                <w:color w:val="auto"/>
                <w:sz w:val="21"/>
              </w:rPr>
            </w:pPr>
          </w:p>
          <w:p w14:paraId="747A5DA1">
            <w:pPr>
              <w:pStyle w:val="9"/>
              <w:spacing w:before="68" w:line="233" w:lineRule="auto"/>
              <w:ind w:left="95" w:right="88"/>
              <w:jc w:val="center"/>
              <w:rPr>
                <w:color w:val="auto"/>
                <w:sz w:val="21"/>
                <w:szCs w:val="21"/>
              </w:rPr>
            </w:pPr>
            <w:r>
              <w:rPr>
                <w:color w:val="auto"/>
                <w:spacing w:val="-11"/>
                <w:sz w:val="21"/>
                <w:szCs w:val="21"/>
              </w:rPr>
              <w:t>提前</w:t>
            </w:r>
            <w:r>
              <w:rPr>
                <w:color w:val="auto"/>
                <w:sz w:val="21"/>
                <w:szCs w:val="21"/>
              </w:rPr>
              <w:t xml:space="preserve"> </w:t>
            </w:r>
            <w:r>
              <w:rPr>
                <w:color w:val="auto"/>
                <w:spacing w:val="-10"/>
                <w:sz w:val="21"/>
                <w:szCs w:val="21"/>
              </w:rPr>
              <w:t>淘汰</w:t>
            </w:r>
            <w:r>
              <w:rPr>
                <w:color w:val="auto"/>
                <w:sz w:val="21"/>
                <w:szCs w:val="21"/>
              </w:rPr>
              <w:t xml:space="preserve"> </w:t>
            </w:r>
            <w:r>
              <w:rPr>
                <w:color w:val="auto"/>
                <w:spacing w:val="-9"/>
                <w:sz w:val="21"/>
                <w:szCs w:val="21"/>
              </w:rPr>
              <w:t>车辆</w:t>
            </w:r>
            <w:r>
              <w:rPr>
                <w:color w:val="auto"/>
                <w:sz w:val="21"/>
                <w:szCs w:val="21"/>
              </w:rPr>
              <w:t xml:space="preserve"> </w:t>
            </w:r>
            <w:r>
              <w:rPr>
                <w:color w:val="auto"/>
                <w:spacing w:val="12"/>
                <w:sz w:val="21"/>
                <w:szCs w:val="21"/>
              </w:rPr>
              <w:t>信息</w:t>
            </w:r>
          </w:p>
        </w:tc>
        <w:tc>
          <w:tcPr>
            <w:tcW w:w="1648" w:type="dxa"/>
            <w:gridSpan w:val="3"/>
            <w:vAlign w:val="top"/>
          </w:tcPr>
          <w:p w14:paraId="05F3CCD7">
            <w:pPr>
              <w:pStyle w:val="9"/>
              <w:spacing w:before="121" w:line="219" w:lineRule="auto"/>
              <w:ind w:left="391"/>
              <w:rPr>
                <w:color w:val="auto"/>
                <w:sz w:val="21"/>
                <w:szCs w:val="21"/>
              </w:rPr>
            </w:pPr>
            <w:r>
              <w:rPr>
                <w:color w:val="auto"/>
                <w:spacing w:val="2"/>
                <w:sz w:val="21"/>
                <w:szCs w:val="21"/>
              </w:rPr>
              <w:t>车牌号码</w:t>
            </w:r>
          </w:p>
        </w:tc>
        <w:tc>
          <w:tcPr>
            <w:tcW w:w="820" w:type="dxa"/>
            <w:gridSpan w:val="2"/>
            <w:vAlign w:val="top"/>
          </w:tcPr>
          <w:p w14:paraId="388D4526">
            <w:pPr>
              <w:rPr>
                <w:rFonts w:ascii="Arial"/>
                <w:color w:val="auto"/>
                <w:sz w:val="21"/>
              </w:rPr>
            </w:pPr>
          </w:p>
        </w:tc>
        <w:tc>
          <w:tcPr>
            <w:tcW w:w="1998" w:type="dxa"/>
            <w:gridSpan w:val="2"/>
            <w:vAlign w:val="top"/>
          </w:tcPr>
          <w:p w14:paraId="40CBEEB7">
            <w:pPr>
              <w:pStyle w:val="9"/>
              <w:spacing w:before="121" w:line="219" w:lineRule="auto"/>
              <w:ind w:left="573"/>
              <w:rPr>
                <w:color w:val="auto"/>
                <w:sz w:val="21"/>
                <w:szCs w:val="21"/>
              </w:rPr>
            </w:pPr>
            <w:r>
              <w:rPr>
                <w:color w:val="auto"/>
                <w:spacing w:val="3"/>
                <w:sz w:val="21"/>
                <w:szCs w:val="21"/>
              </w:rPr>
              <w:t>车辆型号</w:t>
            </w:r>
          </w:p>
        </w:tc>
        <w:tc>
          <w:tcPr>
            <w:tcW w:w="1558" w:type="dxa"/>
            <w:vAlign w:val="top"/>
          </w:tcPr>
          <w:p w14:paraId="16A68319">
            <w:pPr>
              <w:rPr>
                <w:rFonts w:ascii="Arial"/>
                <w:color w:val="auto"/>
                <w:sz w:val="21"/>
              </w:rPr>
            </w:pPr>
          </w:p>
        </w:tc>
        <w:tc>
          <w:tcPr>
            <w:tcW w:w="1698" w:type="dxa"/>
            <w:gridSpan w:val="2"/>
            <w:vAlign w:val="top"/>
          </w:tcPr>
          <w:p w14:paraId="4034A85A">
            <w:pPr>
              <w:pStyle w:val="9"/>
              <w:spacing w:before="120" w:line="219" w:lineRule="auto"/>
              <w:ind w:left="426"/>
              <w:rPr>
                <w:color w:val="auto"/>
                <w:sz w:val="21"/>
                <w:szCs w:val="21"/>
              </w:rPr>
            </w:pPr>
            <w:r>
              <w:rPr>
                <w:color w:val="auto"/>
                <w:spacing w:val="3"/>
                <w:sz w:val="21"/>
                <w:szCs w:val="21"/>
              </w:rPr>
              <w:t>发动机号</w:t>
            </w:r>
          </w:p>
        </w:tc>
        <w:tc>
          <w:tcPr>
            <w:tcW w:w="1403" w:type="dxa"/>
            <w:vAlign w:val="top"/>
          </w:tcPr>
          <w:p w14:paraId="40F1DC96">
            <w:pPr>
              <w:rPr>
                <w:rFonts w:ascii="Arial"/>
                <w:color w:val="auto"/>
                <w:sz w:val="21"/>
              </w:rPr>
            </w:pPr>
          </w:p>
        </w:tc>
      </w:tr>
      <w:tr w14:paraId="3D27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64" w:type="dxa"/>
            <w:vMerge w:val="continue"/>
            <w:tcBorders>
              <w:top w:val="nil"/>
              <w:bottom w:val="nil"/>
            </w:tcBorders>
            <w:vAlign w:val="top"/>
          </w:tcPr>
          <w:p w14:paraId="31F4F0C7">
            <w:pPr>
              <w:rPr>
                <w:rFonts w:ascii="Arial"/>
                <w:color w:val="auto"/>
                <w:sz w:val="21"/>
              </w:rPr>
            </w:pPr>
          </w:p>
        </w:tc>
        <w:tc>
          <w:tcPr>
            <w:tcW w:w="1648" w:type="dxa"/>
            <w:gridSpan w:val="3"/>
            <w:vAlign w:val="top"/>
          </w:tcPr>
          <w:p w14:paraId="5D1B6038">
            <w:pPr>
              <w:pStyle w:val="9"/>
              <w:spacing w:before="171" w:line="219" w:lineRule="auto"/>
              <w:ind w:left="291"/>
              <w:rPr>
                <w:color w:val="auto"/>
                <w:sz w:val="21"/>
                <w:szCs w:val="21"/>
              </w:rPr>
            </w:pPr>
            <w:r>
              <w:rPr>
                <w:color w:val="auto"/>
                <w:spacing w:val="2"/>
                <w:sz w:val="21"/>
                <w:szCs w:val="21"/>
              </w:rPr>
              <w:t>发动机型号</w:t>
            </w:r>
          </w:p>
        </w:tc>
        <w:tc>
          <w:tcPr>
            <w:tcW w:w="2818" w:type="dxa"/>
            <w:gridSpan w:val="4"/>
            <w:vAlign w:val="top"/>
          </w:tcPr>
          <w:p w14:paraId="5355D2CE">
            <w:pPr>
              <w:rPr>
                <w:rFonts w:ascii="Arial"/>
                <w:color w:val="auto"/>
                <w:sz w:val="21"/>
              </w:rPr>
            </w:pPr>
          </w:p>
        </w:tc>
        <w:tc>
          <w:tcPr>
            <w:tcW w:w="1558" w:type="dxa"/>
            <w:vAlign w:val="top"/>
          </w:tcPr>
          <w:p w14:paraId="33258B83">
            <w:pPr>
              <w:pStyle w:val="9"/>
              <w:spacing w:before="43" w:line="218" w:lineRule="auto"/>
              <w:ind w:left="354" w:right="207" w:hanging="160"/>
              <w:rPr>
                <w:color w:val="auto"/>
                <w:sz w:val="21"/>
                <w:szCs w:val="21"/>
              </w:rPr>
            </w:pPr>
            <w:r>
              <w:rPr>
                <w:color w:val="auto"/>
                <w:spacing w:val="-2"/>
                <w:sz w:val="21"/>
                <w:szCs w:val="21"/>
              </w:rPr>
              <w:t>车架号/车辆</w:t>
            </w:r>
            <w:r>
              <w:rPr>
                <w:color w:val="auto"/>
                <w:spacing w:val="1"/>
                <w:sz w:val="21"/>
                <w:szCs w:val="21"/>
              </w:rPr>
              <w:t xml:space="preserve"> </w:t>
            </w:r>
            <w:r>
              <w:rPr>
                <w:color w:val="auto"/>
                <w:spacing w:val="3"/>
                <w:sz w:val="21"/>
                <w:szCs w:val="21"/>
              </w:rPr>
              <w:t>识别代号</w:t>
            </w:r>
          </w:p>
        </w:tc>
        <w:tc>
          <w:tcPr>
            <w:tcW w:w="3101" w:type="dxa"/>
            <w:gridSpan w:val="3"/>
            <w:vAlign w:val="top"/>
          </w:tcPr>
          <w:p w14:paraId="57687410">
            <w:pPr>
              <w:rPr>
                <w:rFonts w:ascii="Arial"/>
                <w:color w:val="auto"/>
                <w:sz w:val="21"/>
              </w:rPr>
            </w:pPr>
          </w:p>
        </w:tc>
      </w:tr>
      <w:tr w14:paraId="3E45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64" w:type="dxa"/>
            <w:vMerge w:val="continue"/>
            <w:tcBorders>
              <w:top w:val="nil"/>
              <w:bottom w:val="nil"/>
            </w:tcBorders>
            <w:vAlign w:val="top"/>
          </w:tcPr>
          <w:p w14:paraId="53288E79">
            <w:pPr>
              <w:rPr>
                <w:rFonts w:ascii="Arial"/>
                <w:color w:val="auto"/>
                <w:sz w:val="21"/>
              </w:rPr>
            </w:pPr>
          </w:p>
        </w:tc>
        <w:tc>
          <w:tcPr>
            <w:tcW w:w="1648" w:type="dxa"/>
            <w:gridSpan w:val="3"/>
            <w:vAlign w:val="top"/>
          </w:tcPr>
          <w:p w14:paraId="04D0B8AA">
            <w:pPr>
              <w:pStyle w:val="9"/>
              <w:spacing w:before="123" w:line="219" w:lineRule="auto"/>
              <w:ind w:left="180"/>
              <w:rPr>
                <w:color w:val="auto"/>
                <w:sz w:val="21"/>
                <w:szCs w:val="21"/>
              </w:rPr>
            </w:pPr>
            <w:r>
              <w:rPr>
                <w:color w:val="auto"/>
                <w:spacing w:val="2"/>
                <w:sz w:val="21"/>
                <w:szCs w:val="21"/>
              </w:rPr>
              <w:t>车辆出厂日期</w:t>
            </w:r>
          </w:p>
        </w:tc>
        <w:tc>
          <w:tcPr>
            <w:tcW w:w="820" w:type="dxa"/>
            <w:gridSpan w:val="2"/>
            <w:vAlign w:val="top"/>
          </w:tcPr>
          <w:p w14:paraId="2BD13EE8">
            <w:pPr>
              <w:rPr>
                <w:rFonts w:ascii="Arial"/>
                <w:color w:val="auto"/>
                <w:sz w:val="21"/>
              </w:rPr>
            </w:pPr>
          </w:p>
        </w:tc>
        <w:tc>
          <w:tcPr>
            <w:tcW w:w="1998" w:type="dxa"/>
            <w:gridSpan w:val="2"/>
            <w:vAlign w:val="top"/>
          </w:tcPr>
          <w:p w14:paraId="2A666E89">
            <w:pPr>
              <w:pStyle w:val="9"/>
              <w:spacing w:before="124" w:line="220" w:lineRule="auto"/>
              <w:ind w:left="362"/>
              <w:rPr>
                <w:color w:val="auto"/>
                <w:sz w:val="21"/>
                <w:szCs w:val="21"/>
              </w:rPr>
            </w:pPr>
            <w:r>
              <w:rPr>
                <w:color w:val="auto"/>
                <w:spacing w:val="2"/>
                <w:sz w:val="21"/>
                <w:szCs w:val="21"/>
              </w:rPr>
              <w:t>注册登记日期</w:t>
            </w:r>
          </w:p>
        </w:tc>
        <w:tc>
          <w:tcPr>
            <w:tcW w:w="1558" w:type="dxa"/>
            <w:vAlign w:val="top"/>
          </w:tcPr>
          <w:p w14:paraId="1AF38D32">
            <w:pPr>
              <w:rPr>
                <w:rFonts w:ascii="Arial"/>
                <w:color w:val="auto"/>
                <w:sz w:val="21"/>
              </w:rPr>
            </w:pPr>
          </w:p>
        </w:tc>
        <w:tc>
          <w:tcPr>
            <w:tcW w:w="1698" w:type="dxa"/>
            <w:gridSpan w:val="2"/>
            <w:vAlign w:val="top"/>
          </w:tcPr>
          <w:p w14:paraId="3AE51A5B">
            <w:pPr>
              <w:pStyle w:val="9"/>
              <w:spacing w:before="123" w:line="219" w:lineRule="auto"/>
              <w:ind w:left="217"/>
              <w:rPr>
                <w:color w:val="auto"/>
                <w:sz w:val="21"/>
                <w:szCs w:val="21"/>
              </w:rPr>
            </w:pPr>
            <w:r>
              <w:rPr>
                <w:color w:val="auto"/>
                <w:spacing w:val="2"/>
                <w:sz w:val="21"/>
                <w:szCs w:val="21"/>
              </w:rPr>
              <w:t>报废回收日期</w:t>
            </w:r>
          </w:p>
        </w:tc>
        <w:tc>
          <w:tcPr>
            <w:tcW w:w="1403" w:type="dxa"/>
            <w:vAlign w:val="top"/>
          </w:tcPr>
          <w:p w14:paraId="289A2E54">
            <w:pPr>
              <w:rPr>
                <w:rFonts w:ascii="Arial"/>
                <w:color w:val="auto"/>
                <w:sz w:val="21"/>
              </w:rPr>
            </w:pPr>
          </w:p>
        </w:tc>
      </w:tr>
      <w:tr w14:paraId="510B0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64" w:type="dxa"/>
            <w:vMerge w:val="continue"/>
            <w:tcBorders>
              <w:top w:val="nil"/>
              <w:bottom w:val="nil"/>
            </w:tcBorders>
            <w:vAlign w:val="top"/>
          </w:tcPr>
          <w:p w14:paraId="3B2C5033">
            <w:pPr>
              <w:rPr>
                <w:rFonts w:ascii="Arial"/>
                <w:color w:val="auto"/>
                <w:sz w:val="21"/>
              </w:rPr>
            </w:pPr>
          </w:p>
        </w:tc>
        <w:tc>
          <w:tcPr>
            <w:tcW w:w="1968" w:type="dxa"/>
            <w:gridSpan w:val="4"/>
            <w:vAlign w:val="top"/>
          </w:tcPr>
          <w:p w14:paraId="10E3E4E0">
            <w:pPr>
              <w:pStyle w:val="9"/>
              <w:spacing w:before="33" w:line="222" w:lineRule="auto"/>
              <w:ind w:left="81" w:right="174"/>
              <w:rPr>
                <w:color w:val="auto"/>
                <w:sz w:val="21"/>
                <w:szCs w:val="21"/>
              </w:rPr>
            </w:pPr>
            <w:r>
              <w:rPr>
                <w:color w:val="auto"/>
                <w:spacing w:val="2"/>
                <w:sz w:val="21"/>
                <w:szCs w:val="21"/>
              </w:rPr>
              <w:t>报废汽车回收证明</w:t>
            </w:r>
            <w:r>
              <w:rPr>
                <w:color w:val="auto"/>
                <w:spacing w:val="5"/>
                <w:sz w:val="21"/>
                <w:szCs w:val="21"/>
              </w:rPr>
              <w:t xml:space="preserve"> </w:t>
            </w:r>
            <w:r>
              <w:rPr>
                <w:color w:val="auto"/>
                <w:spacing w:val="2"/>
                <w:sz w:val="21"/>
                <w:szCs w:val="21"/>
              </w:rPr>
              <w:t>是否齐全</w:t>
            </w:r>
          </w:p>
        </w:tc>
        <w:tc>
          <w:tcPr>
            <w:tcW w:w="2498" w:type="dxa"/>
            <w:gridSpan w:val="3"/>
            <w:vAlign w:val="top"/>
          </w:tcPr>
          <w:p w14:paraId="09D8DE4F">
            <w:pPr>
              <w:pStyle w:val="9"/>
              <w:spacing w:before="174" w:line="220" w:lineRule="auto"/>
              <w:ind w:left="83"/>
              <w:rPr>
                <w:color w:val="auto"/>
                <w:sz w:val="21"/>
                <w:szCs w:val="21"/>
              </w:rPr>
            </w:pPr>
            <w:r>
              <w:rPr>
                <w:color w:val="auto"/>
                <w:spacing w:val="3"/>
                <w:sz w:val="21"/>
                <w:szCs w:val="21"/>
              </w:rPr>
              <w:t>□是□否</w:t>
            </w:r>
          </w:p>
        </w:tc>
        <w:tc>
          <w:tcPr>
            <w:tcW w:w="3256" w:type="dxa"/>
            <w:gridSpan w:val="3"/>
            <w:vAlign w:val="top"/>
          </w:tcPr>
          <w:p w14:paraId="0E083B12">
            <w:pPr>
              <w:pStyle w:val="9"/>
              <w:spacing w:before="43" w:line="218" w:lineRule="auto"/>
              <w:ind w:left="105" w:right="1648"/>
              <w:rPr>
                <w:color w:val="auto"/>
                <w:sz w:val="21"/>
                <w:szCs w:val="21"/>
              </w:rPr>
            </w:pPr>
            <w:r>
              <w:rPr>
                <w:color w:val="auto"/>
                <w:spacing w:val="3"/>
                <w:sz w:val="21"/>
                <w:szCs w:val="21"/>
              </w:rPr>
              <w:t>机动车注销证明</w:t>
            </w:r>
            <w:r>
              <w:rPr>
                <w:color w:val="auto"/>
                <w:sz w:val="21"/>
                <w:szCs w:val="21"/>
              </w:rPr>
              <w:t xml:space="preserve"> </w:t>
            </w:r>
            <w:r>
              <w:rPr>
                <w:color w:val="auto"/>
                <w:spacing w:val="2"/>
                <w:sz w:val="21"/>
                <w:szCs w:val="21"/>
              </w:rPr>
              <w:t>是否齐全</w:t>
            </w:r>
          </w:p>
        </w:tc>
        <w:tc>
          <w:tcPr>
            <w:tcW w:w="1403" w:type="dxa"/>
            <w:vAlign w:val="top"/>
          </w:tcPr>
          <w:p w14:paraId="34500E46">
            <w:pPr>
              <w:pStyle w:val="9"/>
              <w:spacing w:before="174" w:line="220" w:lineRule="auto"/>
              <w:ind w:left="89"/>
              <w:rPr>
                <w:color w:val="auto"/>
                <w:sz w:val="21"/>
                <w:szCs w:val="21"/>
              </w:rPr>
            </w:pPr>
            <w:r>
              <w:rPr>
                <w:color w:val="auto"/>
                <w:spacing w:val="3"/>
                <w:sz w:val="21"/>
                <w:szCs w:val="21"/>
              </w:rPr>
              <w:t>□是□否</w:t>
            </w:r>
          </w:p>
        </w:tc>
      </w:tr>
      <w:tr w14:paraId="27A6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64" w:type="dxa"/>
            <w:vMerge w:val="continue"/>
            <w:tcBorders>
              <w:top w:val="nil"/>
              <w:bottom w:val="nil"/>
            </w:tcBorders>
            <w:vAlign w:val="top"/>
          </w:tcPr>
          <w:p w14:paraId="1118D848">
            <w:pPr>
              <w:rPr>
                <w:rFonts w:ascii="Arial"/>
                <w:color w:val="auto"/>
                <w:sz w:val="21"/>
              </w:rPr>
            </w:pPr>
          </w:p>
        </w:tc>
        <w:tc>
          <w:tcPr>
            <w:tcW w:w="1968" w:type="dxa"/>
            <w:gridSpan w:val="4"/>
            <w:vAlign w:val="top"/>
          </w:tcPr>
          <w:p w14:paraId="236082B8">
            <w:pPr>
              <w:pStyle w:val="9"/>
              <w:spacing w:before="45" w:line="217" w:lineRule="auto"/>
              <w:ind w:left="81"/>
              <w:rPr>
                <w:color w:val="auto"/>
                <w:sz w:val="21"/>
                <w:szCs w:val="21"/>
              </w:rPr>
            </w:pPr>
            <w:r>
              <w:rPr>
                <w:color w:val="auto"/>
                <w:spacing w:val="-2"/>
                <w:sz w:val="21"/>
                <w:szCs w:val="21"/>
              </w:rPr>
              <w:t>是否取得《道路运输</w:t>
            </w:r>
            <w:r>
              <w:rPr>
                <w:color w:val="auto"/>
                <w:spacing w:val="3"/>
                <w:sz w:val="21"/>
                <w:szCs w:val="21"/>
              </w:rPr>
              <w:t xml:space="preserve"> </w:t>
            </w:r>
            <w:r>
              <w:rPr>
                <w:color w:val="auto"/>
                <w:spacing w:val="-4"/>
                <w:sz w:val="21"/>
                <w:szCs w:val="21"/>
              </w:rPr>
              <w:t>证》</w:t>
            </w:r>
          </w:p>
        </w:tc>
        <w:tc>
          <w:tcPr>
            <w:tcW w:w="2498" w:type="dxa"/>
            <w:gridSpan w:val="3"/>
            <w:vAlign w:val="top"/>
          </w:tcPr>
          <w:p w14:paraId="217492D2">
            <w:pPr>
              <w:pStyle w:val="9"/>
              <w:spacing w:before="55" w:line="220" w:lineRule="auto"/>
              <w:ind w:left="83"/>
              <w:rPr>
                <w:color w:val="auto"/>
                <w:sz w:val="21"/>
                <w:szCs w:val="21"/>
              </w:rPr>
            </w:pPr>
            <w:r>
              <w:rPr>
                <w:color w:val="auto"/>
                <w:spacing w:val="3"/>
                <w:sz w:val="21"/>
                <w:szCs w:val="21"/>
              </w:rPr>
              <w:t>□是□否</w:t>
            </w:r>
          </w:p>
        </w:tc>
        <w:tc>
          <w:tcPr>
            <w:tcW w:w="3256" w:type="dxa"/>
            <w:gridSpan w:val="3"/>
            <w:vAlign w:val="top"/>
          </w:tcPr>
          <w:p w14:paraId="3878CF3E">
            <w:pPr>
              <w:pStyle w:val="9"/>
              <w:spacing w:before="45" w:line="217" w:lineRule="auto"/>
              <w:ind w:left="105" w:right="191"/>
              <w:rPr>
                <w:color w:val="auto"/>
                <w:sz w:val="21"/>
                <w:szCs w:val="21"/>
              </w:rPr>
            </w:pPr>
            <w:r>
              <w:rPr>
                <w:color w:val="auto"/>
                <w:sz w:val="21"/>
                <w:szCs w:val="21"/>
              </w:rPr>
              <w:t>是否在2025年年底前达到强制报</w:t>
            </w:r>
            <w:r>
              <w:rPr>
                <w:color w:val="auto"/>
                <w:spacing w:val="8"/>
                <w:sz w:val="21"/>
                <w:szCs w:val="21"/>
              </w:rPr>
              <w:t xml:space="preserve"> </w:t>
            </w:r>
            <w:r>
              <w:rPr>
                <w:color w:val="auto"/>
                <w:spacing w:val="-2"/>
                <w:sz w:val="21"/>
                <w:szCs w:val="21"/>
              </w:rPr>
              <w:t>废标准</w:t>
            </w:r>
          </w:p>
        </w:tc>
        <w:tc>
          <w:tcPr>
            <w:tcW w:w="1403" w:type="dxa"/>
            <w:vAlign w:val="top"/>
          </w:tcPr>
          <w:p w14:paraId="21AA628F">
            <w:pPr>
              <w:pStyle w:val="9"/>
              <w:spacing w:before="175" w:line="220" w:lineRule="auto"/>
              <w:ind w:left="89"/>
              <w:rPr>
                <w:color w:val="auto"/>
                <w:sz w:val="21"/>
                <w:szCs w:val="21"/>
              </w:rPr>
            </w:pPr>
            <w:r>
              <w:rPr>
                <w:color w:val="auto"/>
                <w:spacing w:val="3"/>
                <w:sz w:val="21"/>
                <w:szCs w:val="21"/>
              </w:rPr>
              <w:t>□是□否</w:t>
            </w:r>
          </w:p>
        </w:tc>
      </w:tr>
      <w:tr w14:paraId="334F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64" w:type="dxa"/>
            <w:vMerge w:val="continue"/>
            <w:tcBorders>
              <w:top w:val="nil"/>
              <w:bottom w:val="nil"/>
            </w:tcBorders>
            <w:vAlign w:val="top"/>
          </w:tcPr>
          <w:p w14:paraId="6F34726C">
            <w:pPr>
              <w:rPr>
                <w:rFonts w:ascii="Arial"/>
                <w:color w:val="auto"/>
                <w:sz w:val="21"/>
              </w:rPr>
            </w:pPr>
          </w:p>
        </w:tc>
        <w:tc>
          <w:tcPr>
            <w:tcW w:w="1968" w:type="dxa"/>
            <w:gridSpan w:val="4"/>
            <w:vAlign w:val="top"/>
          </w:tcPr>
          <w:p w14:paraId="6B858D43">
            <w:pPr>
              <w:pStyle w:val="9"/>
              <w:spacing w:before="175" w:line="219" w:lineRule="auto"/>
              <w:ind w:left="81"/>
              <w:rPr>
                <w:color w:val="auto"/>
                <w:sz w:val="21"/>
                <w:szCs w:val="21"/>
              </w:rPr>
            </w:pPr>
            <w:r>
              <w:rPr>
                <w:color w:val="auto"/>
                <w:spacing w:val="1"/>
                <w:sz w:val="21"/>
                <w:szCs w:val="21"/>
              </w:rPr>
              <w:t>是否强制报废</w:t>
            </w:r>
          </w:p>
        </w:tc>
        <w:tc>
          <w:tcPr>
            <w:tcW w:w="2498" w:type="dxa"/>
            <w:gridSpan w:val="3"/>
            <w:vAlign w:val="top"/>
          </w:tcPr>
          <w:p w14:paraId="20984365">
            <w:pPr>
              <w:pStyle w:val="9"/>
              <w:spacing w:before="176" w:line="220" w:lineRule="auto"/>
              <w:ind w:left="83"/>
              <w:rPr>
                <w:color w:val="auto"/>
                <w:sz w:val="21"/>
                <w:szCs w:val="21"/>
              </w:rPr>
            </w:pPr>
            <w:r>
              <w:rPr>
                <w:color w:val="auto"/>
                <w:spacing w:val="3"/>
                <w:sz w:val="21"/>
                <w:szCs w:val="21"/>
              </w:rPr>
              <w:t>□是□否</w:t>
            </w:r>
          </w:p>
        </w:tc>
        <w:tc>
          <w:tcPr>
            <w:tcW w:w="3256" w:type="dxa"/>
            <w:gridSpan w:val="3"/>
            <w:vAlign w:val="top"/>
          </w:tcPr>
          <w:p w14:paraId="121EA00C">
            <w:pPr>
              <w:pStyle w:val="9"/>
              <w:spacing w:before="26" w:line="221" w:lineRule="auto"/>
              <w:ind w:left="104" w:right="230" w:hanging="19"/>
              <w:rPr>
                <w:color w:val="auto"/>
                <w:sz w:val="21"/>
                <w:szCs w:val="21"/>
              </w:rPr>
            </w:pPr>
            <w:r>
              <w:rPr>
                <w:color w:val="auto"/>
                <w:spacing w:val="-1"/>
                <w:sz w:val="21"/>
                <w:szCs w:val="21"/>
              </w:rPr>
              <w:t>提前淘汰日期是否距离强制报废</w:t>
            </w:r>
            <w:r>
              <w:rPr>
                <w:color w:val="auto"/>
                <w:spacing w:val="3"/>
                <w:sz w:val="21"/>
                <w:szCs w:val="21"/>
              </w:rPr>
              <w:t xml:space="preserve"> </w:t>
            </w:r>
            <w:r>
              <w:rPr>
                <w:color w:val="auto"/>
                <w:spacing w:val="-3"/>
                <w:sz w:val="21"/>
                <w:szCs w:val="21"/>
              </w:rPr>
              <w:t>不足1年</w:t>
            </w:r>
          </w:p>
        </w:tc>
        <w:tc>
          <w:tcPr>
            <w:tcW w:w="1403" w:type="dxa"/>
            <w:vAlign w:val="top"/>
          </w:tcPr>
          <w:p w14:paraId="179CD3FB">
            <w:pPr>
              <w:pStyle w:val="9"/>
              <w:spacing w:before="176" w:line="220" w:lineRule="auto"/>
              <w:ind w:left="89"/>
              <w:rPr>
                <w:color w:val="auto"/>
                <w:sz w:val="21"/>
                <w:szCs w:val="21"/>
              </w:rPr>
            </w:pPr>
            <w:r>
              <w:rPr>
                <w:color w:val="auto"/>
                <w:spacing w:val="3"/>
                <w:sz w:val="21"/>
                <w:szCs w:val="21"/>
              </w:rPr>
              <w:t>□是□否</w:t>
            </w:r>
          </w:p>
        </w:tc>
      </w:tr>
      <w:tr w14:paraId="1AC1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764" w:type="dxa"/>
            <w:vMerge w:val="continue"/>
            <w:tcBorders>
              <w:top w:val="nil"/>
              <w:bottom w:val="nil"/>
            </w:tcBorders>
            <w:vAlign w:val="top"/>
          </w:tcPr>
          <w:p w14:paraId="2AD935DC">
            <w:pPr>
              <w:rPr>
                <w:rFonts w:ascii="Arial"/>
                <w:color w:val="auto"/>
                <w:sz w:val="21"/>
              </w:rPr>
            </w:pPr>
          </w:p>
        </w:tc>
        <w:tc>
          <w:tcPr>
            <w:tcW w:w="7722" w:type="dxa"/>
            <w:gridSpan w:val="10"/>
            <w:vAlign w:val="top"/>
          </w:tcPr>
          <w:p w14:paraId="631C975C">
            <w:pPr>
              <w:pStyle w:val="9"/>
              <w:spacing w:before="136" w:line="219" w:lineRule="auto"/>
              <w:ind w:left="91"/>
              <w:rPr>
                <w:color w:val="auto"/>
                <w:sz w:val="21"/>
                <w:szCs w:val="21"/>
              </w:rPr>
            </w:pPr>
            <w:r>
              <w:rPr>
                <w:color w:val="auto"/>
                <w:sz w:val="21"/>
                <w:szCs w:val="21"/>
              </w:rPr>
              <w:t>是否因自然原因、交通事故等导致直接报废</w:t>
            </w:r>
          </w:p>
        </w:tc>
        <w:tc>
          <w:tcPr>
            <w:tcW w:w="1403" w:type="dxa"/>
            <w:vAlign w:val="top"/>
          </w:tcPr>
          <w:p w14:paraId="5685F8F8">
            <w:pPr>
              <w:pStyle w:val="9"/>
              <w:spacing w:before="137" w:line="220" w:lineRule="auto"/>
              <w:ind w:left="89"/>
              <w:rPr>
                <w:color w:val="auto"/>
                <w:sz w:val="21"/>
                <w:szCs w:val="21"/>
              </w:rPr>
            </w:pPr>
            <w:r>
              <w:rPr>
                <w:color w:val="auto"/>
                <w:spacing w:val="3"/>
                <w:sz w:val="21"/>
                <w:szCs w:val="21"/>
              </w:rPr>
              <w:t>□是□否</w:t>
            </w:r>
          </w:p>
        </w:tc>
      </w:tr>
      <w:tr w14:paraId="211B8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64" w:type="dxa"/>
            <w:vMerge w:val="continue"/>
            <w:tcBorders>
              <w:top w:val="nil"/>
              <w:bottom w:val="nil"/>
            </w:tcBorders>
            <w:vAlign w:val="top"/>
          </w:tcPr>
          <w:p w14:paraId="5FF334FA">
            <w:pPr>
              <w:rPr>
                <w:rFonts w:ascii="Arial"/>
                <w:color w:val="auto"/>
                <w:sz w:val="21"/>
              </w:rPr>
            </w:pPr>
          </w:p>
        </w:tc>
        <w:tc>
          <w:tcPr>
            <w:tcW w:w="799" w:type="dxa"/>
            <w:gridSpan w:val="2"/>
            <w:vMerge w:val="restart"/>
            <w:tcBorders>
              <w:bottom w:val="nil"/>
            </w:tcBorders>
            <w:vAlign w:val="top"/>
          </w:tcPr>
          <w:p w14:paraId="6A573F2A">
            <w:pPr>
              <w:pStyle w:val="9"/>
              <w:spacing w:before="216" w:line="224" w:lineRule="auto"/>
              <w:ind w:left="71" w:right="284"/>
              <w:rPr>
                <w:color w:val="auto"/>
                <w:sz w:val="21"/>
                <w:szCs w:val="21"/>
              </w:rPr>
            </w:pPr>
            <w:r>
              <w:rPr>
                <w:color w:val="auto"/>
                <w:spacing w:val="-5"/>
                <w:sz w:val="21"/>
                <w:szCs w:val="21"/>
              </w:rPr>
              <w:t>车辆</w:t>
            </w:r>
            <w:r>
              <w:rPr>
                <w:color w:val="auto"/>
                <w:sz w:val="21"/>
                <w:szCs w:val="21"/>
              </w:rPr>
              <w:t xml:space="preserve"> </w:t>
            </w:r>
            <w:r>
              <w:rPr>
                <w:color w:val="auto"/>
                <w:spacing w:val="6"/>
                <w:sz w:val="21"/>
                <w:szCs w:val="21"/>
              </w:rPr>
              <w:t>类型</w:t>
            </w:r>
          </w:p>
        </w:tc>
        <w:tc>
          <w:tcPr>
            <w:tcW w:w="8326" w:type="dxa"/>
            <w:gridSpan w:val="9"/>
            <w:vAlign w:val="top"/>
          </w:tcPr>
          <w:p w14:paraId="78E10FAD">
            <w:pPr>
              <w:pStyle w:val="9"/>
              <w:spacing w:before="126" w:line="219" w:lineRule="auto"/>
              <w:ind w:left="102"/>
              <w:rPr>
                <w:color w:val="auto"/>
                <w:sz w:val="21"/>
                <w:szCs w:val="21"/>
              </w:rPr>
            </w:pPr>
            <w:r>
              <w:rPr>
                <w:color w:val="auto"/>
                <w:sz w:val="21"/>
                <w:szCs w:val="21"/>
              </w:rPr>
              <w:t>□轻型(4.5吨(不含)以下》中型(4.5吨(含)-12吨(不含)》□重型(12吨(</w:t>
            </w:r>
            <w:r>
              <w:rPr>
                <w:color w:val="auto"/>
                <w:spacing w:val="-1"/>
                <w:sz w:val="21"/>
                <w:szCs w:val="21"/>
              </w:rPr>
              <w:t>含)及以上》</w:t>
            </w:r>
          </w:p>
        </w:tc>
      </w:tr>
      <w:tr w14:paraId="4769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64" w:type="dxa"/>
            <w:vMerge w:val="continue"/>
            <w:tcBorders>
              <w:top w:val="nil"/>
            </w:tcBorders>
            <w:vAlign w:val="top"/>
          </w:tcPr>
          <w:p w14:paraId="5ADBC99F">
            <w:pPr>
              <w:rPr>
                <w:rFonts w:ascii="Arial"/>
                <w:color w:val="auto"/>
                <w:sz w:val="21"/>
              </w:rPr>
            </w:pPr>
          </w:p>
        </w:tc>
        <w:tc>
          <w:tcPr>
            <w:tcW w:w="799" w:type="dxa"/>
            <w:gridSpan w:val="2"/>
            <w:vMerge w:val="continue"/>
            <w:tcBorders>
              <w:top w:val="nil"/>
            </w:tcBorders>
            <w:vAlign w:val="top"/>
          </w:tcPr>
          <w:p w14:paraId="1EF6F2D9">
            <w:pPr>
              <w:rPr>
                <w:rFonts w:ascii="Arial"/>
                <w:color w:val="auto"/>
                <w:sz w:val="21"/>
              </w:rPr>
            </w:pPr>
          </w:p>
        </w:tc>
        <w:tc>
          <w:tcPr>
            <w:tcW w:w="3667" w:type="dxa"/>
            <w:gridSpan w:val="5"/>
            <w:vAlign w:val="top"/>
          </w:tcPr>
          <w:p w14:paraId="089FB4C5">
            <w:pPr>
              <w:pStyle w:val="9"/>
              <w:spacing w:before="126" w:line="219" w:lineRule="auto"/>
              <w:ind w:left="112"/>
              <w:rPr>
                <w:color w:val="auto"/>
                <w:sz w:val="21"/>
                <w:szCs w:val="21"/>
              </w:rPr>
            </w:pPr>
            <w:r>
              <w:rPr>
                <w:color w:val="auto"/>
                <w:spacing w:val="3"/>
                <w:sz w:val="21"/>
                <w:szCs w:val="21"/>
              </w:rPr>
              <w:t>货车(含载重)总质量(千克)</w:t>
            </w:r>
          </w:p>
        </w:tc>
        <w:tc>
          <w:tcPr>
            <w:tcW w:w="4659" w:type="dxa"/>
            <w:gridSpan w:val="4"/>
            <w:vAlign w:val="top"/>
          </w:tcPr>
          <w:p w14:paraId="265DB21D">
            <w:pPr>
              <w:rPr>
                <w:rFonts w:ascii="Arial"/>
                <w:color w:val="auto"/>
                <w:sz w:val="21"/>
              </w:rPr>
            </w:pPr>
          </w:p>
        </w:tc>
      </w:tr>
      <w:tr w14:paraId="75128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2732" w:type="dxa"/>
            <w:gridSpan w:val="5"/>
            <w:vAlign w:val="top"/>
          </w:tcPr>
          <w:p w14:paraId="0C600095">
            <w:pPr>
              <w:pStyle w:val="9"/>
              <w:spacing w:before="127" w:line="219" w:lineRule="auto"/>
              <w:ind w:left="745"/>
              <w:rPr>
                <w:color w:val="auto"/>
                <w:sz w:val="21"/>
                <w:szCs w:val="21"/>
              </w:rPr>
            </w:pPr>
            <w:r>
              <w:rPr>
                <w:color w:val="auto"/>
                <w:spacing w:val="1"/>
                <w:sz w:val="21"/>
                <w:szCs w:val="21"/>
              </w:rPr>
              <w:t>申请补贴金额</w:t>
            </w:r>
          </w:p>
        </w:tc>
        <w:tc>
          <w:tcPr>
            <w:tcW w:w="7157" w:type="dxa"/>
            <w:gridSpan w:val="7"/>
            <w:vAlign w:val="top"/>
          </w:tcPr>
          <w:p w14:paraId="4B52F604">
            <w:pPr>
              <w:pStyle w:val="9"/>
              <w:spacing w:before="127" w:line="229" w:lineRule="auto"/>
              <w:ind w:left="73"/>
              <w:rPr>
                <w:color w:val="auto"/>
                <w:sz w:val="21"/>
                <w:szCs w:val="21"/>
              </w:rPr>
            </w:pPr>
            <w:r>
              <w:rPr>
                <w:color w:val="auto"/>
                <w:spacing w:val="-5"/>
                <w:position w:val="1"/>
                <w:sz w:val="21"/>
                <w:szCs w:val="21"/>
              </w:rPr>
              <w:t>人民币：</w:t>
            </w:r>
            <w:r>
              <w:rPr>
                <w:color w:val="auto"/>
                <w:spacing w:val="17"/>
                <w:position w:val="1"/>
                <w:sz w:val="21"/>
                <w:szCs w:val="21"/>
              </w:rPr>
              <w:t xml:space="preserve">    </w:t>
            </w:r>
            <w:r>
              <w:rPr>
                <w:color w:val="auto"/>
                <w:spacing w:val="-5"/>
                <w:sz w:val="21"/>
                <w:szCs w:val="21"/>
              </w:rPr>
              <w:t>万</w:t>
            </w:r>
            <w:r>
              <w:rPr>
                <w:color w:val="auto"/>
                <w:spacing w:val="8"/>
                <w:sz w:val="21"/>
                <w:szCs w:val="21"/>
              </w:rPr>
              <w:t xml:space="preserve">    </w:t>
            </w:r>
            <w:r>
              <w:rPr>
                <w:color w:val="auto"/>
                <w:spacing w:val="-5"/>
                <w:sz w:val="21"/>
                <w:szCs w:val="21"/>
              </w:rPr>
              <w:t>仟</w:t>
            </w:r>
            <w:r>
              <w:rPr>
                <w:color w:val="auto"/>
                <w:spacing w:val="15"/>
                <w:sz w:val="21"/>
                <w:szCs w:val="21"/>
              </w:rPr>
              <w:t xml:space="preserve">     </w:t>
            </w:r>
            <w:r>
              <w:rPr>
                <w:color w:val="auto"/>
                <w:spacing w:val="-5"/>
                <w:sz w:val="21"/>
                <w:szCs w:val="21"/>
              </w:rPr>
              <w:t>元</w:t>
            </w:r>
            <w:r>
              <w:rPr>
                <w:color w:val="auto"/>
                <w:spacing w:val="73"/>
                <w:sz w:val="21"/>
                <w:szCs w:val="21"/>
              </w:rPr>
              <w:t xml:space="preserve"> </w:t>
            </w:r>
            <w:r>
              <w:rPr>
                <w:color w:val="auto"/>
                <w:spacing w:val="-5"/>
                <w:sz w:val="21"/>
                <w:szCs w:val="21"/>
              </w:rPr>
              <w:t>整</w:t>
            </w:r>
            <w:r>
              <w:rPr>
                <w:color w:val="auto"/>
                <w:spacing w:val="66"/>
                <w:sz w:val="21"/>
                <w:szCs w:val="21"/>
              </w:rPr>
              <w:t xml:space="preserve"> </w:t>
            </w:r>
            <w:r>
              <w:rPr>
                <w:color w:val="auto"/>
                <w:spacing w:val="-5"/>
                <w:sz w:val="21"/>
                <w:szCs w:val="21"/>
              </w:rPr>
              <w:t>¥</w:t>
            </w:r>
            <w:r>
              <w:rPr>
                <w:color w:val="auto"/>
                <w:spacing w:val="6"/>
                <w:sz w:val="21"/>
                <w:szCs w:val="21"/>
              </w:rPr>
              <w:t xml:space="preserve">          </w:t>
            </w:r>
            <w:r>
              <w:rPr>
                <w:color w:val="auto"/>
                <w:spacing w:val="-5"/>
                <w:sz w:val="21"/>
                <w:szCs w:val="21"/>
              </w:rPr>
              <w:t>元</w:t>
            </w:r>
          </w:p>
        </w:tc>
      </w:tr>
      <w:tr w14:paraId="1A50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889" w:type="dxa"/>
            <w:gridSpan w:val="12"/>
            <w:vAlign w:val="top"/>
          </w:tcPr>
          <w:p w14:paraId="73A87ADF">
            <w:pPr>
              <w:pStyle w:val="9"/>
              <w:spacing w:before="137" w:line="219" w:lineRule="auto"/>
              <w:ind w:left="85"/>
              <w:rPr>
                <w:color w:val="auto"/>
                <w:sz w:val="21"/>
                <w:szCs w:val="21"/>
              </w:rPr>
            </w:pPr>
            <w:r>
              <w:rPr>
                <w:color w:val="auto"/>
                <w:spacing w:val="-1"/>
                <w:sz w:val="21"/>
                <w:szCs w:val="21"/>
              </w:rPr>
              <w:t>本人承诺所填内容真实有效，且承担相关法律责任。申领人：</w:t>
            </w:r>
            <w:r>
              <w:rPr>
                <w:color w:val="auto"/>
                <w:spacing w:val="5"/>
                <w:sz w:val="21"/>
                <w:szCs w:val="21"/>
              </w:rPr>
              <w:t xml:space="preserve">                </w:t>
            </w:r>
            <w:r>
              <w:rPr>
                <w:color w:val="auto"/>
                <w:spacing w:val="-1"/>
                <w:sz w:val="21"/>
                <w:szCs w:val="21"/>
              </w:rPr>
              <w:t>年  月   日</w:t>
            </w:r>
          </w:p>
        </w:tc>
      </w:tr>
      <w:tr w14:paraId="1459E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974" w:type="dxa"/>
            <w:gridSpan w:val="2"/>
            <w:vMerge w:val="restart"/>
            <w:tcBorders>
              <w:bottom w:val="nil"/>
            </w:tcBorders>
            <w:vAlign w:val="top"/>
          </w:tcPr>
          <w:p w14:paraId="4AF34683">
            <w:pPr>
              <w:pStyle w:val="9"/>
              <w:spacing w:before="77" w:line="234" w:lineRule="auto"/>
              <w:ind w:left="265" w:right="255"/>
              <w:jc w:val="both"/>
              <w:rPr>
                <w:color w:val="auto"/>
                <w:sz w:val="21"/>
                <w:szCs w:val="21"/>
              </w:rPr>
            </w:pPr>
            <w:r>
              <w:rPr>
                <w:color w:val="auto"/>
                <w:spacing w:val="6"/>
                <w:sz w:val="21"/>
                <w:szCs w:val="21"/>
              </w:rPr>
              <w:t>审核</w:t>
            </w:r>
            <w:r>
              <w:rPr>
                <w:color w:val="auto"/>
                <w:sz w:val="21"/>
                <w:szCs w:val="21"/>
              </w:rPr>
              <w:t xml:space="preserve"> </w:t>
            </w:r>
            <w:r>
              <w:rPr>
                <w:color w:val="auto"/>
                <w:spacing w:val="11"/>
                <w:sz w:val="21"/>
                <w:szCs w:val="21"/>
              </w:rPr>
              <w:t>部门</w:t>
            </w:r>
            <w:r>
              <w:rPr>
                <w:color w:val="auto"/>
                <w:sz w:val="21"/>
                <w:szCs w:val="21"/>
              </w:rPr>
              <w:t xml:space="preserve"> </w:t>
            </w:r>
            <w:r>
              <w:rPr>
                <w:color w:val="auto"/>
                <w:spacing w:val="7"/>
                <w:sz w:val="21"/>
                <w:szCs w:val="21"/>
              </w:rPr>
              <w:t>签章</w:t>
            </w:r>
          </w:p>
        </w:tc>
        <w:tc>
          <w:tcPr>
            <w:tcW w:w="2258" w:type="dxa"/>
            <w:gridSpan w:val="4"/>
            <w:vAlign w:val="top"/>
          </w:tcPr>
          <w:p w14:paraId="4E36C2AC">
            <w:pPr>
              <w:pStyle w:val="9"/>
              <w:spacing w:before="128" w:line="219" w:lineRule="auto"/>
              <w:ind w:left="711"/>
              <w:rPr>
                <w:color w:val="auto"/>
                <w:sz w:val="21"/>
                <w:szCs w:val="21"/>
              </w:rPr>
            </w:pPr>
            <w:r>
              <w:rPr>
                <w:color w:val="auto"/>
                <w:spacing w:val="5"/>
                <w:sz w:val="21"/>
                <w:szCs w:val="21"/>
              </w:rPr>
              <w:t>商务部门</w:t>
            </w:r>
          </w:p>
        </w:tc>
        <w:tc>
          <w:tcPr>
            <w:tcW w:w="1998" w:type="dxa"/>
            <w:gridSpan w:val="2"/>
            <w:vAlign w:val="top"/>
          </w:tcPr>
          <w:p w14:paraId="2B63B5C3">
            <w:pPr>
              <w:pStyle w:val="9"/>
              <w:spacing w:before="128" w:line="219" w:lineRule="auto"/>
              <w:ind w:left="573"/>
              <w:rPr>
                <w:color w:val="auto"/>
                <w:sz w:val="21"/>
                <w:szCs w:val="21"/>
              </w:rPr>
            </w:pPr>
            <w:r>
              <w:rPr>
                <w:color w:val="auto"/>
                <w:spacing w:val="5"/>
                <w:sz w:val="21"/>
                <w:szCs w:val="21"/>
              </w:rPr>
              <w:t>公安部门</w:t>
            </w:r>
          </w:p>
        </w:tc>
        <w:tc>
          <w:tcPr>
            <w:tcW w:w="1558" w:type="dxa"/>
            <w:vAlign w:val="top"/>
          </w:tcPr>
          <w:p w14:paraId="20F706A8">
            <w:pPr>
              <w:pStyle w:val="9"/>
              <w:spacing w:before="128" w:line="219" w:lineRule="auto"/>
              <w:ind w:left="144"/>
              <w:rPr>
                <w:color w:val="auto"/>
                <w:sz w:val="21"/>
                <w:szCs w:val="21"/>
              </w:rPr>
            </w:pPr>
            <w:r>
              <w:rPr>
                <w:color w:val="auto"/>
                <w:spacing w:val="3"/>
                <w:sz w:val="21"/>
                <w:szCs w:val="21"/>
              </w:rPr>
              <w:t>交通运输部门</w:t>
            </w:r>
          </w:p>
        </w:tc>
        <w:tc>
          <w:tcPr>
            <w:tcW w:w="1528" w:type="dxa"/>
            <w:vAlign w:val="top"/>
          </w:tcPr>
          <w:p w14:paraId="4FB3D5FF">
            <w:pPr>
              <w:pStyle w:val="9"/>
              <w:spacing w:before="128" w:line="219" w:lineRule="auto"/>
              <w:ind w:left="126"/>
              <w:rPr>
                <w:color w:val="auto"/>
                <w:sz w:val="21"/>
                <w:szCs w:val="21"/>
              </w:rPr>
            </w:pPr>
            <w:r>
              <w:rPr>
                <w:color w:val="auto"/>
                <w:spacing w:val="3"/>
                <w:sz w:val="21"/>
                <w:szCs w:val="21"/>
              </w:rPr>
              <w:t>生态环境部门</w:t>
            </w:r>
          </w:p>
        </w:tc>
        <w:tc>
          <w:tcPr>
            <w:tcW w:w="1573" w:type="dxa"/>
            <w:gridSpan w:val="2"/>
            <w:vAlign w:val="top"/>
          </w:tcPr>
          <w:p w14:paraId="6ABDE91A">
            <w:pPr>
              <w:pStyle w:val="9"/>
              <w:spacing w:before="128" w:line="219" w:lineRule="auto"/>
              <w:ind w:left="399"/>
              <w:rPr>
                <w:color w:val="auto"/>
                <w:sz w:val="21"/>
                <w:szCs w:val="21"/>
              </w:rPr>
            </w:pPr>
            <w:r>
              <w:rPr>
                <w:color w:val="auto"/>
                <w:spacing w:val="5"/>
                <w:sz w:val="21"/>
                <w:szCs w:val="21"/>
              </w:rPr>
              <w:t>财政部门</w:t>
            </w:r>
          </w:p>
        </w:tc>
      </w:tr>
      <w:tr w14:paraId="00FAD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974" w:type="dxa"/>
            <w:gridSpan w:val="2"/>
            <w:vMerge w:val="continue"/>
            <w:tcBorders>
              <w:top w:val="nil"/>
            </w:tcBorders>
            <w:vAlign w:val="top"/>
          </w:tcPr>
          <w:p w14:paraId="5082E52B">
            <w:pPr>
              <w:rPr>
                <w:rFonts w:ascii="Arial"/>
                <w:color w:val="auto"/>
                <w:sz w:val="21"/>
              </w:rPr>
            </w:pPr>
          </w:p>
        </w:tc>
        <w:tc>
          <w:tcPr>
            <w:tcW w:w="2258" w:type="dxa"/>
            <w:gridSpan w:val="4"/>
            <w:vAlign w:val="top"/>
          </w:tcPr>
          <w:p w14:paraId="4427D3A1">
            <w:pPr>
              <w:rPr>
                <w:rFonts w:ascii="Arial"/>
                <w:color w:val="auto"/>
                <w:sz w:val="21"/>
              </w:rPr>
            </w:pPr>
          </w:p>
        </w:tc>
        <w:tc>
          <w:tcPr>
            <w:tcW w:w="1998" w:type="dxa"/>
            <w:gridSpan w:val="2"/>
            <w:vAlign w:val="top"/>
          </w:tcPr>
          <w:p w14:paraId="14AAC845">
            <w:pPr>
              <w:rPr>
                <w:rFonts w:ascii="Arial"/>
                <w:color w:val="auto"/>
                <w:sz w:val="21"/>
              </w:rPr>
            </w:pPr>
          </w:p>
        </w:tc>
        <w:tc>
          <w:tcPr>
            <w:tcW w:w="1558" w:type="dxa"/>
            <w:vAlign w:val="top"/>
          </w:tcPr>
          <w:p w14:paraId="235D263B">
            <w:pPr>
              <w:rPr>
                <w:rFonts w:ascii="Arial"/>
                <w:color w:val="auto"/>
                <w:sz w:val="21"/>
              </w:rPr>
            </w:pPr>
          </w:p>
        </w:tc>
        <w:tc>
          <w:tcPr>
            <w:tcW w:w="1528" w:type="dxa"/>
            <w:vAlign w:val="top"/>
          </w:tcPr>
          <w:p w14:paraId="5B796388">
            <w:pPr>
              <w:rPr>
                <w:rFonts w:ascii="Arial"/>
                <w:color w:val="auto"/>
                <w:sz w:val="21"/>
              </w:rPr>
            </w:pPr>
          </w:p>
        </w:tc>
        <w:tc>
          <w:tcPr>
            <w:tcW w:w="1573" w:type="dxa"/>
            <w:gridSpan w:val="2"/>
            <w:vAlign w:val="top"/>
          </w:tcPr>
          <w:p w14:paraId="72449A2A">
            <w:pPr>
              <w:rPr>
                <w:rFonts w:ascii="Arial"/>
                <w:color w:val="auto"/>
                <w:sz w:val="21"/>
              </w:rPr>
            </w:pPr>
          </w:p>
        </w:tc>
      </w:tr>
    </w:tbl>
    <w:p w14:paraId="0EA4D820">
      <w:pPr>
        <w:spacing w:before="62" w:line="219" w:lineRule="auto"/>
        <w:ind w:left="515"/>
        <w:rPr>
          <w:rFonts w:ascii="宋体" w:hAnsi="宋体" w:eastAsia="宋体" w:cs="宋体"/>
          <w:color w:val="auto"/>
          <w:sz w:val="21"/>
          <w:szCs w:val="21"/>
        </w:rPr>
      </w:pPr>
      <w:r>
        <w:rPr>
          <w:rFonts w:ascii="宋体" w:hAnsi="宋体" w:eastAsia="宋体" w:cs="宋体"/>
          <w:color w:val="auto"/>
          <w:spacing w:val="-1"/>
          <w:sz w:val="21"/>
          <w:szCs w:val="21"/>
        </w:rPr>
        <w:t>注明：1.车辆信息以《机动车登记证书》内容为准</w:t>
      </w:r>
    </w:p>
    <w:p w14:paraId="52A92759">
      <w:pPr>
        <w:spacing w:before="71" w:line="213" w:lineRule="auto"/>
        <w:ind w:left="1095"/>
        <w:rPr>
          <w:rFonts w:hint="eastAsia" w:ascii="黑体" w:hAnsi="黑体" w:eastAsia="黑体" w:cs="黑体"/>
          <w:color w:val="auto"/>
          <w:sz w:val="21"/>
          <w:szCs w:val="21"/>
          <w:lang w:val="en-US" w:eastAsia="zh-CN"/>
        </w:rPr>
        <w:sectPr>
          <w:headerReference r:id="rId8" w:type="default"/>
          <w:footerReference r:id="rId9" w:type="default"/>
          <w:pgSz w:w="11900" w:h="16821"/>
          <w:pgMar w:top="2098" w:right="1474" w:bottom="1984" w:left="1587" w:header="0" w:footer="1587" w:gutter="0"/>
          <w:pgNumType w:fmt="decimal"/>
          <w:cols w:space="0" w:num="1"/>
          <w:rtlGutter w:val="0"/>
          <w:docGrid w:linePitch="0" w:charSpace="0"/>
        </w:sectPr>
      </w:pPr>
      <w:r>
        <w:rPr>
          <w:rFonts w:ascii="宋体" w:hAnsi="宋体" w:eastAsia="宋体" w:cs="宋体"/>
          <w:color w:val="auto"/>
          <w:spacing w:val="-5"/>
          <w:sz w:val="21"/>
          <w:szCs w:val="21"/>
        </w:rPr>
        <w:t>2.</w:t>
      </w:r>
      <w:r>
        <w:rPr>
          <w:rFonts w:ascii="黑体" w:hAnsi="黑体" w:eastAsia="黑体" w:cs="黑体"/>
          <w:color w:val="auto"/>
          <w:spacing w:val="-5"/>
          <w:sz w:val="21"/>
          <w:szCs w:val="21"/>
        </w:rPr>
        <w:t>填表人务必准确填写个人或单位银行账户</w:t>
      </w:r>
      <w:r>
        <w:rPr>
          <w:rFonts w:ascii="黑体" w:hAnsi="黑体" w:eastAsia="黑体" w:cs="黑体"/>
          <w:color w:val="auto"/>
          <w:spacing w:val="-6"/>
          <w:sz w:val="21"/>
          <w:szCs w:val="21"/>
        </w:rPr>
        <w:t>信息等，以免造成不必要的损</w:t>
      </w:r>
      <w:r>
        <w:rPr>
          <w:rFonts w:hint="eastAsia" w:ascii="黑体" w:hAnsi="黑体" w:eastAsia="黑体" w:cs="黑体"/>
          <w:color w:val="auto"/>
          <w:spacing w:val="-6"/>
          <w:sz w:val="21"/>
          <w:szCs w:val="21"/>
          <w:lang w:val="en-US" w:eastAsia="zh-CN"/>
        </w:rPr>
        <w:t>失</w:t>
      </w:r>
    </w:p>
    <w:p w14:paraId="3B6C893A">
      <w:pPr>
        <w:keepNext w:val="0"/>
        <w:keepLines w:val="0"/>
        <w:pageBreakBefore w:val="0"/>
        <w:widowControl/>
        <w:kinsoku w:val="0"/>
        <w:wordWrap/>
        <w:overflowPunct/>
        <w:topLinePunct w:val="0"/>
        <w:autoSpaceDE w:val="0"/>
        <w:autoSpaceDN w:val="0"/>
        <w:bidi w:val="0"/>
        <w:adjustRightInd w:val="0"/>
        <w:snapToGrid w:val="0"/>
        <w:spacing w:line="560" w:lineRule="exact"/>
        <w:ind w:right="17" w:rightChars="0"/>
        <w:jc w:val="both"/>
        <w:textAlignment w:val="baseline"/>
        <w:rPr>
          <w:rFonts w:hint="default" w:ascii="Times New Roman" w:hAnsi="Times New Roman" w:eastAsia="黑体" w:cs="方正小标宋简体"/>
          <w:b w:val="0"/>
          <w:bCs w:val="0"/>
          <w:color w:val="auto"/>
          <w:spacing w:val="-11"/>
          <w:sz w:val="32"/>
          <w:szCs w:val="32"/>
          <w:lang w:val="en-US" w:eastAsia="zh-CN"/>
        </w:rPr>
      </w:pPr>
      <w:r>
        <w:rPr>
          <w:rFonts w:hint="eastAsia" w:ascii="Times New Roman" w:hAnsi="Times New Roman" w:eastAsia="黑体" w:cs="方正小标宋简体"/>
          <w:b w:val="0"/>
          <w:bCs w:val="0"/>
          <w:color w:val="auto"/>
          <w:spacing w:val="-11"/>
          <w:sz w:val="32"/>
          <w:szCs w:val="32"/>
          <w:lang w:val="en-US" w:eastAsia="zh-CN"/>
        </w:rPr>
        <w:t>附件2</w:t>
      </w:r>
    </w:p>
    <w:p w14:paraId="65448F61">
      <w:pPr>
        <w:keepNext w:val="0"/>
        <w:keepLines w:val="0"/>
        <w:pageBreakBefore w:val="0"/>
        <w:widowControl/>
        <w:kinsoku w:val="0"/>
        <w:wordWrap/>
        <w:overflowPunct/>
        <w:topLinePunct w:val="0"/>
        <w:autoSpaceDE w:val="0"/>
        <w:autoSpaceDN w:val="0"/>
        <w:bidi w:val="0"/>
        <w:adjustRightInd w:val="0"/>
        <w:snapToGrid w:val="0"/>
        <w:spacing w:line="560" w:lineRule="exact"/>
        <w:ind w:right="17" w:rightChars="0"/>
        <w:jc w:val="center"/>
        <w:textAlignment w:val="baseline"/>
        <w:rPr>
          <w:rFonts w:hint="eastAsia" w:ascii="方正小标宋简体" w:hAnsi="方正小标宋简体" w:eastAsia="方正小标宋简体" w:cs="方正小标宋简体"/>
          <w:b w:val="0"/>
          <w:bCs w:val="0"/>
          <w:color w:val="auto"/>
          <w:spacing w:val="0"/>
          <w:sz w:val="44"/>
          <w:szCs w:val="44"/>
          <w:lang w:val="en-US" w:eastAsia="en-US"/>
        </w:rPr>
      </w:pPr>
      <w:r>
        <w:rPr>
          <w:rFonts w:hint="eastAsia" w:ascii="方正小标宋简体" w:hAnsi="方正小标宋简体" w:eastAsia="方正小标宋简体" w:cs="方正小标宋简体"/>
          <w:b w:val="0"/>
          <w:bCs w:val="0"/>
          <w:color w:val="auto"/>
          <w:spacing w:val="0"/>
          <w:sz w:val="44"/>
          <w:szCs w:val="44"/>
          <w:lang w:val="en-US" w:eastAsia="zh-CN"/>
        </w:rPr>
        <w:t>淄川区</w:t>
      </w:r>
      <w:r>
        <w:rPr>
          <w:rFonts w:hint="eastAsia" w:ascii="方正小标宋简体" w:hAnsi="方正小标宋简体" w:eastAsia="方正小标宋简体" w:cs="方正小标宋简体"/>
          <w:b w:val="0"/>
          <w:bCs w:val="0"/>
          <w:color w:val="auto"/>
          <w:spacing w:val="0"/>
          <w:sz w:val="44"/>
          <w:szCs w:val="44"/>
          <w:lang w:val="en-US" w:eastAsia="en-US"/>
        </w:rPr>
        <w:t>国三及以下排放标准非营运柴油货车</w:t>
      </w:r>
    </w:p>
    <w:p w14:paraId="1D3669D1">
      <w:pPr>
        <w:keepNext w:val="0"/>
        <w:keepLines w:val="0"/>
        <w:pageBreakBefore w:val="0"/>
        <w:widowControl/>
        <w:kinsoku w:val="0"/>
        <w:wordWrap/>
        <w:overflowPunct/>
        <w:topLinePunct w:val="0"/>
        <w:autoSpaceDE w:val="0"/>
        <w:autoSpaceDN w:val="0"/>
        <w:bidi w:val="0"/>
        <w:adjustRightInd w:val="0"/>
        <w:snapToGrid w:val="0"/>
        <w:spacing w:line="560" w:lineRule="exact"/>
        <w:ind w:right="17" w:rightChars="0"/>
        <w:jc w:val="center"/>
        <w:textAlignment w:val="baseline"/>
        <w:rPr>
          <w:rFonts w:hint="eastAsia" w:ascii="方正小标宋简体" w:hAnsi="方正小标宋简体" w:eastAsia="方正小标宋简体" w:cs="方正小标宋简体"/>
          <w:b w:val="0"/>
          <w:bCs w:val="0"/>
          <w:color w:val="auto"/>
          <w:spacing w:val="0"/>
          <w:sz w:val="44"/>
          <w:szCs w:val="44"/>
          <w:lang w:val="en-US" w:eastAsia="en-US"/>
        </w:rPr>
      </w:pPr>
      <w:r>
        <w:rPr>
          <w:rFonts w:hint="eastAsia" w:ascii="方正小标宋简体" w:hAnsi="方正小标宋简体" w:eastAsia="方正小标宋简体" w:cs="方正小标宋简体"/>
          <w:b w:val="0"/>
          <w:bCs w:val="0"/>
          <w:color w:val="auto"/>
          <w:spacing w:val="0"/>
          <w:sz w:val="44"/>
          <w:szCs w:val="44"/>
          <w:lang w:val="en-US" w:eastAsia="en-US"/>
        </w:rPr>
        <w:t>授权委托书</w:t>
      </w:r>
    </w:p>
    <w:p w14:paraId="5C33E9B9">
      <w:pPr>
        <w:spacing w:line="342" w:lineRule="auto"/>
        <w:jc w:val="center"/>
        <w:rPr>
          <w:rFonts w:ascii="Arial"/>
          <w:color w:val="auto"/>
          <w:sz w:val="21"/>
        </w:rPr>
      </w:pPr>
    </w:p>
    <w:p w14:paraId="2003749C">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9"/>
          <w:sz w:val="32"/>
          <w:szCs w:val="32"/>
        </w:rPr>
        <w:t>委托人</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9"/>
          <w:sz w:val="32"/>
          <w:szCs w:val="32"/>
        </w:rPr>
        <w:t>姓名/单位名称</w:t>
      </w:r>
      <w:r>
        <w:rPr>
          <w:rFonts w:hint="eastAsia" w:ascii="Times New Roman" w:hAnsi="Times New Roman" w:eastAsia="仿宋_GB2312" w:cs="仿宋_GB2312"/>
          <w:color w:val="auto"/>
          <w:spacing w:val="9"/>
          <w:sz w:val="32"/>
          <w:szCs w:val="32"/>
          <w:lang w:eastAsia="zh-CN"/>
        </w:rPr>
        <w:t>）：</w:t>
      </w:r>
    </w:p>
    <w:p w14:paraId="492B749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3791"/>
        <w:textAlignment w:val="baseline"/>
        <w:rPr>
          <w:rFonts w:hint="eastAsia" w:ascii="Times New Roman" w:hAnsi="Times New Roman" w:eastAsia="仿宋_GB2312" w:cs="仿宋_GB2312"/>
          <w:color w:val="auto"/>
          <w:spacing w:val="-9"/>
          <w:sz w:val="32"/>
          <w:szCs w:val="32"/>
          <w:lang w:eastAsia="zh-CN"/>
        </w:rPr>
      </w:pPr>
      <w:r>
        <w:rPr>
          <w:rFonts w:hint="eastAsia" w:ascii="Times New Roman" w:hAnsi="Times New Roman" w:eastAsia="仿宋_GB2312" w:cs="仿宋_GB2312"/>
          <w:color w:val="auto"/>
          <w:spacing w:val="-9"/>
          <w:sz w:val="32"/>
          <w:szCs w:val="32"/>
        </w:rPr>
        <w:t>身份证号码/单位组织机构代码</w:t>
      </w:r>
      <w:r>
        <w:rPr>
          <w:rFonts w:hint="eastAsia" w:ascii="Times New Roman" w:hAnsi="Times New Roman" w:eastAsia="仿宋_GB2312" w:cs="仿宋_GB2312"/>
          <w:color w:val="auto"/>
          <w:spacing w:val="-9"/>
          <w:sz w:val="32"/>
          <w:szCs w:val="32"/>
          <w:lang w:eastAsia="zh-CN"/>
        </w:rPr>
        <w:t>：</w:t>
      </w:r>
    </w:p>
    <w:p w14:paraId="3C63178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3791"/>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19"/>
          <w:sz w:val="32"/>
          <w:szCs w:val="32"/>
        </w:rPr>
        <w:t>电话</w:t>
      </w:r>
      <w:r>
        <w:rPr>
          <w:rFonts w:hint="eastAsia" w:ascii="Times New Roman" w:hAnsi="Times New Roman" w:eastAsia="仿宋_GB2312" w:cs="仿宋_GB2312"/>
          <w:color w:val="auto"/>
          <w:spacing w:val="-19"/>
          <w:sz w:val="32"/>
          <w:szCs w:val="32"/>
          <w:lang w:eastAsia="zh-CN"/>
        </w:rPr>
        <w:t>：</w:t>
      </w:r>
      <w:r>
        <w:rPr>
          <w:rFonts w:hint="eastAsia" w:ascii="Times New Roman" w:hAnsi="Times New Roman" w:eastAsia="仿宋_GB2312" w:cs="仿宋_GB2312"/>
          <w:color w:val="auto"/>
          <w:spacing w:val="-9"/>
          <w:sz w:val="32"/>
          <w:szCs w:val="32"/>
          <w:lang w:val="en-US" w:eastAsia="zh-CN"/>
        </w:rPr>
        <w:t xml:space="preserve">      </w:t>
      </w:r>
      <w:r>
        <w:rPr>
          <w:rFonts w:hint="eastAsia" w:ascii="Times New Roman" w:hAnsi="Times New Roman" w:eastAsia="仿宋_GB2312" w:cs="仿宋_GB2312"/>
          <w:color w:val="auto"/>
          <w:spacing w:val="13"/>
          <w:sz w:val="32"/>
          <w:szCs w:val="32"/>
        </w:rPr>
        <w:t xml:space="preserve"> </w:t>
      </w:r>
      <w:r>
        <w:rPr>
          <w:rFonts w:hint="eastAsia" w:ascii="Times New Roman" w:hAnsi="Times New Roman" w:eastAsia="仿宋_GB2312" w:cs="仿宋_GB2312"/>
          <w:color w:val="auto"/>
          <w:spacing w:val="13"/>
          <w:sz w:val="32"/>
          <w:szCs w:val="32"/>
          <w:lang w:val="en-US" w:eastAsia="zh-CN"/>
        </w:rPr>
        <w:t xml:space="preserve"> </w:t>
      </w:r>
    </w:p>
    <w:p w14:paraId="037EB38A">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9"/>
          <w:sz w:val="32"/>
          <w:szCs w:val="32"/>
        </w:rPr>
        <w:t>联系地址：</w:t>
      </w:r>
    </w:p>
    <w:p w14:paraId="10F8225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5979"/>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21"/>
          <w:sz w:val="32"/>
          <w:szCs w:val="32"/>
        </w:rPr>
        <w:t>受托人</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21"/>
          <w:sz w:val="32"/>
          <w:szCs w:val="32"/>
          <w:lang w:val="en-US" w:eastAsia="zh-CN"/>
        </w:rPr>
        <w:t>姓</w:t>
      </w:r>
      <w:r>
        <w:rPr>
          <w:rFonts w:hint="eastAsia" w:ascii="Times New Roman" w:hAnsi="Times New Roman" w:eastAsia="仿宋_GB2312" w:cs="仿宋_GB2312"/>
          <w:color w:val="auto"/>
          <w:spacing w:val="21"/>
          <w:sz w:val="32"/>
          <w:szCs w:val="32"/>
        </w:rPr>
        <w:t>名</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21"/>
          <w:sz w:val="32"/>
          <w:szCs w:val="32"/>
          <w:lang w:eastAsia="zh-CN"/>
        </w:rPr>
        <w:t>：</w:t>
      </w:r>
      <w:r>
        <w:rPr>
          <w:rFonts w:hint="eastAsia" w:ascii="Times New Roman" w:hAnsi="Times New Roman" w:eastAsia="仿宋_GB2312" w:cs="仿宋_GB2312"/>
          <w:color w:val="auto"/>
          <w:spacing w:val="21"/>
          <w:sz w:val="32"/>
          <w:szCs w:val="32"/>
          <w:lang w:val="en-US" w:eastAsia="zh-CN"/>
        </w:rPr>
        <w:t xml:space="preserve"> </w:t>
      </w:r>
      <w:r>
        <w:rPr>
          <w:rFonts w:hint="eastAsia" w:ascii="Times New Roman" w:hAnsi="Times New Roman" w:eastAsia="仿宋_GB2312" w:cs="仿宋_GB2312"/>
          <w:color w:val="auto"/>
          <w:spacing w:val="-8"/>
          <w:sz w:val="32"/>
          <w:szCs w:val="32"/>
        </w:rPr>
        <w:t>身份证号码：</w:t>
      </w:r>
    </w:p>
    <w:p w14:paraId="295C10A2">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19"/>
          <w:sz w:val="32"/>
          <w:szCs w:val="32"/>
        </w:rPr>
        <w:t>电话：</w:t>
      </w:r>
    </w:p>
    <w:p w14:paraId="02D566B2">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9"/>
          <w:sz w:val="32"/>
          <w:szCs w:val="32"/>
        </w:rPr>
        <w:t>联系地址：</w:t>
      </w:r>
    </w:p>
    <w:p w14:paraId="62DF4FCA">
      <w:pPr>
        <w:pStyle w:val="3"/>
        <w:keepNext w:val="0"/>
        <w:keepLines w:val="0"/>
        <w:pageBreakBefore w:val="0"/>
        <w:widowControl w:val="0"/>
        <w:kinsoku/>
        <w:wordWrap/>
        <w:overflowPunct/>
        <w:topLinePunct w:val="0"/>
        <w:autoSpaceDE w:val="0"/>
        <w:autoSpaceDN w:val="0"/>
        <w:bidi w:val="0"/>
        <w:adjustRightInd w:val="0"/>
        <w:snapToGrid w:val="0"/>
        <w:spacing w:line="560" w:lineRule="exact"/>
        <w:ind w:right="2" w:firstLine="740" w:firstLineChars="200"/>
        <w:jc w:val="both"/>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25"/>
          <w:sz w:val="32"/>
          <w:szCs w:val="32"/>
        </w:rPr>
        <w:t>兹授权</w:t>
      </w:r>
      <w:r>
        <w:rPr>
          <w:rFonts w:hint="eastAsia" w:ascii="Times New Roman" w:hAnsi="Times New Roman" w:eastAsia="仿宋_GB2312" w:cs="仿宋_GB2312"/>
          <w:color w:val="auto"/>
          <w:spacing w:val="29"/>
          <w:sz w:val="32"/>
          <w:szCs w:val="32"/>
        </w:rPr>
        <w:t xml:space="preserve">    </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25"/>
          <w:sz w:val="32"/>
          <w:szCs w:val="32"/>
        </w:rPr>
        <w:t>受托人</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25"/>
          <w:sz w:val="32"/>
          <w:szCs w:val="32"/>
        </w:rPr>
        <w:t>依照《</w:t>
      </w:r>
      <w:r>
        <w:rPr>
          <w:rFonts w:hint="eastAsia" w:ascii="Times New Roman" w:hAnsi="Times New Roman" w:eastAsia="仿宋_GB2312" w:cs="仿宋_GB2312"/>
          <w:color w:val="auto"/>
          <w:sz w:val="32"/>
          <w:szCs w:val="32"/>
        </w:rPr>
        <w:t>XX</w:t>
      </w:r>
      <w:r>
        <w:rPr>
          <w:rFonts w:hint="eastAsia" w:ascii="Times New Roman" w:hAnsi="Times New Roman" w:eastAsia="仿宋_GB2312" w:cs="仿宋_GB2312"/>
          <w:color w:val="auto"/>
          <w:spacing w:val="25"/>
          <w:sz w:val="32"/>
          <w:szCs w:val="32"/>
        </w:rPr>
        <w:t xml:space="preserve"> 县</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25"/>
          <w:sz w:val="32"/>
          <w:szCs w:val="32"/>
        </w:rPr>
        <w:t>市、区</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25"/>
          <w:sz w:val="32"/>
          <w:szCs w:val="32"/>
        </w:rPr>
        <w:t>国三及以下</w:t>
      </w:r>
      <w:r>
        <w:rPr>
          <w:rFonts w:hint="eastAsia" w:ascii="Times New Roman" w:hAnsi="Times New Roman" w:eastAsia="仿宋_GB2312" w:cs="仿宋_GB2312"/>
          <w:color w:val="auto"/>
          <w:spacing w:val="3"/>
          <w:sz w:val="32"/>
          <w:szCs w:val="32"/>
        </w:rPr>
        <w:t>排放标准非营运柴油货车鼓励淘汰补贴实施方案》之规定，代为</w:t>
      </w:r>
      <w:r>
        <w:rPr>
          <w:rFonts w:hint="eastAsia" w:ascii="Times New Roman" w:hAnsi="Times New Roman" w:eastAsia="仿宋_GB2312" w:cs="仿宋_GB2312"/>
          <w:color w:val="auto"/>
          <w:spacing w:val="2"/>
          <w:sz w:val="32"/>
          <w:szCs w:val="32"/>
        </w:rPr>
        <w:t>办理车号为</w:t>
      </w:r>
      <w:r>
        <w:rPr>
          <w:rFonts w:hint="eastAsia" w:ascii="Times New Roman" w:hAnsi="Times New Roman" w:eastAsia="仿宋_GB2312" w:cs="仿宋_GB2312"/>
          <w:color w:val="auto"/>
          <w:spacing w:val="17"/>
          <w:sz w:val="32"/>
          <w:szCs w:val="32"/>
        </w:rPr>
        <w:t xml:space="preserve">      </w:t>
      </w:r>
      <w:r>
        <w:rPr>
          <w:rFonts w:hint="eastAsia" w:ascii="Times New Roman" w:hAnsi="Times New Roman" w:eastAsia="仿宋_GB2312" w:cs="仿宋_GB2312"/>
          <w:color w:val="auto"/>
          <w:spacing w:val="2"/>
          <w:sz w:val="32"/>
          <w:szCs w:val="32"/>
        </w:rPr>
        <w:t>的国三及以下排放标准非营运柴油货车鼓励淘</w:t>
      </w:r>
      <w:r>
        <w:rPr>
          <w:rFonts w:hint="eastAsia" w:ascii="Times New Roman" w:hAnsi="Times New Roman" w:eastAsia="仿宋_GB2312" w:cs="仿宋_GB2312"/>
          <w:color w:val="auto"/>
          <w:spacing w:val="-2"/>
          <w:sz w:val="32"/>
          <w:szCs w:val="32"/>
        </w:rPr>
        <w:t>汰补贴资金申领之相关事宜。</w:t>
      </w:r>
    </w:p>
    <w:p w14:paraId="4BC15305">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89" w:firstLine="580"/>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12"/>
          <w:sz w:val="32"/>
          <w:szCs w:val="32"/>
        </w:rPr>
        <w:t>有效期限：</w:t>
      </w:r>
      <w:r>
        <w:rPr>
          <w:rFonts w:hint="eastAsia" w:ascii="Times New Roman" w:hAnsi="Times New Roman" w:eastAsia="仿宋_GB2312" w:cs="仿宋_GB2312"/>
          <w:color w:val="auto"/>
          <w:spacing w:val="7"/>
          <w:sz w:val="32"/>
          <w:szCs w:val="32"/>
        </w:rPr>
        <w:t xml:space="preserve">   </w:t>
      </w:r>
      <w:r>
        <w:rPr>
          <w:rFonts w:hint="eastAsia" w:ascii="Times New Roman" w:hAnsi="Times New Roman" w:eastAsia="仿宋_GB2312" w:cs="仿宋_GB2312"/>
          <w:color w:val="auto"/>
          <w:spacing w:val="12"/>
          <w:sz w:val="32"/>
          <w:szCs w:val="32"/>
        </w:rPr>
        <w:t xml:space="preserve">年 </w:t>
      </w:r>
      <w:r>
        <w:rPr>
          <w:rFonts w:hint="eastAsia" w:ascii="Times New Roman" w:hAnsi="Times New Roman" w:eastAsia="仿宋_GB2312" w:cs="仿宋_GB2312"/>
          <w:color w:val="auto"/>
          <w:spacing w:val="12"/>
          <w:sz w:val="32"/>
          <w:szCs w:val="32"/>
          <w:lang w:val="en-US" w:eastAsia="zh-CN"/>
        </w:rPr>
        <w:t xml:space="preserve"> </w:t>
      </w:r>
      <w:r>
        <w:rPr>
          <w:rFonts w:hint="eastAsia" w:ascii="Times New Roman" w:hAnsi="Times New Roman" w:eastAsia="仿宋_GB2312" w:cs="仿宋_GB2312"/>
          <w:color w:val="auto"/>
          <w:spacing w:val="12"/>
          <w:sz w:val="32"/>
          <w:szCs w:val="32"/>
        </w:rPr>
        <w:t>月</w:t>
      </w:r>
      <w:r>
        <w:rPr>
          <w:rFonts w:hint="eastAsia" w:ascii="Times New Roman" w:hAnsi="Times New Roman" w:eastAsia="仿宋_GB2312" w:cs="仿宋_GB2312"/>
          <w:color w:val="auto"/>
          <w:spacing w:val="12"/>
          <w:sz w:val="32"/>
          <w:szCs w:val="32"/>
          <w:lang w:val="en-US" w:eastAsia="zh-CN"/>
        </w:rPr>
        <w:t xml:space="preserve"> </w:t>
      </w:r>
      <w:r>
        <w:rPr>
          <w:rFonts w:hint="eastAsia" w:ascii="Times New Roman" w:hAnsi="Times New Roman" w:eastAsia="仿宋_GB2312" w:cs="仿宋_GB2312"/>
          <w:color w:val="auto"/>
          <w:spacing w:val="82"/>
          <w:sz w:val="32"/>
          <w:szCs w:val="32"/>
        </w:rPr>
        <w:t xml:space="preserve"> </w:t>
      </w:r>
      <w:r>
        <w:rPr>
          <w:rFonts w:hint="eastAsia" w:ascii="Times New Roman" w:hAnsi="Times New Roman" w:eastAsia="仿宋_GB2312" w:cs="仿宋_GB2312"/>
          <w:color w:val="auto"/>
          <w:spacing w:val="12"/>
          <w:sz w:val="32"/>
          <w:szCs w:val="32"/>
        </w:rPr>
        <w:t>日 至    年</w:t>
      </w:r>
      <w:r>
        <w:rPr>
          <w:rFonts w:hint="eastAsia" w:ascii="Times New Roman" w:hAnsi="Times New Roman" w:eastAsia="仿宋_GB2312" w:cs="仿宋_GB2312"/>
          <w:color w:val="auto"/>
          <w:spacing w:val="12"/>
          <w:sz w:val="32"/>
          <w:szCs w:val="32"/>
          <w:lang w:val="en-US" w:eastAsia="zh-CN"/>
        </w:rPr>
        <w:t xml:space="preserve">  </w:t>
      </w:r>
      <w:r>
        <w:rPr>
          <w:rFonts w:hint="eastAsia" w:ascii="Times New Roman" w:hAnsi="Times New Roman" w:eastAsia="仿宋_GB2312" w:cs="仿宋_GB2312"/>
          <w:color w:val="auto"/>
          <w:spacing w:val="12"/>
          <w:sz w:val="32"/>
          <w:szCs w:val="32"/>
        </w:rPr>
        <w:t>月</w:t>
      </w:r>
      <w:r>
        <w:rPr>
          <w:rFonts w:hint="eastAsia" w:ascii="Times New Roman" w:hAnsi="Times New Roman" w:eastAsia="仿宋_GB2312" w:cs="仿宋_GB2312"/>
          <w:color w:val="auto"/>
          <w:spacing w:val="12"/>
          <w:sz w:val="32"/>
          <w:szCs w:val="32"/>
          <w:lang w:val="en-US" w:eastAsia="zh-CN"/>
        </w:rPr>
        <w:t xml:space="preserve">  </w:t>
      </w:r>
      <w:r>
        <w:rPr>
          <w:rFonts w:hint="eastAsia" w:ascii="Times New Roman" w:hAnsi="Times New Roman" w:eastAsia="仿宋_GB2312" w:cs="仿宋_GB2312"/>
          <w:color w:val="auto"/>
          <w:spacing w:val="12"/>
          <w:sz w:val="32"/>
          <w:szCs w:val="32"/>
        </w:rPr>
        <w:t>日，受托人代为提交</w:t>
      </w:r>
      <w:r>
        <w:rPr>
          <w:rFonts w:hint="eastAsia" w:ascii="Times New Roman" w:hAnsi="Times New Roman" w:eastAsia="仿宋_GB2312" w:cs="仿宋_GB2312"/>
          <w:color w:val="auto"/>
          <w:spacing w:val="-2"/>
          <w:sz w:val="32"/>
          <w:szCs w:val="32"/>
        </w:rPr>
        <w:t>申请材料、填写相关信息和办理相关手续。</w:t>
      </w:r>
    </w:p>
    <w:p w14:paraId="473044DD">
      <w:pPr>
        <w:pStyle w:val="3"/>
        <w:keepNext w:val="0"/>
        <w:keepLines w:val="0"/>
        <w:pageBreakBefore w:val="0"/>
        <w:widowControl w:val="0"/>
        <w:kinsoku/>
        <w:wordWrap/>
        <w:overflowPunct/>
        <w:topLinePunct w:val="0"/>
        <w:autoSpaceDE w:val="0"/>
        <w:autoSpaceDN w:val="0"/>
        <w:bidi w:val="0"/>
        <w:adjustRightInd w:val="0"/>
        <w:snapToGrid w:val="0"/>
        <w:spacing w:line="560" w:lineRule="exact"/>
        <w:ind w:right="20" w:firstLine="669"/>
        <w:textAlignment w:val="baseline"/>
        <w:rPr>
          <w:rFonts w:hint="eastAsia" w:ascii="Times New Roman" w:hAnsi="Times New Roman" w:eastAsia="仿宋_GB2312" w:cs="仿宋_GB2312"/>
          <w:color w:val="auto"/>
          <w:spacing w:val="1"/>
          <w:sz w:val="32"/>
          <w:szCs w:val="32"/>
        </w:rPr>
      </w:pPr>
      <w:r>
        <w:rPr>
          <w:rFonts w:hint="eastAsia" w:ascii="Times New Roman" w:hAnsi="Times New Roman" w:eastAsia="仿宋_GB2312" w:cs="仿宋_GB2312"/>
          <w:color w:val="auto"/>
          <w:spacing w:val="3"/>
          <w:sz w:val="32"/>
          <w:szCs w:val="32"/>
        </w:rPr>
        <w:t>受托人在其权限范围内签署的一切有关文件，我本人均予以</w:t>
      </w:r>
      <w:r>
        <w:rPr>
          <w:rFonts w:hint="eastAsia" w:ascii="Times New Roman" w:hAnsi="Times New Roman" w:eastAsia="仿宋_GB2312" w:cs="仿宋_GB2312"/>
          <w:color w:val="auto"/>
          <w:spacing w:val="7"/>
          <w:sz w:val="32"/>
          <w:szCs w:val="32"/>
        </w:rPr>
        <w:t xml:space="preserve"> </w:t>
      </w:r>
      <w:r>
        <w:rPr>
          <w:rFonts w:hint="eastAsia" w:ascii="Times New Roman" w:hAnsi="Times New Roman" w:eastAsia="仿宋_GB2312" w:cs="仿宋_GB2312"/>
          <w:color w:val="auto"/>
          <w:spacing w:val="1"/>
          <w:sz w:val="32"/>
          <w:szCs w:val="32"/>
        </w:rPr>
        <w:t>承认，由此在法律上产生的权利、义务均由委托人享有和承担。</w:t>
      </w:r>
    </w:p>
    <w:p w14:paraId="4F45E437">
      <w:pPr>
        <w:pStyle w:val="3"/>
        <w:keepNext w:val="0"/>
        <w:keepLines w:val="0"/>
        <w:pageBreakBefore w:val="0"/>
        <w:widowControl w:val="0"/>
        <w:tabs>
          <w:tab w:val="left" w:pos="6115"/>
        </w:tabs>
        <w:kinsoku/>
        <w:wordWrap/>
        <w:overflowPunct/>
        <w:topLinePunct w:val="0"/>
        <w:autoSpaceDE w:val="0"/>
        <w:autoSpaceDN w:val="0"/>
        <w:bidi w:val="0"/>
        <w:adjustRightInd w:val="0"/>
        <w:snapToGrid w:val="0"/>
        <w:spacing w:line="560" w:lineRule="exact"/>
        <w:ind w:right="20"/>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8"/>
          <w:sz w:val="32"/>
          <w:szCs w:val="32"/>
        </w:rPr>
        <w:t xml:space="preserve">委托人：        </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8"/>
          <w:sz w:val="32"/>
          <w:szCs w:val="32"/>
        </w:rPr>
        <w:t>签字盖章</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9"/>
          <w:sz w:val="32"/>
          <w:szCs w:val="32"/>
          <w:lang w:eastAsia="zh-CN"/>
        </w:rPr>
        <w:tab/>
      </w:r>
    </w:p>
    <w:p w14:paraId="0BA12ADE">
      <w:pPr>
        <w:pStyle w:val="3"/>
        <w:spacing w:before="4" w:line="226" w:lineRule="auto"/>
        <w:rPr>
          <w:rFonts w:hint="eastAsia" w:ascii="Times New Roman" w:hAnsi="Times New Roman" w:eastAsia="仿宋_GB2312" w:cs="仿宋_GB2312"/>
          <w:color w:val="auto"/>
          <w:spacing w:val="9"/>
          <w:sz w:val="32"/>
          <w:szCs w:val="32"/>
          <w:lang w:eastAsia="zh-CN"/>
        </w:rPr>
        <w:sectPr>
          <w:footerReference r:id="rId10" w:type="default"/>
          <w:pgSz w:w="11900" w:h="16821"/>
          <w:pgMar w:top="2098" w:right="1474" w:bottom="1984" w:left="1587" w:header="0" w:footer="1587" w:gutter="0"/>
          <w:pgNumType w:fmt="decimal"/>
          <w:cols w:space="0" w:num="1"/>
          <w:rtlGutter w:val="0"/>
          <w:docGrid w:linePitch="0" w:charSpace="0"/>
        </w:sectPr>
      </w:pPr>
      <w:r>
        <w:rPr>
          <w:rFonts w:hint="eastAsia" w:ascii="Times New Roman" w:hAnsi="Times New Roman" w:eastAsia="仿宋_GB2312" w:cs="仿宋_GB2312"/>
          <w:color w:val="auto"/>
          <w:spacing w:val="8"/>
          <w:sz w:val="32"/>
          <w:szCs w:val="32"/>
        </w:rPr>
        <w:t xml:space="preserve">受托人：        </w:t>
      </w:r>
      <w:r>
        <w:rPr>
          <w:rFonts w:hint="eastAsia" w:ascii="Times New Roman" w:hAnsi="Times New Roman" w:eastAsia="仿宋_GB2312" w:cs="仿宋_GB2312"/>
          <w:color w:val="auto"/>
          <w:spacing w:val="9"/>
          <w:sz w:val="32"/>
          <w:szCs w:val="32"/>
          <w:lang w:eastAsia="zh-CN"/>
        </w:rPr>
        <w:t>（</w:t>
      </w:r>
      <w:r>
        <w:rPr>
          <w:rFonts w:hint="eastAsia" w:ascii="Times New Roman" w:hAnsi="Times New Roman" w:eastAsia="仿宋_GB2312" w:cs="仿宋_GB2312"/>
          <w:color w:val="auto"/>
          <w:spacing w:val="8"/>
          <w:sz w:val="32"/>
          <w:szCs w:val="32"/>
        </w:rPr>
        <w:t>签字盖章</w:t>
      </w:r>
      <w:r>
        <w:rPr>
          <w:rFonts w:hint="eastAsia" w:ascii="Times New Roman" w:hAnsi="Times New Roman" w:eastAsia="仿宋_GB2312" w:cs="仿宋_GB2312"/>
          <w:color w:val="auto"/>
          <w:spacing w:val="9"/>
          <w:sz w:val="32"/>
          <w:szCs w:val="32"/>
          <w:lang w:eastAsia="zh-CN"/>
        </w:rPr>
        <w:t>）</w:t>
      </w:r>
    </w:p>
    <w:p w14:paraId="43553E0E">
      <w:pPr>
        <w:pStyle w:val="3"/>
        <w:spacing w:before="4" w:line="226" w:lineRule="auto"/>
        <w:rPr>
          <w:rFonts w:hint="default" w:ascii="Times New Roman" w:hAnsi="Times New Roman" w:eastAsia="仿宋_GB2312" w:cs="仿宋_GB2312"/>
          <w:color w:val="auto"/>
          <w:spacing w:val="9"/>
          <w:sz w:val="32"/>
          <w:szCs w:val="32"/>
          <w:lang w:val="en-US" w:eastAsia="zh-CN"/>
        </w:rPr>
      </w:pPr>
      <w:r>
        <w:rPr>
          <w:rFonts w:hint="eastAsia" w:ascii="黑体" w:hAnsi="黑体" w:eastAsia="黑体" w:cs="黑体"/>
          <w:color w:val="auto"/>
          <w:spacing w:val="9"/>
          <w:sz w:val="32"/>
          <w:szCs w:val="32"/>
          <w:lang w:val="en-US" w:eastAsia="zh-CN"/>
        </w:rPr>
        <w:t>附件</w:t>
      </w:r>
      <w:r>
        <w:rPr>
          <w:rFonts w:hint="eastAsia" w:ascii="Times New Roman" w:hAnsi="Times New Roman" w:eastAsia="仿宋_GB2312" w:cs="仿宋_GB2312"/>
          <w:color w:val="auto"/>
          <w:spacing w:val="9"/>
          <w:sz w:val="32"/>
          <w:szCs w:val="32"/>
          <w:lang w:val="en-US" w:eastAsia="zh-CN"/>
        </w:rPr>
        <w:t>3</w:t>
      </w:r>
    </w:p>
    <w:p w14:paraId="5C70BBC4">
      <w:pPr>
        <w:pStyle w:val="3"/>
        <w:spacing w:before="4" w:line="226" w:lineRule="auto"/>
        <w:jc w:val="both"/>
        <w:rPr>
          <w:rFonts w:hint="eastAsia" w:ascii="Times New Roman" w:hAnsi="Times New Roman" w:eastAsia="仿宋_GB2312" w:cs="仿宋_GB2312"/>
          <w:color w:val="auto"/>
          <w:spacing w:val="9"/>
          <w:sz w:val="32"/>
          <w:szCs w:val="32"/>
          <w:lang w:eastAsia="zh-CN"/>
        </w:rPr>
      </w:pPr>
      <w:r>
        <w:rPr>
          <w:rFonts w:hint="eastAsia" w:ascii="Times New Roman" w:hAnsi="Times New Roman" w:eastAsia="仿宋_GB2312" w:cs="仿宋_GB2312"/>
          <w:color w:val="auto"/>
          <w:spacing w:val="9"/>
          <w:sz w:val="32"/>
          <w:szCs w:val="32"/>
          <w:lang w:eastAsia="zh-CN"/>
        </w:rPr>
        <w:drawing>
          <wp:inline distT="0" distB="0" distL="114300" distR="114300">
            <wp:extent cx="8993505" cy="5111750"/>
            <wp:effectExtent l="0" t="0" r="17145" b="12700"/>
            <wp:docPr id="6" name="图片 6" descr="微信图片_2024100916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009164506"/>
                    <pic:cNvPicPr>
                      <a:picLocks noChangeAspect="1"/>
                    </pic:cNvPicPr>
                  </pic:nvPicPr>
                  <pic:blipFill>
                    <a:blip r:embed="rId12"/>
                    <a:stretch>
                      <a:fillRect/>
                    </a:stretch>
                  </pic:blipFill>
                  <pic:spPr>
                    <a:xfrm>
                      <a:off x="0" y="0"/>
                      <a:ext cx="8993505" cy="5111750"/>
                    </a:xfrm>
                    <a:prstGeom prst="rect">
                      <a:avLst/>
                    </a:prstGeom>
                  </pic:spPr>
                </pic:pic>
              </a:graphicData>
            </a:graphic>
          </wp:inline>
        </w:drawing>
      </w:r>
    </w:p>
    <w:sectPr>
      <w:pgSz w:w="16821" w:h="11900" w:orient="landscape"/>
      <w:pgMar w:top="1587" w:right="1871" w:bottom="1474" w:left="1474" w:header="0" w:footer="158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4A72">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920BB">
                          <w:pPr>
                            <w:pStyle w:val="4"/>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1</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1312;mso-width-relative:page;mso-height-relative:page;" filled="f" stroked="f" coordsize="21600,21600" o:gfxdata="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i41h/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68C920BB">
                    <w:pPr>
                      <w:pStyle w:val="4"/>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1</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D1FA">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88BB5">
                          <w:pPr>
                            <w:pStyle w:val="4"/>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3</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2336;mso-width-relative:page;mso-height-relative:page;" filled="f" stroked="f" coordsize="21600,21600" o:gfxdata="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q5341wAAAAk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08E88BB5">
                    <w:pPr>
                      <w:pStyle w:val="4"/>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3</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430C8">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368FD">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7</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3360;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ayECj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723368FD">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7</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16468">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716468">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6532">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7994F">
                          <w:pPr>
                            <w:pStyle w:val="4"/>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8</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4384;mso-width-relative:page;mso-height-relative:page;" filled="f" stroked="f" coordsize="21600,21600" o:gfxdata="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9BaPdcAAAAJ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14:paraId="65F7994F">
                    <w:pPr>
                      <w:pStyle w:val="4"/>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8</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lang w:val="en-US" w:eastAsia="zh-CN"/>
                      </w:rPr>
                      <w:t xml:space="preserve"> </w:t>
                    </w:r>
                    <w:r>
                      <w:rPr>
                        <w:rFonts w:hint="eastAsia" w:asciiTheme="majorEastAsia" w:hAnsiTheme="majorEastAsia" w:eastAsiaTheme="majorEastAsia" w:cstheme="majorEastAsia"/>
                        <w:sz w:val="28"/>
                        <w:szCs w:val="36"/>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B3DD7">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CB3DD7">
                    <w:pPr>
                      <w:rPr>
                        <w:rFonts w:hint="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DBF3">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B12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66496"/>
    <w:multiLevelType w:val="singleLevel"/>
    <w:tmpl w:val="FC8664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UyZDVlZDFkMzExZmJkNzdiNzY5MWIyZjkwN2YzMTIifQ=="/>
  </w:docVars>
  <w:rsids>
    <w:rsidRoot w:val="00000000"/>
    <w:rsid w:val="01465301"/>
    <w:rsid w:val="01D31020"/>
    <w:rsid w:val="048467FD"/>
    <w:rsid w:val="04CC1AC1"/>
    <w:rsid w:val="0BCF2858"/>
    <w:rsid w:val="0CE95B9C"/>
    <w:rsid w:val="0D274E1B"/>
    <w:rsid w:val="0D9F625A"/>
    <w:rsid w:val="0EA90A7C"/>
    <w:rsid w:val="1A824F3A"/>
    <w:rsid w:val="1C22269E"/>
    <w:rsid w:val="1D2B4D5A"/>
    <w:rsid w:val="1D594678"/>
    <w:rsid w:val="1D8F0099"/>
    <w:rsid w:val="1E3513DF"/>
    <w:rsid w:val="24045B5E"/>
    <w:rsid w:val="271909D4"/>
    <w:rsid w:val="2BDF21EC"/>
    <w:rsid w:val="2C8132A3"/>
    <w:rsid w:val="2CE10D2D"/>
    <w:rsid w:val="2FE83639"/>
    <w:rsid w:val="30065CAF"/>
    <w:rsid w:val="308275EA"/>
    <w:rsid w:val="31B8058B"/>
    <w:rsid w:val="324528B6"/>
    <w:rsid w:val="32C87005"/>
    <w:rsid w:val="34D53D78"/>
    <w:rsid w:val="357736B7"/>
    <w:rsid w:val="3F7C027E"/>
    <w:rsid w:val="418A22B8"/>
    <w:rsid w:val="44762D4A"/>
    <w:rsid w:val="49221512"/>
    <w:rsid w:val="4CB7121B"/>
    <w:rsid w:val="5828150B"/>
    <w:rsid w:val="600A4D82"/>
    <w:rsid w:val="686A740F"/>
    <w:rsid w:val="697459BD"/>
    <w:rsid w:val="6AF9611F"/>
    <w:rsid w:val="6B5670CE"/>
    <w:rsid w:val="73047C4A"/>
    <w:rsid w:val="76481E69"/>
    <w:rsid w:val="78A827F9"/>
    <w:rsid w:val="7BD21147"/>
    <w:rsid w:val="7FCE1EBA"/>
    <w:rsid w:val="7FF45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5"/>
    <w:basedOn w:val="1"/>
    <w:next w:val="1"/>
    <w:qFormat/>
    <w:uiPriority w:val="0"/>
    <w:pPr>
      <w:keepNext/>
      <w:keepLines/>
      <w:spacing w:before="100" w:beforeAutospacing="1" w:after="100" w:afterAutospacing="1"/>
      <w:ind w:left="851" w:hanging="851"/>
      <w:outlineLvl w:val="4"/>
    </w:pPr>
    <w:rPr>
      <w:rFonts w:cs="宋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6"/>
      <w:szCs w:val="3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7"/>
      <w:szCs w:val="27"/>
      <w:lang w:val="en-US" w:eastAsia="en-US" w:bidi="ar-SA"/>
    </w:rPr>
  </w:style>
  <w:style w:type="paragraph" w:customStyle="1" w:styleId="10">
    <w:name w:val="样式 样式 左侧:  2 字符 + 左侧:  0.85 厘米 首行缩进:  2 字符1"/>
    <w:qFormat/>
    <w:uiPriority w:val="99"/>
    <w:pPr>
      <w:widowControl w:val="0"/>
      <w:ind w:left="482" w:firstLine="200" w:firstLineChars="200"/>
      <w:jc w:val="both"/>
    </w:pPr>
    <w:rPr>
      <w:rFonts w:ascii="Times New Roman" w:hAnsi="Times New Roman" w:eastAsia="仿宋_GB2312" w:cs="宋体"/>
      <w:kern w:val="2"/>
      <w:sz w:val="32"/>
      <w:szCs w:val="32"/>
      <w:lang w:val="en-US" w:eastAsia="zh-CN" w:bidi="ar-SA"/>
    </w:rPr>
  </w:style>
  <w:style w:type="paragraph" w:customStyle="1" w:styleId="11">
    <w:name w:val="Heading1"/>
    <w:next w:val="1"/>
    <w:qFormat/>
    <w:uiPriority w:val="0"/>
    <w:pPr>
      <w:keepNext/>
      <w:keepLines/>
      <w:widowControl w:val="0"/>
      <w:spacing w:before="100" w:after="90" w:line="580" w:lineRule="exact"/>
      <w:jc w:val="center"/>
      <w:textAlignment w:val="baseline"/>
    </w:pPr>
    <w:rPr>
      <w:rFonts w:ascii="Times New Roman" w:hAnsi="Times New Roman" w:eastAsia="宋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3003</Words>
  <Characters>3056</Characters>
  <TotalTime>9</TotalTime>
  <ScaleCrop>false</ScaleCrop>
  <LinksUpToDate>false</LinksUpToDate>
  <CharactersWithSpaces>3304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2024-07-12T13:42:00Z</dcterms:created>
  <dc:creator>Kingsoft-PDF</dc:creator>
  <cp:lastModifiedBy>Administrator</cp:lastModifiedBy>
  <dcterms:modified xsi:type="dcterms:W3CDTF">2024-10-09T08:48:24Z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2024-07-12T13:42:13Z</vt:filetime>
  </property>
  <property fmtid="{D5CDD505-2E9C-101B-9397-08002B2CF9AE}" pid="4" name="UsrData">
    <vt:lpwstr>6690c22e1c73b2001f2a4521wl</vt:lpwstr>
  </property>
  <property fmtid="{D5CDD505-2E9C-101B-9397-08002B2CF9AE}" pid="5" name="KSOProductBuildVer">
    <vt:lpwstr>2052-12.1.0.18276</vt:lpwstr>
  </property>
  <property fmtid="{D5CDD505-2E9C-101B-9397-08002B2CF9AE}" pid="6" name="ICV">
    <vt:lpwstr>4CAA8A3B19CC4E34B4988C3CC1421DFB_13</vt:lpwstr>
  </property>
</Properties>
</file>