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1C5FD">
      <w:pPr>
        <w:keepNext w:val="0"/>
        <w:keepLines w:val="0"/>
        <w:pageBreakBefore w:val="0"/>
        <w:widowControl w:val="0"/>
        <w:kinsoku/>
        <w:wordWrap/>
        <w:overflowPunct/>
        <w:topLinePunct w:val="0"/>
        <w:autoSpaceDE/>
        <w:autoSpaceDN/>
        <w:bidi w:val="0"/>
        <w:adjustRightInd/>
        <w:snapToGrid w:val="0"/>
        <w:spacing w:line="1040" w:lineRule="exact"/>
        <w:ind w:right="1970" w:rightChars="938"/>
        <w:jc w:val="distribute"/>
        <w:textAlignment w:val="auto"/>
        <w:rPr>
          <w:rFonts w:hint="eastAsia" w:ascii="方正小标宋简体" w:eastAsia="方正小标宋简体"/>
          <w:color w:val="FF0000"/>
          <w:spacing w:val="23"/>
          <w:w w:val="50"/>
          <w:position w:val="-7"/>
          <w:sz w:val="100"/>
          <w:szCs w:val="100"/>
        </w:rPr>
      </w:pPr>
      <w:r>
        <w:rPr>
          <w:rFonts w:hint="eastAsia" w:ascii="方正小标宋简体" w:eastAsia="方正小标宋简体"/>
          <w:color w:val="FF0000"/>
          <w:spacing w:val="23"/>
          <w:w w:val="50"/>
          <w:position w:val="-7"/>
          <w:sz w:val="100"/>
          <w:szCs w:val="100"/>
        </w:rPr>
        <w:t>淄博市生态环境局淄川分局</w:t>
      </w:r>
    </w:p>
    <w:p w14:paraId="4A2FB70D">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ascii="Times New Roman" w:hAnsi="方正小标宋简体" w:eastAsia="方正小标宋简体" w:cs="Times New Roman"/>
          <w:color w:val="FF0000"/>
          <w:spacing w:val="147"/>
          <w:w w:val="50"/>
          <w:sz w:val="100"/>
          <w:szCs w:val="100"/>
          <w:shd w:val="clear" w:color="auto" w:fill="auto"/>
        </w:rPr>
      </w:pPr>
      <w:r>
        <w:rPr>
          <w:rFonts w:hint="eastAsia" w:ascii="Times New Roman" w:hAnsi="方正小标宋简体" w:eastAsia="方正小标宋简体" w:cs="方正小标宋简体"/>
          <w:color w:val="FF0000"/>
          <w:spacing w:val="147"/>
          <w:w w:val="50"/>
          <w:sz w:val="100"/>
          <w:szCs w:val="100"/>
          <w:shd w:val="clear" w:color="auto" w:fill="auto"/>
        </w:rPr>
        <w:t>淄博市淄川区财政局</w:t>
      </w:r>
    </w:p>
    <w:p w14:paraId="3102A946">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hint="eastAsia" w:ascii="Times New Roman" w:hAnsi="方正小标宋简体" w:eastAsia="方正小标宋简体" w:cs="方正小标宋简体"/>
          <w:color w:val="FF0000"/>
          <w:spacing w:val="68"/>
          <w:w w:val="50"/>
          <w:sz w:val="100"/>
          <w:szCs w:val="100"/>
        </w:rPr>
      </w:pPr>
      <w:r>
        <w:rPr>
          <w:rFonts w:hint="eastAsia" w:ascii="方正小标宋简体" w:eastAsia="方正小标宋简体"/>
          <w:color w:val="FF0000"/>
          <w:spacing w:val="147"/>
          <w:w w:val="50"/>
          <w:position w:val="-7"/>
          <w:sz w:val="100"/>
          <w:szCs w:val="100"/>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4486275</wp:posOffset>
                </wp:positionH>
                <wp:positionV relativeFrom="paragraph">
                  <wp:posOffset>142240</wp:posOffset>
                </wp:positionV>
                <wp:extent cx="1236345" cy="1577975"/>
                <wp:effectExtent l="5080" t="4445" r="15875" b="17780"/>
                <wp:wrapNone/>
                <wp:docPr id="3" name="矩形 3"/>
                <wp:cNvGraphicFramePr/>
                <a:graphic xmlns:a="http://schemas.openxmlformats.org/drawingml/2006/main">
                  <a:graphicData uri="http://schemas.microsoft.com/office/word/2010/wordprocessingShape">
                    <wps:wsp>
                      <wps:cNvSpPr/>
                      <wps:spPr>
                        <a:xfrm>
                          <a:off x="0" y="0"/>
                          <a:ext cx="1236345" cy="1577975"/>
                        </a:xfrm>
                        <a:prstGeom prst="rect">
                          <a:avLst/>
                        </a:prstGeom>
                        <a:noFill/>
                        <a:ln w="9525" cap="flat" cmpd="sng">
                          <a:solidFill>
                            <a:srgbClr val="FFFFFF"/>
                          </a:solidFill>
                          <a:prstDash val="solid"/>
                          <a:miter/>
                          <a:headEnd type="none" w="med" len="med"/>
                          <a:tailEnd type="none" w="med" len="med"/>
                        </a:ln>
                      </wps:spPr>
                      <wps:txbx>
                        <w:txbxContent>
                          <w:p w14:paraId="5ECB6FCE">
                            <w:pPr>
                              <w:rPr>
                                <w:rFonts w:hint="eastAsia" w:ascii="方正小标宋简体" w:eastAsia="方正小标宋简体"/>
                                <w:color w:val="FF0000"/>
                                <w:w w:val="50"/>
                                <w:sz w:val="180"/>
                                <w:szCs w:val="180"/>
                              </w:rPr>
                            </w:pPr>
                            <w:r>
                              <w:rPr>
                                <w:rFonts w:hint="eastAsia" w:ascii="方正小标宋简体" w:eastAsia="方正小标宋简体"/>
                                <w:color w:val="FF0000"/>
                                <w:w w:val="50"/>
                                <w:sz w:val="180"/>
                                <w:szCs w:val="180"/>
                              </w:rPr>
                              <w:t>文件</w:t>
                            </w:r>
                          </w:p>
                        </w:txbxContent>
                      </wps:txbx>
                      <wps:bodyPr lIns="0" tIns="0" rIns="0" bIns="0" upright="1"/>
                    </wps:wsp>
                  </a:graphicData>
                </a:graphic>
              </wp:anchor>
            </w:drawing>
          </mc:Choice>
          <mc:Fallback>
            <w:pict>
              <v:rect id="_x0000_s1026" o:spid="_x0000_s1026" o:spt="1" style="position:absolute;left:0pt;margin-left:353.25pt;margin-top:11.2pt;height:124.25pt;width:97.35pt;z-index:251660288;mso-width-relative:page;mso-height-relative:page;" filled="f" stroked="t" coordsize="21600,21600" o:gfxdata="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kxE89kAAAAKAQAADwAAAAAAAAABACAA&#10;AAAiAAAAZHJzL2Rvd25yZXYueG1sUEsBAhQAFAAAAAgAh07iQNy4u78MAgAAJQQAAA4AAAAAAAAA&#10;AQAgAAAAKAEAAGRycy9lMm9Eb2MueG1sUEsFBgAAAAAGAAYAWQEAAKYFAAAAAA==&#10;">
                <v:fill on="f" focussize="0,0"/>
                <v:stroke color="#FFFFFF" joinstyle="miter"/>
                <v:imagedata o:title=""/>
                <o:lock v:ext="edit" aspectratio="f"/>
                <v:textbox inset="0mm,0mm,0mm,0mm">
                  <w:txbxContent>
                    <w:p w14:paraId="5ECB6FCE">
                      <w:pPr>
                        <w:rPr>
                          <w:rFonts w:hint="eastAsia" w:ascii="方正小标宋简体" w:eastAsia="方正小标宋简体"/>
                          <w:color w:val="FF0000"/>
                          <w:w w:val="50"/>
                          <w:sz w:val="180"/>
                          <w:szCs w:val="180"/>
                        </w:rPr>
                      </w:pPr>
                      <w:r>
                        <w:rPr>
                          <w:rFonts w:hint="eastAsia" w:ascii="方正小标宋简体" w:eastAsia="方正小标宋简体"/>
                          <w:color w:val="FF0000"/>
                          <w:w w:val="50"/>
                          <w:sz w:val="180"/>
                          <w:szCs w:val="180"/>
                        </w:rPr>
                        <w:t>文件</w:t>
                      </w:r>
                    </w:p>
                  </w:txbxContent>
                </v:textbox>
              </v:rect>
            </w:pict>
          </mc:Fallback>
        </mc:AlternateContent>
      </w:r>
      <w:r>
        <w:rPr>
          <w:rFonts w:hint="eastAsia" w:ascii="Times New Roman" w:hAnsi="方正小标宋简体" w:eastAsia="方正小标宋简体" w:cs="方正小标宋简体"/>
          <w:color w:val="FF0000"/>
          <w:spacing w:val="68"/>
          <w:w w:val="50"/>
          <w:sz w:val="100"/>
          <w:szCs w:val="100"/>
        </w:rPr>
        <w:t>淄博市淄川区自然资源局</w:t>
      </w:r>
    </w:p>
    <w:p w14:paraId="0E09CDF6">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hint="eastAsia" w:ascii="Times New Roman" w:hAnsi="方正小标宋简体" w:eastAsia="方正小标宋简体" w:cs="方正小标宋简体"/>
          <w:color w:val="FF0000"/>
          <w:spacing w:val="68"/>
          <w:w w:val="50"/>
          <w:sz w:val="100"/>
          <w:szCs w:val="100"/>
          <w:lang w:val="en-US" w:eastAsia="zh-CN"/>
        </w:rPr>
      </w:pPr>
      <w:r>
        <w:rPr>
          <w:rFonts w:hint="eastAsia" w:ascii="Times New Roman" w:hAnsi="方正小标宋简体" w:eastAsia="方正小标宋简体" w:cs="方正小标宋简体"/>
          <w:color w:val="FF0000"/>
          <w:spacing w:val="68"/>
          <w:w w:val="50"/>
          <w:sz w:val="100"/>
          <w:szCs w:val="100"/>
          <w:lang w:val="en-US" w:eastAsia="zh-CN"/>
        </w:rPr>
        <w:t>淄川区住房和城乡建设局</w:t>
      </w:r>
    </w:p>
    <w:p w14:paraId="1F21AC54">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hint="default" w:ascii="Times New Roman" w:hAnsi="方正小标宋简体" w:eastAsia="方正小标宋简体" w:cs="方正小标宋简体"/>
          <w:color w:val="FF0000"/>
          <w:spacing w:val="68"/>
          <w:w w:val="50"/>
          <w:sz w:val="100"/>
          <w:szCs w:val="100"/>
          <w:lang w:val="en-US" w:eastAsia="zh-CN"/>
        </w:rPr>
      </w:pPr>
      <w:r>
        <w:rPr>
          <w:rFonts w:hint="eastAsia" w:ascii="Times New Roman" w:hAnsi="方正小标宋简体" w:eastAsia="方正小标宋简体" w:cs="方正小标宋简体"/>
          <w:color w:val="FF0000"/>
          <w:spacing w:val="68"/>
          <w:w w:val="50"/>
          <w:sz w:val="100"/>
          <w:szCs w:val="100"/>
          <w:lang w:val="en-US" w:eastAsia="zh-CN"/>
        </w:rPr>
        <w:t>淄博市淄川区交通运输局</w:t>
      </w:r>
    </w:p>
    <w:p w14:paraId="63062680">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ascii="Times New Roman" w:hAnsi="方正小标宋简体" w:eastAsia="方正小标宋简体" w:cs="Times New Roman"/>
          <w:color w:val="FF0000"/>
          <w:spacing w:val="147"/>
          <w:w w:val="50"/>
          <w:sz w:val="100"/>
          <w:szCs w:val="100"/>
        </w:rPr>
      </w:pPr>
      <w:r>
        <w:rPr>
          <w:rFonts w:hint="eastAsia" w:ascii="Times New Roman" w:hAnsi="方正小标宋简体" w:eastAsia="方正小标宋简体" w:cs="方正小标宋简体"/>
          <w:color w:val="FF0000"/>
          <w:spacing w:val="147"/>
          <w:w w:val="50"/>
          <w:sz w:val="100"/>
          <w:szCs w:val="100"/>
        </w:rPr>
        <w:t>淄博市淄川区水利局</w:t>
      </w:r>
    </w:p>
    <w:p w14:paraId="0CEEB91B">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hint="eastAsia" w:ascii="Times New Roman" w:hAnsi="方正小标宋简体" w:eastAsia="方正小标宋简体" w:cs="方正小标宋简体"/>
          <w:color w:val="FF0000"/>
          <w:spacing w:val="147"/>
          <w:w w:val="50"/>
          <w:sz w:val="100"/>
          <w:szCs w:val="100"/>
          <w:lang w:val="en-US" w:eastAsia="zh-CN"/>
        </w:rPr>
      </w:pPr>
      <w:r>
        <w:rPr>
          <w:rFonts w:hint="eastAsia" w:ascii="Times New Roman" w:hAnsi="方正小标宋简体" w:eastAsia="方正小标宋简体" w:cs="方正小标宋简体"/>
          <w:color w:val="FF0000"/>
          <w:spacing w:val="147"/>
          <w:w w:val="50"/>
          <w:sz w:val="100"/>
          <w:szCs w:val="100"/>
        </w:rPr>
        <w:t>淄博市淄川区</w:t>
      </w:r>
      <w:r>
        <w:rPr>
          <w:rFonts w:hint="eastAsia" w:ascii="Times New Roman" w:hAnsi="方正小标宋简体" w:eastAsia="方正小标宋简体" w:cs="方正小标宋简体"/>
          <w:color w:val="FF0000"/>
          <w:spacing w:val="147"/>
          <w:w w:val="50"/>
          <w:sz w:val="100"/>
          <w:szCs w:val="100"/>
          <w:lang w:val="en-US" w:eastAsia="zh-CN"/>
        </w:rPr>
        <w:t>商务局</w:t>
      </w:r>
    </w:p>
    <w:p w14:paraId="0236266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仿宋_GB2312" w:cs="仿宋_GB2312"/>
          <w:spacing w:val="11"/>
          <w:sz w:val="32"/>
          <w:szCs w:val="32"/>
        </w:rPr>
      </w:pPr>
    </w:p>
    <w:p w14:paraId="09327C6E">
      <w:pPr>
        <w:keepNext w:val="0"/>
        <w:keepLines w:val="0"/>
        <w:pageBreakBefore w:val="0"/>
        <w:widowControl w:val="0"/>
        <w:kinsoku/>
        <w:wordWrap/>
        <w:overflowPunct/>
        <w:topLinePunct w:val="0"/>
        <w:autoSpaceDE/>
        <w:autoSpaceDN/>
        <w:bidi w:val="0"/>
        <w:adjustRightInd/>
        <w:snapToGrid/>
        <w:spacing w:line="1040" w:lineRule="exact"/>
        <w:jc w:val="center"/>
        <w:textAlignment w:val="auto"/>
        <w:rPr>
          <w:rFonts w:hint="eastAsia" w:ascii="Times New Roman" w:hAnsi="方正小标宋简体" w:eastAsia="方正小标宋简体" w:cs="方正小标宋简体"/>
          <w:color w:val="FF0000"/>
          <w:spacing w:val="147"/>
          <w:w w:val="50"/>
          <w:sz w:val="100"/>
          <w:szCs w:val="100"/>
          <w:lang w:val="en-US" w:eastAsia="zh-CN"/>
        </w:rPr>
      </w:pPr>
      <w:r>
        <w:rPr>
          <w:rFonts w:hint="eastAsia" w:ascii="Times New Roman" w:hAnsi="Times New Roman" w:eastAsia="仿宋_GB2312" w:cs="仿宋_GB2312"/>
          <w:spacing w:val="11"/>
          <w:sz w:val="32"/>
          <w:szCs w:val="32"/>
        </w:rPr>
        <w:t>川环发</w:t>
      </w:r>
      <w:r>
        <w:rPr>
          <w:rFonts w:hint="eastAsia" w:ascii="Times New Roman" w:hAnsi="Times New Roman" w:eastAsia="仿宋_GB2312" w:cs="Times New Roman"/>
          <w:spacing w:val="11"/>
          <w:sz w:val="32"/>
          <w:szCs w:val="32"/>
        </w:rPr>
        <w:t>〔</w:t>
      </w:r>
      <w:r>
        <w:rPr>
          <w:rFonts w:ascii="Times New Roman" w:hAnsi="Times New Roman" w:eastAsia="仿宋_GB2312" w:cs="Times New Roman"/>
          <w:spacing w:val="11"/>
          <w:sz w:val="32"/>
          <w:szCs w:val="32"/>
        </w:rPr>
        <w:t>2024</w:t>
      </w:r>
      <w:r>
        <w:rPr>
          <w:rFonts w:hint="eastAsia" w:ascii="Times New Roman" w:hAnsi="Times New Roman" w:eastAsia="仿宋_GB2312" w:cs="Times New Roman"/>
          <w:spacing w:val="11"/>
          <w:sz w:val="32"/>
          <w:szCs w:val="32"/>
        </w:rPr>
        <w:t>〕</w:t>
      </w:r>
      <w:r>
        <w:rPr>
          <w:rFonts w:hint="eastAsia" w:ascii="Times New Roman" w:hAnsi="Times New Roman" w:eastAsia="仿宋_GB2312" w:cs="Times New Roman"/>
          <w:spacing w:val="11"/>
          <w:sz w:val="32"/>
          <w:szCs w:val="32"/>
          <w:lang w:val="en-US" w:eastAsia="zh-CN"/>
        </w:rPr>
        <w:t>34</w:t>
      </w:r>
      <w:r>
        <w:rPr>
          <w:rFonts w:hint="eastAsia" w:ascii="Times New Roman" w:hAnsi="Times New Roman" w:eastAsia="仿宋_GB2312" w:cs="仿宋_GB2312"/>
          <w:spacing w:val="11"/>
          <w:sz w:val="32"/>
          <w:szCs w:val="32"/>
        </w:rPr>
        <w:t>号</w:t>
      </w:r>
      <w:bookmarkStart w:id="0" w:name="_GoBack"/>
      <w:bookmarkEnd w:id="0"/>
    </w:p>
    <w:p w14:paraId="48F8D90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rPr>
          <w:sz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76835</wp:posOffset>
                </wp:positionV>
                <wp:extent cx="5645785" cy="0"/>
                <wp:effectExtent l="0" t="9525" r="12065" b="9525"/>
                <wp:wrapNone/>
                <wp:docPr id="5" name="直接连接符 5"/>
                <wp:cNvGraphicFramePr/>
                <a:graphic xmlns:a="http://schemas.openxmlformats.org/drawingml/2006/main">
                  <a:graphicData uri="http://schemas.microsoft.com/office/word/2010/wordprocessingShape">
                    <wps:wsp>
                      <wps:cNvCnPr/>
                      <wps:spPr>
                        <a:xfrm>
                          <a:off x="1013460" y="6692265"/>
                          <a:ext cx="5645785" cy="0"/>
                        </a:xfrm>
                        <a:prstGeom prst="line">
                          <a:avLst/>
                        </a:prstGeom>
                        <a:ln w="1905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45pt;margin-top:6.05pt;height:0pt;width:444.55pt;z-index:251661312;mso-width-relative:page;mso-height-relative:page;" filled="f" stroked="t" coordsize="21600,21600" o:gfxdata="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2t1stEAAAAGAQAADwAAAAAAAAABACAAAAAiAAAAZHJzL2Rvd25yZXYueG1sUEsBAhQAFAAA&#10;AAgAh07iQIhYHuT2AQAAvgMAAA4AAAAAAAAAAQAgAAAAIAEAAGRycy9lMm9Eb2MueG1sUEsFBgAA&#10;AAAGAAYAWQEAAIgFAAAAAA==&#10;">
                <v:fill on="f" focussize="0,0"/>
                <v:stroke weight="1.5pt" color="#FF0000 [3204]" miterlimit="8" joinstyle="miter"/>
                <v:imagedata o:title=""/>
                <o:lock v:ext="edit" aspectratio="f"/>
              </v:line>
            </w:pict>
          </mc:Fallback>
        </mc:AlternateContent>
      </w:r>
    </w:p>
    <w:p w14:paraId="6A6B7D2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rPr>
          <w:sz w:val="44"/>
        </w:rPr>
      </w:pPr>
    </w:p>
    <w:p w14:paraId="45465DE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rPr>
          <w:rFonts w:ascii="Times New Roman" w:hAnsi="Times New Roman" w:eastAsia="方正小标宋简体" w:cs="Times New Roman"/>
          <w:b w:val="0"/>
          <w:bCs w:val="0"/>
          <w:spacing w:val="0"/>
          <w:sz w:val="44"/>
          <w:szCs w:val="44"/>
        </w:rPr>
      </w:pPr>
      <w:r>
        <w:rPr>
          <w:rFonts w:hint="eastAsia" w:ascii="Times New Roman" w:hAnsi="Times New Roman" w:eastAsia="方正小标宋简体" w:cs="Times New Roman"/>
          <w:b w:val="0"/>
          <w:bCs w:val="0"/>
          <w:spacing w:val="0"/>
          <w:sz w:val="44"/>
          <w:szCs w:val="44"/>
        </w:rPr>
        <w:t>关于印发</w:t>
      </w:r>
      <w:r>
        <w:rPr>
          <w:rFonts w:hint="eastAsia" w:ascii="Times New Roman" w:hAnsi="Times New Roman" w:eastAsia="方正小标宋简体" w:cs="Times New Roman"/>
          <w:b w:val="0"/>
          <w:bCs w:val="0"/>
          <w:spacing w:val="0"/>
          <w:sz w:val="44"/>
          <w:szCs w:val="44"/>
          <w:lang w:eastAsia="zh-CN"/>
        </w:rPr>
        <w:t>《</w:t>
      </w:r>
      <w:r>
        <w:rPr>
          <w:rFonts w:hint="eastAsia" w:ascii="Times New Roman" w:hAnsi="Times New Roman" w:eastAsia="方正小标宋简体" w:cs="Times New Roman"/>
          <w:b w:val="0"/>
          <w:bCs w:val="0"/>
          <w:spacing w:val="0"/>
          <w:sz w:val="44"/>
          <w:szCs w:val="44"/>
          <w:lang w:val="en-US" w:eastAsia="zh-CN"/>
        </w:rPr>
        <w:t>淄川</w:t>
      </w:r>
      <w:r>
        <w:rPr>
          <w:rFonts w:hint="eastAsia" w:ascii="Times New Roman" w:hAnsi="Times New Roman" w:eastAsia="方正小标宋简体" w:cs="Times New Roman"/>
          <w:b w:val="0"/>
          <w:bCs w:val="0"/>
          <w:spacing w:val="0"/>
          <w:sz w:val="44"/>
          <w:szCs w:val="44"/>
        </w:rPr>
        <w:t>区推进国一及以下排放标准的</w:t>
      </w:r>
    </w:p>
    <w:p w14:paraId="0F722393">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rPr>
          <w:rFonts w:ascii="Times New Roman" w:hAnsi="Times New Roman" w:eastAsia="方正小标宋简体" w:cs="Times New Roman"/>
          <w:b w:val="0"/>
          <w:bCs w:val="0"/>
          <w:spacing w:val="0"/>
          <w:sz w:val="44"/>
          <w:szCs w:val="44"/>
        </w:rPr>
      </w:pPr>
      <w:r>
        <w:rPr>
          <w:rFonts w:hint="eastAsia" w:ascii="Times New Roman" w:hAnsi="Times New Roman" w:eastAsia="方正小标宋简体" w:cs="Times New Roman"/>
          <w:b w:val="0"/>
          <w:bCs w:val="0"/>
          <w:spacing w:val="0"/>
          <w:sz w:val="44"/>
          <w:szCs w:val="44"/>
        </w:rPr>
        <w:t>非道路移动机械淘汰更新工作方案</w:t>
      </w:r>
      <w:r>
        <w:rPr>
          <w:rFonts w:hint="eastAsia" w:ascii="Times New Roman" w:hAnsi="Times New Roman" w:eastAsia="方正小标宋简体" w:cs="Times New Roman"/>
          <w:b w:val="0"/>
          <w:bCs w:val="0"/>
          <w:spacing w:val="0"/>
          <w:sz w:val="44"/>
          <w:szCs w:val="44"/>
          <w:lang w:eastAsia="zh-CN"/>
        </w:rPr>
        <w:t>》</w:t>
      </w:r>
      <w:r>
        <w:rPr>
          <w:rFonts w:hint="eastAsia" w:ascii="Times New Roman" w:hAnsi="Times New Roman" w:eastAsia="方正小标宋简体" w:cs="Times New Roman"/>
          <w:b w:val="0"/>
          <w:bCs w:val="0"/>
          <w:spacing w:val="0"/>
          <w:sz w:val="44"/>
          <w:szCs w:val="44"/>
        </w:rPr>
        <w:t>的通知</w:t>
      </w:r>
    </w:p>
    <w:p w14:paraId="704858B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rPr>
          <w:rFonts w:ascii="Times New Roman" w:hAnsi="Times New Roman" w:eastAsia="方正小标宋简体" w:cs="Times New Roman"/>
          <w:b w:val="0"/>
          <w:bCs w:val="0"/>
          <w:spacing w:val="0"/>
          <w:sz w:val="44"/>
          <w:szCs w:val="44"/>
        </w:rPr>
      </w:pPr>
    </w:p>
    <w:p w14:paraId="08F77AC7">
      <w:pPr>
        <w:keepNext w:val="0"/>
        <w:keepLines w:val="0"/>
        <w:pageBreakBefore w:val="0"/>
        <w:widowControl w:val="0"/>
        <w:kinsoku/>
        <w:wordWrap/>
        <w:overflowPunct/>
        <w:topLinePunct w:val="0"/>
        <w:autoSpaceDE/>
        <w:autoSpaceDN/>
        <w:bidi w:val="0"/>
        <w:snapToGrid w:val="0"/>
        <w:spacing w:beforeAutospacing="0" w:afterAutospacing="0" w:line="560" w:lineRule="exact"/>
        <w:rPr>
          <w:rFonts w:hint="eastAsia" w:ascii="Times New Roman" w:hAnsi="Times New Roman" w:eastAsia="仿宋_GB2312" w:cs="仿宋_GB2312"/>
          <w:b w:val="0"/>
          <w:bCs w:val="0"/>
          <w:color w:val="000000"/>
          <w:spacing w:val="0"/>
          <w:kern w:val="0"/>
          <w:sz w:val="32"/>
          <w:szCs w:val="32"/>
        </w:rPr>
      </w:pPr>
      <w:r>
        <w:rPr>
          <w:rFonts w:hint="eastAsia" w:ascii="Times New Roman" w:hAnsi="Times New Roman" w:eastAsia="仿宋_GB2312" w:cs="仿宋_GB2312"/>
          <w:b w:val="0"/>
          <w:bCs w:val="0"/>
          <w:color w:val="000000"/>
          <w:spacing w:val="0"/>
          <w:kern w:val="0"/>
          <w:sz w:val="32"/>
          <w:szCs w:val="32"/>
        </w:rPr>
        <w:t>区</w:t>
      </w:r>
      <w:r>
        <w:rPr>
          <w:rFonts w:hint="eastAsia" w:ascii="Times New Roman" w:hAnsi="Times New Roman" w:eastAsia="仿宋_GB2312" w:cs="仿宋_GB2312"/>
          <w:b w:val="0"/>
          <w:bCs w:val="0"/>
          <w:color w:val="000000"/>
          <w:spacing w:val="0"/>
          <w:kern w:val="0"/>
          <w:sz w:val="32"/>
          <w:szCs w:val="32"/>
          <w:lang w:val="en-US" w:eastAsia="zh-CN"/>
        </w:rPr>
        <w:t>生态环境</w:t>
      </w:r>
      <w:r>
        <w:rPr>
          <w:rFonts w:hint="eastAsia" w:ascii="Times New Roman" w:hAnsi="Times New Roman" w:eastAsia="仿宋_GB2312" w:cs="仿宋_GB2312"/>
          <w:b w:val="0"/>
          <w:bCs w:val="0"/>
          <w:color w:val="000000"/>
          <w:spacing w:val="0"/>
          <w:kern w:val="0"/>
          <w:sz w:val="32"/>
          <w:szCs w:val="32"/>
        </w:rPr>
        <w:t>局、</w:t>
      </w:r>
      <w:r>
        <w:rPr>
          <w:rFonts w:hint="eastAsia" w:ascii="Times New Roman" w:hAnsi="Times New Roman" w:eastAsia="仿宋_GB2312" w:cs="仿宋_GB2312"/>
          <w:b w:val="0"/>
          <w:bCs w:val="0"/>
          <w:color w:val="000000"/>
          <w:spacing w:val="0"/>
          <w:kern w:val="0"/>
          <w:sz w:val="32"/>
          <w:szCs w:val="32"/>
          <w:lang w:val="en-US" w:eastAsia="zh-CN"/>
        </w:rPr>
        <w:t>区</w:t>
      </w:r>
      <w:r>
        <w:rPr>
          <w:rFonts w:hint="eastAsia" w:ascii="Times New Roman" w:hAnsi="Times New Roman" w:eastAsia="仿宋_GB2312" w:cs="仿宋_GB2312"/>
          <w:b w:val="0"/>
          <w:bCs w:val="0"/>
          <w:color w:val="000000"/>
          <w:spacing w:val="0"/>
          <w:kern w:val="0"/>
          <w:sz w:val="32"/>
          <w:szCs w:val="32"/>
        </w:rPr>
        <w:t>财</w:t>
      </w:r>
      <w:r>
        <w:rPr>
          <w:rFonts w:hint="eastAsia" w:ascii="Times New Roman" w:hAnsi="Times New Roman" w:eastAsia="仿宋_GB2312" w:cs="仿宋_GB2312"/>
          <w:b w:val="0"/>
          <w:bCs w:val="0"/>
          <w:color w:val="000000"/>
          <w:spacing w:val="0"/>
          <w:kern w:val="0"/>
          <w:sz w:val="32"/>
          <w:szCs w:val="32"/>
          <w:lang w:val="en-US" w:eastAsia="zh-CN"/>
        </w:rPr>
        <w:t>政局</w:t>
      </w:r>
      <w:r>
        <w:rPr>
          <w:rFonts w:hint="eastAsia" w:ascii="Times New Roman" w:hAnsi="Times New Roman" w:eastAsia="仿宋_GB2312" w:cs="仿宋_GB2312"/>
          <w:b w:val="0"/>
          <w:bCs w:val="0"/>
          <w:color w:val="000000"/>
          <w:spacing w:val="0"/>
          <w:kern w:val="0"/>
          <w:sz w:val="32"/>
          <w:szCs w:val="32"/>
        </w:rPr>
        <w:t>、</w:t>
      </w:r>
      <w:r>
        <w:rPr>
          <w:rFonts w:hint="eastAsia" w:ascii="Times New Roman" w:hAnsi="Times New Roman" w:eastAsia="仿宋_GB2312" w:cs="仿宋_GB2312"/>
          <w:b w:val="0"/>
          <w:bCs w:val="0"/>
          <w:color w:val="000000"/>
          <w:spacing w:val="0"/>
          <w:kern w:val="0"/>
          <w:sz w:val="32"/>
          <w:szCs w:val="32"/>
          <w:lang w:val="en-US" w:eastAsia="zh-CN"/>
        </w:rPr>
        <w:t>区自然资源局</w:t>
      </w:r>
      <w:r>
        <w:rPr>
          <w:rFonts w:hint="eastAsia" w:ascii="Times New Roman" w:hAnsi="Times New Roman" w:eastAsia="仿宋_GB2312" w:cs="仿宋_GB2312"/>
          <w:b w:val="0"/>
          <w:bCs w:val="0"/>
          <w:color w:val="000000"/>
          <w:spacing w:val="0"/>
          <w:kern w:val="0"/>
          <w:sz w:val="32"/>
          <w:szCs w:val="32"/>
        </w:rPr>
        <w:t>、</w:t>
      </w:r>
      <w:r>
        <w:rPr>
          <w:rFonts w:hint="eastAsia" w:ascii="Times New Roman" w:hAnsi="Times New Roman" w:eastAsia="仿宋_GB2312" w:cs="仿宋_GB2312"/>
          <w:b w:val="0"/>
          <w:bCs w:val="0"/>
          <w:color w:val="000000"/>
          <w:spacing w:val="0"/>
          <w:kern w:val="0"/>
          <w:sz w:val="32"/>
          <w:szCs w:val="32"/>
          <w:lang w:val="en-US" w:eastAsia="zh-CN"/>
        </w:rPr>
        <w:t>区住建局、区交通运输局、区水利局、区商务</w:t>
      </w:r>
      <w:r>
        <w:rPr>
          <w:rFonts w:hint="eastAsia" w:ascii="Times New Roman" w:hAnsi="Times New Roman" w:eastAsia="仿宋_GB2312" w:cs="仿宋_GB2312"/>
          <w:b w:val="0"/>
          <w:bCs w:val="0"/>
          <w:color w:val="000000"/>
          <w:spacing w:val="0"/>
          <w:kern w:val="0"/>
          <w:sz w:val="32"/>
          <w:szCs w:val="32"/>
        </w:rPr>
        <w:t>局：</w:t>
      </w:r>
    </w:p>
    <w:p w14:paraId="6DB65092">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left"/>
        <w:rPr>
          <w:rFonts w:ascii="Times New Roman" w:hAnsi="Times New Roman" w:eastAsia="仿宋_GB2312"/>
          <w:b w:val="0"/>
          <w:bCs w:val="0"/>
          <w:spacing w:val="0"/>
          <w:sz w:val="32"/>
          <w:szCs w:val="32"/>
        </w:rPr>
      </w:pPr>
      <w:r>
        <w:rPr>
          <w:rFonts w:hint="eastAsia" w:ascii="Times New Roman" w:hAnsi="Times New Roman" w:eastAsia="仿宋_GB2312" w:cs="Times New Roman"/>
          <w:b w:val="0"/>
          <w:bCs w:val="0"/>
          <w:spacing w:val="0"/>
          <w:sz w:val="32"/>
          <w:szCs w:val="32"/>
        </w:rPr>
        <w:t>现将《</w:t>
      </w:r>
      <w:r>
        <w:rPr>
          <w:rFonts w:hint="eastAsia" w:ascii="Times New Roman" w:hAnsi="Times New Roman" w:eastAsia="仿宋_GB2312" w:cs="Times New Roman"/>
          <w:b w:val="0"/>
          <w:bCs w:val="0"/>
          <w:spacing w:val="0"/>
          <w:sz w:val="32"/>
          <w:szCs w:val="32"/>
          <w:lang w:val="en-US" w:eastAsia="zh-CN"/>
        </w:rPr>
        <w:t>淄川</w:t>
      </w:r>
      <w:r>
        <w:rPr>
          <w:rFonts w:hint="eastAsia" w:ascii="Times New Roman" w:hAnsi="Times New Roman" w:eastAsia="仿宋_GB2312" w:cs="Times New Roman"/>
          <w:b w:val="0"/>
          <w:bCs w:val="0"/>
          <w:spacing w:val="0"/>
          <w:sz w:val="32"/>
          <w:szCs w:val="32"/>
        </w:rPr>
        <w:t>区推进国一及以下排放标准的非道路移动机械淘汰更新工作方案》印发给你们，请认真组织落实。</w:t>
      </w:r>
    </w:p>
    <w:p w14:paraId="3F8E8154">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left"/>
        <w:rPr>
          <w:rFonts w:ascii="Times New Roman" w:hAnsi="Times New Roman" w:eastAsia="仿宋_GB2312" w:cs="Times New Roman"/>
          <w:b w:val="0"/>
          <w:bCs w:val="0"/>
          <w:spacing w:val="0"/>
          <w:sz w:val="32"/>
          <w:szCs w:val="32"/>
        </w:rPr>
      </w:pPr>
    </w:p>
    <w:p w14:paraId="36E1DD88">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left"/>
        <w:rPr>
          <w:rFonts w:ascii="Times New Roman" w:hAnsi="Times New Roman" w:eastAsia="仿宋_GB2312" w:cs="Times New Roman"/>
          <w:b w:val="0"/>
          <w:bCs w:val="0"/>
          <w:spacing w:val="0"/>
          <w:sz w:val="32"/>
          <w:szCs w:val="32"/>
        </w:rPr>
      </w:pPr>
    </w:p>
    <w:p w14:paraId="2C1A40EA">
      <w:pPr>
        <w:pStyle w:val="10"/>
        <w:keepNext w:val="0"/>
        <w:keepLines w:val="0"/>
        <w:pageBreakBefore w:val="0"/>
        <w:widowControl w:val="0"/>
        <w:kinsoku/>
        <w:wordWrap/>
        <w:overflowPunct/>
        <w:topLinePunct w:val="0"/>
        <w:autoSpaceDE/>
        <w:autoSpaceDN/>
        <w:bidi w:val="0"/>
        <w:spacing w:beforeAutospacing="0" w:afterAutospacing="0" w:line="560" w:lineRule="exact"/>
        <w:ind w:firstLine="640"/>
        <w:rPr>
          <w:rFonts w:ascii="Times New Roman" w:hAnsi="Times New Roman" w:eastAsia="仿宋_GB2312"/>
          <w:b w:val="0"/>
          <w:bCs w:val="0"/>
          <w:spacing w:val="0"/>
          <w:sz w:val="32"/>
          <w:szCs w:val="32"/>
        </w:rPr>
      </w:pPr>
    </w:p>
    <w:p w14:paraId="3DA5453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Times New Roman" w:hAnsi="Times New Roman"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淄博市生态环境局</w:t>
      </w:r>
      <w:r>
        <w:rPr>
          <w:rFonts w:hint="eastAsia" w:ascii="Times New Roman" w:hAnsi="Times New Roman" w:eastAsia="仿宋_GB2312" w:cs="仿宋_GB2312"/>
          <w:b w:val="0"/>
          <w:bCs w:val="0"/>
          <w:spacing w:val="0"/>
          <w:sz w:val="32"/>
          <w:szCs w:val="32"/>
          <w:lang w:val="en-US" w:eastAsia="zh-CN"/>
        </w:rPr>
        <w:t>淄川分局</w:t>
      </w:r>
      <w:r>
        <w:rPr>
          <w:rFonts w:hint="eastAsia" w:ascii="Times New Roman" w:hAnsi="Times New Roman" w:eastAsia="仿宋_GB2312" w:cs="仿宋_GB2312"/>
          <w:b w:val="0"/>
          <w:bCs w:val="0"/>
          <w:spacing w:val="0"/>
          <w:sz w:val="32"/>
          <w:szCs w:val="32"/>
        </w:rPr>
        <w:t xml:space="preserve">         </w:t>
      </w:r>
      <w:r>
        <w:rPr>
          <w:rFonts w:hint="eastAsia" w:ascii="Times New Roman" w:hAnsi="Times New Roman" w:eastAsia="仿宋_GB2312" w:cs="仿宋_GB2312"/>
          <w:b w:val="0"/>
          <w:bCs w:val="0"/>
          <w:spacing w:val="0"/>
          <w:sz w:val="32"/>
          <w:szCs w:val="32"/>
          <w:lang w:val="en-US" w:eastAsia="zh-CN"/>
        </w:rPr>
        <w:t>淄川区</w:t>
      </w:r>
      <w:r>
        <w:rPr>
          <w:rFonts w:hint="eastAsia" w:ascii="Times New Roman" w:hAnsi="Times New Roman" w:eastAsia="仿宋_GB2312" w:cs="仿宋_GB2312"/>
          <w:b w:val="0"/>
          <w:bCs w:val="0"/>
          <w:spacing w:val="0"/>
          <w:sz w:val="32"/>
          <w:szCs w:val="32"/>
        </w:rPr>
        <w:t>财政局</w:t>
      </w:r>
    </w:p>
    <w:p w14:paraId="47CA60B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Times New Roman" w:hAnsi="Times New Roman" w:eastAsia="仿宋_GB2312" w:cs="仿宋_GB2312"/>
          <w:b w:val="0"/>
          <w:bCs w:val="0"/>
          <w:spacing w:val="0"/>
          <w:sz w:val="32"/>
          <w:szCs w:val="32"/>
        </w:rPr>
      </w:pPr>
    </w:p>
    <w:p w14:paraId="1BAD5972">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rPr>
          <w:spacing w:val="0"/>
        </w:rPr>
      </w:pPr>
    </w:p>
    <w:p w14:paraId="41E7E007">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仿宋_GB2312" w:cs="仿宋_GB2312"/>
          <w:b w:val="0"/>
          <w:bCs w:val="0"/>
          <w:spacing w:val="0"/>
          <w:sz w:val="32"/>
          <w:szCs w:val="32"/>
        </w:rPr>
      </w:pPr>
    </w:p>
    <w:p w14:paraId="06051EF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960" w:firstLineChars="300"/>
        <w:rPr>
          <w:rFonts w:ascii="Times New Roman" w:hAnsi="Times New Roman"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lang w:val="en-US" w:eastAsia="zh-CN"/>
        </w:rPr>
        <w:t>淄川区</w:t>
      </w:r>
      <w:r>
        <w:rPr>
          <w:rFonts w:hint="eastAsia" w:ascii="Times New Roman" w:hAnsi="Times New Roman" w:eastAsia="仿宋_GB2312" w:cs="仿宋_GB2312"/>
          <w:b w:val="0"/>
          <w:bCs w:val="0"/>
          <w:spacing w:val="0"/>
          <w:sz w:val="32"/>
          <w:szCs w:val="32"/>
        </w:rPr>
        <w:t xml:space="preserve">自然资源局 </w:t>
      </w:r>
      <w:r>
        <w:rPr>
          <w:rFonts w:hint="eastAsia" w:ascii="Times New Roman" w:hAnsi="Times New Roman" w:eastAsia="仿宋_GB2312" w:cs="仿宋_GB2312"/>
          <w:b w:val="0"/>
          <w:bCs w:val="0"/>
          <w:spacing w:val="0"/>
          <w:sz w:val="32"/>
          <w:szCs w:val="32"/>
          <w:lang w:val="en-US" w:eastAsia="zh-CN"/>
        </w:rPr>
        <w:t xml:space="preserve">  </w:t>
      </w:r>
      <w:r>
        <w:rPr>
          <w:rFonts w:hint="eastAsia" w:ascii="Times New Roman" w:hAnsi="Times New Roman" w:eastAsia="仿宋_GB2312" w:cs="仿宋_GB2312"/>
          <w:b w:val="0"/>
          <w:bCs w:val="0"/>
          <w:spacing w:val="0"/>
          <w:sz w:val="32"/>
          <w:szCs w:val="32"/>
        </w:rPr>
        <w:t xml:space="preserve">  </w:t>
      </w:r>
      <w:r>
        <w:rPr>
          <w:rFonts w:hint="eastAsia" w:ascii="Times New Roman" w:hAnsi="Times New Roman" w:eastAsia="仿宋_GB2312" w:cs="仿宋_GB2312"/>
          <w:b w:val="0"/>
          <w:bCs w:val="0"/>
          <w:spacing w:val="0"/>
          <w:sz w:val="32"/>
          <w:szCs w:val="32"/>
          <w:lang w:val="en-US" w:eastAsia="zh-CN"/>
        </w:rPr>
        <w:t xml:space="preserve">    </w:t>
      </w:r>
      <w:r>
        <w:rPr>
          <w:rFonts w:hint="eastAsia" w:ascii="Times New Roman" w:hAnsi="Times New Roman" w:eastAsia="仿宋_GB2312" w:cs="仿宋_GB2312"/>
          <w:b w:val="0"/>
          <w:bCs w:val="0"/>
          <w:spacing w:val="0"/>
          <w:sz w:val="32"/>
          <w:szCs w:val="32"/>
        </w:rPr>
        <w:t xml:space="preserve">  </w:t>
      </w:r>
      <w:r>
        <w:rPr>
          <w:rFonts w:hint="eastAsia" w:ascii="Times New Roman" w:hAnsi="Times New Roman" w:eastAsia="仿宋_GB2312" w:cs="仿宋_GB2312"/>
          <w:b w:val="0"/>
          <w:bCs w:val="0"/>
          <w:spacing w:val="0"/>
          <w:sz w:val="32"/>
          <w:szCs w:val="32"/>
          <w:lang w:val="en-US" w:eastAsia="zh-CN"/>
        </w:rPr>
        <w:t>淄川区</w:t>
      </w:r>
      <w:r>
        <w:rPr>
          <w:rFonts w:hint="eastAsia" w:ascii="Times New Roman" w:hAnsi="Times New Roman" w:eastAsia="仿宋_GB2312" w:cs="仿宋_GB2312"/>
          <w:b w:val="0"/>
          <w:bCs w:val="0"/>
          <w:spacing w:val="0"/>
          <w:sz w:val="32"/>
          <w:szCs w:val="32"/>
        </w:rPr>
        <w:t>住房和城乡建设局</w:t>
      </w:r>
    </w:p>
    <w:p w14:paraId="2FA8CF4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Times New Roman" w:hAnsi="Times New Roman" w:eastAsia="仿宋_GB2312" w:cs="仿宋_GB2312"/>
          <w:b w:val="0"/>
          <w:bCs w:val="0"/>
          <w:spacing w:val="0"/>
          <w:sz w:val="32"/>
          <w:szCs w:val="32"/>
        </w:rPr>
      </w:pPr>
    </w:p>
    <w:p w14:paraId="5B6362F0">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rPr>
          <w:rFonts w:ascii="Times New Roman" w:hAnsi="Times New Roman" w:eastAsia="仿宋_GB2312"/>
          <w:b w:val="0"/>
          <w:bCs w:val="0"/>
          <w:spacing w:val="0"/>
          <w:sz w:val="32"/>
          <w:szCs w:val="32"/>
        </w:rPr>
      </w:pPr>
    </w:p>
    <w:p w14:paraId="2AC8EEFC">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spacing w:val="0"/>
        </w:rPr>
      </w:pPr>
    </w:p>
    <w:p w14:paraId="1C1BF99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960" w:firstLineChars="300"/>
        <w:rPr>
          <w:rFonts w:ascii="Times New Roman" w:hAnsi="Times New Roman"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lang w:val="en-US" w:eastAsia="zh-CN"/>
        </w:rPr>
        <w:t>淄川区</w:t>
      </w:r>
      <w:r>
        <w:rPr>
          <w:rFonts w:hint="eastAsia" w:ascii="Times New Roman" w:hAnsi="Times New Roman" w:eastAsia="仿宋_GB2312" w:cs="仿宋_GB2312"/>
          <w:b w:val="0"/>
          <w:bCs w:val="0"/>
          <w:spacing w:val="0"/>
          <w:sz w:val="32"/>
          <w:szCs w:val="32"/>
        </w:rPr>
        <w:t xml:space="preserve">交通运输局          </w:t>
      </w:r>
      <w:r>
        <w:rPr>
          <w:rFonts w:hint="eastAsia" w:ascii="Times New Roman" w:hAnsi="Times New Roman" w:eastAsia="仿宋_GB2312" w:cs="仿宋_GB2312"/>
          <w:b w:val="0"/>
          <w:bCs w:val="0"/>
          <w:spacing w:val="0"/>
          <w:sz w:val="32"/>
          <w:szCs w:val="32"/>
          <w:lang w:val="en-US" w:eastAsia="zh-CN"/>
        </w:rPr>
        <w:t xml:space="preserve">    </w:t>
      </w:r>
      <w:r>
        <w:rPr>
          <w:rFonts w:hint="eastAsia" w:ascii="Times New Roman" w:hAnsi="Times New Roman" w:eastAsia="仿宋_GB2312" w:cs="仿宋_GB2312"/>
          <w:b w:val="0"/>
          <w:bCs w:val="0"/>
          <w:spacing w:val="0"/>
          <w:sz w:val="32"/>
          <w:szCs w:val="32"/>
        </w:rPr>
        <w:t xml:space="preserve"> </w:t>
      </w:r>
      <w:r>
        <w:rPr>
          <w:rFonts w:hint="eastAsia" w:ascii="Times New Roman" w:hAnsi="Times New Roman" w:eastAsia="仿宋_GB2312" w:cs="仿宋_GB2312"/>
          <w:b w:val="0"/>
          <w:bCs w:val="0"/>
          <w:spacing w:val="0"/>
          <w:sz w:val="32"/>
          <w:szCs w:val="32"/>
          <w:lang w:val="en-US" w:eastAsia="zh-CN"/>
        </w:rPr>
        <w:t>淄川区</w:t>
      </w:r>
      <w:r>
        <w:rPr>
          <w:rFonts w:hint="eastAsia" w:ascii="Times New Roman" w:hAnsi="Times New Roman" w:eastAsia="仿宋_GB2312" w:cs="仿宋_GB2312"/>
          <w:b w:val="0"/>
          <w:bCs w:val="0"/>
          <w:spacing w:val="0"/>
          <w:sz w:val="32"/>
          <w:szCs w:val="32"/>
        </w:rPr>
        <w:t>水利局</w:t>
      </w:r>
    </w:p>
    <w:p w14:paraId="51C9BBA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200" w:firstLineChars="1000"/>
        <w:rPr>
          <w:rFonts w:ascii="Times New Roman" w:hAnsi="Times New Roman" w:eastAsia="仿宋_GB2312" w:cs="仿宋_GB2312"/>
          <w:b w:val="0"/>
          <w:bCs w:val="0"/>
          <w:spacing w:val="0"/>
          <w:sz w:val="32"/>
          <w:szCs w:val="32"/>
        </w:rPr>
      </w:pPr>
    </w:p>
    <w:p w14:paraId="744C28C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200" w:firstLineChars="1000"/>
        <w:rPr>
          <w:rFonts w:ascii="Times New Roman" w:hAnsi="Times New Roman" w:eastAsia="仿宋_GB2312" w:cs="仿宋_GB2312"/>
          <w:b w:val="0"/>
          <w:bCs w:val="0"/>
          <w:spacing w:val="0"/>
          <w:sz w:val="32"/>
          <w:szCs w:val="32"/>
        </w:rPr>
      </w:pPr>
    </w:p>
    <w:p w14:paraId="0B9734B4">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rPr>
          <w:spacing w:val="0"/>
        </w:rPr>
      </w:pPr>
    </w:p>
    <w:p w14:paraId="43CDE213">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hint="default" w:ascii="Times New Roman" w:hAnsi="Times New Roman" w:eastAsia="仿宋_GB2312"/>
          <w:b w:val="0"/>
          <w:bCs w:val="0"/>
          <w:spacing w:val="0"/>
          <w:sz w:val="32"/>
          <w:szCs w:val="32"/>
          <w:lang w:val="en-US" w:eastAsia="zh-CN"/>
        </w:rPr>
      </w:pPr>
      <w:r>
        <w:rPr>
          <w:rFonts w:hint="eastAsia" w:ascii="Times New Roman" w:hAnsi="Times New Roman" w:eastAsia="仿宋_GB2312" w:cs="仿宋_GB2312"/>
          <w:b w:val="0"/>
          <w:bCs w:val="0"/>
          <w:spacing w:val="0"/>
          <w:sz w:val="32"/>
          <w:szCs w:val="32"/>
        </w:rPr>
        <w:t xml:space="preserve"> </w:t>
      </w:r>
      <w:r>
        <w:rPr>
          <w:rFonts w:hint="eastAsia" w:ascii="Times New Roman" w:hAnsi="Times New Roman" w:eastAsia="仿宋_GB2312" w:cs="仿宋_GB2312"/>
          <w:b w:val="0"/>
          <w:bCs w:val="0"/>
          <w:spacing w:val="0"/>
          <w:sz w:val="32"/>
          <w:szCs w:val="32"/>
          <w:lang w:val="en-US" w:eastAsia="zh-CN"/>
        </w:rPr>
        <w:t xml:space="preserve">                                     淄川区</w:t>
      </w:r>
      <w:r>
        <w:rPr>
          <w:rFonts w:hint="eastAsia" w:ascii="Times New Roman" w:hAnsi="Times New Roman" w:eastAsia="仿宋_GB2312" w:cs="仿宋_GB2312"/>
          <w:b w:val="0"/>
          <w:bCs w:val="0"/>
          <w:spacing w:val="0"/>
          <w:sz w:val="32"/>
          <w:szCs w:val="32"/>
        </w:rPr>
        <w:t>商务局</w:t>
      </w:r>
      <w:r>
        <w:rPr>
          <w:rFonts w:hint="eastAsia" w:ascii="Times New Roman" w:hAnsi="Times New Roman" w:eastAsia="仿宋_GB2312" w:cs="仿宋_GB2312"/>
          <w:b w:val="0"/>
          <w:bCs w:val="0"/>
          <w:spacing w:val="0"/>
          <w:sz w:val="32"/>
          <w:szCs w:val="32"/>
          <w:lang w:val="en-US" w:eastAsia="zh-CN"/>
        </w:rPr>
        <w:t xml:space="preserve">                 </w:t>
      </w:r>
    </w:p>
    <w:p w14:paraId="42CF226A">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5760" w:firstLineChars="1800"/>
        <w:rPr>
          <w:rFonts w:hint="eastAsia" w:ascii="Times New Roman" w:hAnsi="Times New Roman" w:eastAsia="仿宋_GB2312"/>
          <w:b w:val="0"/>
          <w:bCs w:val="0"/>
          <w:spacing w:val="0"/>
          <w:sz w:val="32"/>
          <w:szCs w:val="32"/>
        </w:rPr>
      </w:pPr>
      <w:r>
        <w:rPr>
          <w:rFonts w:hint="eastAsia" w:ascii="Times New Roman" w:hAnsi="Times New Roman" w:eastAsia="仿宋_GB2312"/>
          <w:b w:val="0"/>
          <w:bCs w:val="0"/>
          <w:spacing w:val="0"/>
          <w:sz w:val="32"/>
          <w:szCs w:val="32"/>
        </w:rPr>
        <w:t>2024年</w:t>
      </w:r>
      <w:r>
        <w:rPr>
          <w:rFonts w:hint="eastAsia"/>
          <w:b w:val="0"/>
          <w:bCs w:val="0"/>
          <w:spacing w:val="0"/>
          <w:sz w:val="32"/>
          <w:szCs w:val="32"/>
          <w:lang w:val="en-US" w:eastAsia="zh-CN"/>
        </w:rPr>
        <w:t>10</w:t>
      </w:r>
      <w:r>
        <w:rPr>
          <w:rFonts w:hint="eastAsia" w:ascii="Times New Roman" w:hAnsi="Times New Roman" w:eastAsia="仿宋_GB2312"/>
          <w:b w:val="0"/>
          <w:bCs w:val="0"/>
          <w:spacing w:val="0"/>
          <w:sz w:val="32"/>
          <w:szCs w:val="32"/>
        </w:rPr>
        <w:t>月</w:t>
      </w:r>
      <w:r>
        <w:rPr>
          <w:rFonts w:hint="eastAsia"/>
          <w:b w:val="0"/>
          <w:bCs w:val="0"/>
          <w:spacing w:val="0"/>
          <w:sz w:val="32"/>
          <w:szCs w:val="32"/>
          <w:lang w:val="en-US" w:eastAsia="zh-CN"/>
        </w:rPr>
        <w:t>9</w:t>
      </w:r>
      <w:r>
        <w:rPr>
          <w:rFonts w:hint="eastAsia" w:ascii="Times New Roman" w:hAnsi="Times New Roman" w:eastAsia="仿宋_GB2312"/>
          <w:b w:val="0"/>
          <w:bCs w:val="0"/>
          <w:spacing w:val="0"/>
          <w:sz w:val="32"/>
          <w:szCs w:val="32"/>
        </w:rPr>
        <w:t>日</w:t>
      </w:r>
    </w:p>
    <w:p w14:paraId="39ACBEF7">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5760" w:firstLineChars="1800"/>
        <w:rPr>
          <w:rFonts w:hint="eastAsia" w:ascii="Times New Roman" w:hAnsi="Times New Roman" w:eastAsia="仿宋_GB2312"/>
          <w:b w:val="0"/>
          <w:bCs w:val="0"/>
          <w:spacing w:val="0"/>
          <w:sz w:val="32"/>
          <w:szCs w:val="32"/>
        </w:rPr>
      </w:pPr>
    </w:p>
    <w:p w14:paraId="5850D2CA">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5760" w:firstLineChars="1800"/>
        <w:rPr>
          <w:rFonts w:hint="eastAsia" w:ascii="Times New Roman" w:hAnsi="Times New Roman" w:eastAsia="仿宋_GB2312"/>
          <w:b w:val="0"/>
          <w:bCs w:val="0"/>
          <w:spacing w:val="0"/>
          <w:sz w:val="32"/>
          <w:szCs w:val="32"/>
        </w:rPr>
      </w:pPr>
    </w:p>
    <w:p w14:paraId="368653E9">
      <w:pPr>
        <w:keepNext w:val="0"/>
        <w:keepLines w:val="0"/>
        <w:pageBreakBefore w:val="0"/>
        <w:widowControl w:val="0"/>
        <w:kinsoku/>
        <w:wordWrap/>
        <w:overflowPunct/>
        <w:topLinePunct w:val="0"/>
        <w:autoSpaceDE/>
        <w:autoSpaceDN/>
        <w:bidi w:val="0"/>
        <w:spacing w:beforeAutospacing="0" w:afterAutospacing="0" w:line="560" w:lineRule="exact"/>
        <w:jc w:val="center"/>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关于印发淄川区推进国一及以下排放标准的</w:t>
      </w:r>
    </w:p>
    <w:p w14:paraId="12E30927">
      <w:pPr>
        <w:keepNext w:val="0"/>
        <w:keepLines w:val="0"/>
        <w:pageBreakBefore w:val="0"/>
        <w:widowControl w:val="0"/>
        <w:kinsoku/>
        <w:wordWrap/>
        <w:overflowPunct/>
        <w:topLinePunct w:val="0"/>
        <w:autoSpaceDE/>
        <w:autoSpaceDN/>
        <w:bidi w:val="0"/>
        <w:spacing w:beforeAutospacing="0" w:afterAutospacing="0" w:line="560" w:lineRule="exact"/>
        <w:jc w:val="center"/>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非道路移动机械淘汰更新工作方案的通知</w:t>
      </w:r>
    </w:p>
    <w:p w14:paraId="5DC0C74E">
      <w:pPr>
        <w:keepNext w:val="0"/>
        <w:keepLines w:val="0"/>
        <w:pageBreakBefore w:val="0"/>
        <w:widowControl w:val="0"/>
        <w:kinsoku/>
        <w:wordWrap/>
        <w:overflowPunct/>
        <w:topLinePunct w:val="0"/>
        <w:autoSpaceDE/>
        <w:autoSpaceDN/>
        <w:bidi w:val="0"/>
        <w:spacing w:beforeAutospacing="0" w:afterAutospacing="0" w:line="560" w:lineRule="exact"/>
        <w:jc w:val="center"/>
        <w:rPr>
          <w:rFonts w:hint="eastAsia" w:ascii="方正小标宋简体" w:hAnsi="方正小标宋简体" w:eastAsia="方正小标宋简体" w:cs="方正小标宋简体"/>
          <w:b w:val="0"/>
          <w:bCs w:val="0"/>
          <w:spacing w:val="0"/>
          <w:sz w:val="44"/>
          <w:szCs w:val="44"/>
          <w:lang w:val="en-US" w:eastAsia="zh-CN"/>
        </w:rPr>
      </w:pPr>
    </w:p>
    <w:p w14:paraId="7CDC2888">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根据《关于印发〈深入打好重污染天气消除、臭氧污染防治和柴油货车污染治理攻坚战行动方案〉的通知》（环大气〔2022〕68号）、《关于印发〈山东省推进国一及以下排放标准的非道路移动机械淘汰更新工作方案〉的通知》（鲁环发〔2024〕5号）、</w:t>
      </w:r>
      <w:r>
        <w:rPr>
          <w:rFonts w:hint="eastAsia" w:ascii="Times New Roman" w:hAnsi="Times New Roman" w:eastAsia="仿宋_GB2312" w:cs="仿宋_GB2312"/>
          <w:b w:val="0"/>
          <w:bCs w:val="0"/>
          <w:color w:val="auto"/>
          <w:spacing w:val="0"/>
          <w:sz w:val="32"/>
          <w:szCs w:val="32"/>
          <w:highlight w:val="none"/>
        </w:rPr>
        <w:t>《淄博市推进国一及以下排放标准的非道路移动机械淘汰更新工作方案》</w:t>
      </w:r>
      <w:r>
        <w:rPr>
          <w:rFonts w:hint="eastAsia" w:ascii="Times New Roman" w:hAnsi="Times New Roman" w:eastAsia="仿宋_GB2312" w:cs="仿宋_GB2312"/>
          <w:b w:val="0"/>
          <w:bCs w:val="0"/>
          <w:color w:val="auto"/>
          <w:spacing w:val="0"/>
          <w:sz w:val="32"/>
          <w:szCs w:val="32"/>
          <w:highlight w:val="none"/>
          <w:lang w:eastAsia="zh-CN"/>
        </w:rPr>
        <w:t>（</w:t>
      </w:r>
      <w:r>
        <w:rPr>
          <w:rFonts w:hint="eastAsia" w:ascii="Times New Roman" w:hAnsi="Times New Roman" w:eastAsia="仿宋_GB2312" w:cs="仿宋_GB2312"/>
          <w:b w:val="0"/>
          <w:bCs w:val="0"/>
          <w:color w:val="auto"/>
          <w:spacing w:val="0"/>
          <w:sz w:val="32"/>
          <w:szCs w:val="32"/>
          <w:highlight w:val="none"/>
          <w:lang w:val="en-US" w:eastAsia="zh-CN"/>
        </w:rPr>
        <w:t>淄环发</w:t>
      </w:r>
      <w:r>
        <w:rPr>
          <w:rFonts w:hint="eastAsia" w:ascii="Times New Roman" w:hAnsi="Times New Roman" w:eastAsia="仿宋_GB2312" w:cs="仿宋_GB2312"/>
          <w:b w:val="0"/>
          <w:bCs w:val="0"/>
          <w:color w:val="auto"/>
          <w:spacing w:val="0"/>
          <w:sz w:val="32"/>
          <w:szCs w:val="32"/>
          <w:highlight w:val="none"/>
        </w:rPr>
        <w:t>〔2024〕5</w:t>
      </w:r>
      <w:r>
        <w:rPr>
          <w:rFonts w:hint="eastAsia" w:ascii="Times New Roman" w:hAnsi="Times New Roman" w:eastAsia="仿宋_GB2312" w:cs="仿宋_GB2312"/>
          <w:b w:val="0"/>
          <w:bCs w:val="0"/>
          <w:color w:val="auto"/>
          <w:spacing w:val="0"/>
          <w:sz w:val="32"/>
          <w:szCs w:val="32"/>
          <w:highlight w:val="none"/>
          <w:lang w:val="en-US" w:eastAsia="zh-CN"/>
        </w:rPr>
        <w:t>0</w:t>
      </w:r>
      <w:r>
        <w:rPr>
          <w:rFonts w:hint="eastAsia" w:ascii="Times New Roman" w:hAnsi="Times New Roman" w:eastAsia="仿宋_GB2312" w:cs="仿宋_GB2312"/>
          <w:b w:val="0"/>
          <w:bCs w:val="0"/>
          <w:color w:val="auto"/>
          <w:spacing w:val="0"/>
          <w:sz w:val="32"/>
          <w:szCs w:val="32"/>
          <w:highlight w:val="none"/>
        </w:rPr>
        <w:t>号</w:t>
      </w:r>
      <w:r>
        <w:rPr>
          <w:rFonts w:hint="eastAsia" w:ascii="Times New Roman" w:hAnsi="Times New Roman" w:eastAsia="仿宋_GB2312" w:cs="仿宋_GB2312"/>
          <w:b w:val="0"/>
          <w:bCs w:val="0"/>
          <w:color w:val="auto"/>
          <w:spacing w:val="0"/>
          <w:sz w:val="32"/>
          <w:szCs w:val="32"/>
          <w:highlight w:val="none"/>
          <w:lang w:eastAsia="zh-CN"/>
        </w:rPr>
        <w:t>）</w:t>
      </w:r>
      <w:r>
        <w:rPr>
          <w:rFonts w:hint="eastAsia" w:ascii="Times New Roman" w:hAnsi="Times New Roman" w:eastAsia="仿宋_GB2312" w:cs="仿宋_GB2312"/>
          <w:b w:val="0"/>
          <w:bCs w:val="0"/>
          <w:color w:val="auto"/>
          <w:spacing w:val="0"/>
          <w:sz w:val="32"/>
          <w:szCs w:val="32"/>
          <w:highlight w:val="none"/>
        </w:rPr>
        <w:t>等有关部署要求，为加快推进</w:t>
      </w:r>
      <w:r>
        <w:rPr>
          <w:rFonts w:hint="eastAsia" w:ascii="Times New Roman" w:hAnsi="Times New Roman" w:eastAsia="仿宋_GB2312" w:cs="仿宋_GB2312"/>
          <w:b w:val="0"/>
          <w:bCs w:val="0"/>
          <w:color w:val="auto"/>
          <w:spacing w:val="0"/>
          <w:sz w:val="32"/>
          <w:szCs w:val="32"/>
        </w:rPr>
        <w:t>国一及以下排放标准的非道路移动机械淘汰更新工作，促进环境空气质量持续改善，结合我区实际，制定本方案。</w:t>
      </w:r>
    </w:p>
    <w:p w14:paraId="28D8505C">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1360" w:leftChars="0" w:hanging="720" w:firstLineChars="0"/>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一、</w:t>
      </w:r>
      <w:r>
        <w:rPr>
          <w:rFonts w:hint="eastAsia" w:ascii="黑体" w:hAnsi="黑体" w:eastAsia="黑体" w:cs="黑体"/>
          <w:b w:val="0"/>
          <w:bCs w:val="0"/>
          <w:color w:val="auto"/>
          <w:spacing w:val="0"/>
          <w:sz w:val="32"/>
          <w:szCs w:val="32"/>
        </w:rPr>
        <w:t>工作目标</w:t>
      </w:r>
    </w:p>
    <w:p w14:paraId="3F520645">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2024年12月底前，完成已编码登记的国一及以下排放标准的非道路移动机械淘汰更新任务（见附件1），实现辖区内国一及以下排放标准的非道路移动机械基本淘汰，有效减少污染物排放，持续改善我区环境空气质量。</w:t>
      </w:r>
    </w:p>
    <w:p w14:paraId="56685BEF">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1360" w:leftChars="0" w:hanging="720" w:firstLineChars="0"/>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二、</w:t>
      </w:r>
      <w:r>
        <w:rPr>
          <w:rFonts w:hint="eastAsia" w:ascii="黑体" w:hAnsi="黑体" w:eastAsia="黑体" w:cs="黑体"/>
          <w:b w:val="0"/>
          <w:bCs w:val="0"/>
          <w:color w:val="auto"/>
          <w:spacing w:val="0"/>
          <w:sz w:val="32"/>
          <w:szCs w:val="32"/>
        </w:rPr>
        <w:t>工作原则</w:t>
      </w:r>
    </w:p>
    <w:p w14:paraId="6CD0D2B5">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坚持属地管理原则，建立职能部门各司其职，骨干企业引领示范的工作机制，综合运用经济补偿、依法监管、监督检查等疏堵结合措施促进淘汰更新，鼓励将淘汰的非道路移动机械整机或其装配的发动机交由具有资质的机动车回收拆解企业报废拆解，大力倡导购置性能稳定、安全可靠的新能源机械。</w:t>
      </w:r>
    </w:p>
    <w:p w14:paraId="1F19EAAF">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1360" w:leftChars="0" w:hanging="720" w:firstLineChars="0"/>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三、</w:t>
      </w:r>
      <w:r>
        <w:rPr>
          <w:rFonts w:hint="eastAsia" w:ascii="黑体" w:hAnsi="黑体" w:eastAsia="黑体" w:cs="黑体"/>
          <w:b w:val="0"/>
          <w:bCs w:val="0"/>
          <w:color w:val="auto"/>
          <w:spacing w:val="0"/>
          <w:sz w:val="32"/>
          <w:szCs w:val="32"/>
        </w:rPr>
        <w:t>工作措施</w:t>
      </w:r>
    </w:p>
    <w:p w14:paraId="7B5CECF8">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（一）严格机械信息管理。</w:t>
      </w:r>
      <w:r>
        <w:rPr>
          <w:rFonts w:hint="eastAsia" w:ascii="Times New Roman" w:hAnsi="Times New Roman" w:eastAsia="仿宋_GB2312" w:cs="仿宋_GB2312"/>
          <w:b w:val="0"/>
          <w:bCs w:val="0"/>
          <w:color w:val="auto"/>
          <w:spacing w:val="0"/>
          <w:sz w:val="32"/>
          <w:szCs w:val="32"/>
          <w:lang w:val="en-US" w:eastAsia="zh-CN"/>
        </w:rPr>
        <w:t>生态环境</w:t>
      </w:r>
      <w:r>
        <w:rPr>
          <w:rFonts w:hint="eastAsia" w:ascii="Times New Roman" w:hAnsi="Times New Roman" w:eastAsia="仿宋_GB2312" w:cs="仿宋_GB2312"/>
          <w:b w:val="0"/>
          <w:bCs w:val="0"/>
          <w:color w:val="auto"/>
          <w:spacing w:val="0"/>
          <w:sz w:val="32"/>
          <w:szCs w:val="32"/>
        </w:rPr>
        <w:t>局负责逐台核实并筛查确认已编码登记的国一及以下非道路移动机械信息，包括机械环保号码、机械类型、发动机型号、发动机功率、燃料种类、排放阶段、所有人（单位）名称等信息，形成国一及以下非道路移动机械淘汰更新清单，并与财</w:t>
      </w:r>
      <w:r>
        <w:rPr>
          <w:rFonts w:hint="eastAsia" w:ascii="Times New Roman" w:hAnsi="Times New Roman" w:eastAsia="仿宋_GB2312" w:cs="仿宋_GB2312"/>
          <w:b w:val="0"/>
          <w:bCs w:val="0"/>
          <w:color w:val="auto"/>
          <w:spacing w:val="0"/>
          <w:sz w:val="32"/>
          <w:szCs w:val="32"/>
          <w:lang w:val="en-US" w:eastAsia="zh-CN"/>
        </w:rPr>
        <w:t>政</w:t>
      </w:r>
      <w:r>
        <w:rPr>
          <w:rFonts w:hint="eastAsia" w:ascii="Times New Roman" w:hAnsi="Times New Roman" w:eastAsia="仿宋_GB2312" w:cs="仿宋_GB2312"/>
          <w:b w:val="0"/>
          <w:bCs w:val="0"/>
          <w:color w:val="auto"/>
          <w:spacing w:val="0"/>
          <w:sz w:val="32"/>
          <w:szCs w:val="32"/>
        </w:rPr>
        <w:t>、</w:t>
      </w:r>
      <w:r>
        <w:rPr>
          <w:rFonts w:hint="eastAsia" w:ascii="Times New Roman" w:hAnsi="Times New Roman" w:eastAsia="仿宋_GB2312" w:cs="仿宋_GB2312"/>
          <w:b w:val="0"/>
          <w:bCs w:val="0"/>
          <w:color w:val="auto"/>
          <w:spacing w:val="0"/>
          <w:sz w:val="32"/>
          <w:szCs w:val="32"/>
          <w:lang w:val="en-US" w:eastAsia="zh-CN"/>
        </w:rPr>
        <w:t>自然资源</w:t>
      </w:r>
      <w:r>
        <w:rPr>
          <w:rFonts w:hint="eastAsia" w:ascii="Times New Roman" w:hAnsi="Times New Roman" w:eastAsia="仿宋_GB2312" w:cs="仿宋_GB2312"/>
          <w:b w:val="0"/>
          <w:bCs w:val="0"/>
          <w:color w:val="auto"/>
          <w:spacing w:val="0"/>
          <w:sz w:val="32"/>
          <w:szCs w:val="32"/>
        </w:rPr>
        <w:t>、</w:t>
      </w:r>
      <w:r>
        <w:rPr>
          <w:rFonts w:hint="eastAsia" w:ascii="Times New Roman" w:hAnsi="Times New Roman" w:eastAsia="仿宋_GB2312" w:cs="仿宋_GB2312"/>
          <w:b w:val="0"/>
          <w:bCs w:val="0"/>
          <w:color w:val="auto"/>
          <w:spacing w:val="0"/>
          <w:sz w:val="32"/>
          <w:szCs w:val="32"/>
          <w:lang w:val="en-US" w:eastAsia="zh-CN"/>
        </w:rPr>
        <w:t>住房和城乡建设、交通、水利、商务</w:t>
      </w:r>
      <w:r>
        <w:rPr>
          <w:rFonts w:hint="eastAsia" w:ascii="Times New Roman" w:hAnsi="Times New Roman" w:eastAsia="仿宋_GB2312" w:cs="仿宋_GB2312"/>
          <w:b w:val="0"/>
          <w:bCs w:val="0"/>
          <w:color w:val="auto"/>
          <w:spacing w:val="0"/>
          <w:sz w:val="32"/>
          <w:szCs w:val="32"/>
        </w:rPr>
        <w:t>局</w:t>
      </w:r>
      <w:r>
        <w:rPr>
          <w:rFonts w:hint="eastAsia" w:ascii="Times New Roman" w:hAnsi="Times New Roman" w:eastAsia="仿宋_GB2312" w:cs="仿宋_GB2312"/>
          <w:b w:val="0"/>
          <w:bCs w:val="0"/>
          <w:color w:val="auto"/>
          <w:spacing w:val="0"/>
          <w:sz w:val="32"/>
          <w:szCs w:val="32"/>
          <w:lang w:val="en-US" w:eastAsia="zh-CN"/>
        </w:rPr>
        <w:t>及各镇办</w:t>
      </w:r>
      <w:r>
        <w:rPr>
          <w:rFonts w:hint="eastAsia" w:ascii="Times New Roman" w:hAnsi="Times New Roman" w:eastAsia="仿宋_GB2312" w:cs="仿宋_GB2312"/>
          <w:b w:val="0"/>
          <w:bCs w:val="0"/>
          <w:color w:val="auto"/>
          <w:spacing w:val="0"/>
          <w:sz w:val="32"/>
          <w:szCs w:val="32"/>
        </w:rPr>
        <w:t>对完成报废的非道路移动机械</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要督促并协助机械所有人及时在非道路移动机械监管系统变更或注销原环保号码。</w:t>
      </w:r>
    </w:p>
    <w:p w14:paraId="6B9D72DD">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（二）严格落实淘汰流程。</w:t>
      </w:r>
      <w:r>
        <w:rPr>
          <w:rFonts w:hint="eastAsia" w:ascii="Times New Roman" w:hAnsi="Times New Roman" w:eastAsia="仿宋_GB2312" w:cs="仿宋_GB2312"/>
          <w:b w:val="0"/>
          <w:bCs w:val="0"/>
          <w:color w:val="auto"/>
          <w:spacing w:val="0"/>
          <w:sz w:val="32"/>
          <w:szCs w:val="32"/>
        </w:rPr>
        <w:t>严把机械淘汰更新流程关，工作资料全程留痕，规范使用信息系统，及时准确上传淘汰机械信息。严格按照淘汰更新流程（见附件2）对每台报废拆解机械（或其装配的发动机）的信息进行技术核实，并如实提交相关证明材料，确保机械淘汰更新过程中涉及的人、财、物等各类信息务必真实可靠，有据可查，严禁弄虚作假。</w:t>
      </w:r>
    </w:p>
    <w:p w14:paraId="62D5100C">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（三）加强机械排放监管。</w:t>
      </w:r>
      <w:r>
        <w:rPr>
          <w:rFonts w:hint="eastAsia" w:ascii="Times New Roman" w:hAnsi="Times New Roman" w:eastAsia="仿宋_GB2312" w:cs="仿宋_GB2312"/>
          <w:b w:val="0"/>
          <w:bCs w:val="0"/>
          <w:color w:val="auto"/>
          <w:spacing w:val="0"/>
          <w:sz w:val="32"/>
          <w:szCs w:val="32"/>
        </w:rPr>
        <w:t>建立健全联合监督检查机制，制定多部门联合监督检查计划，加大常态化监督检查力度。</w:t>
      </w:r>
      <w:r>
        <w:rPr>
          <w:rFonts w:hint="eastAsia" w:ascii="Times New Roman" w:hAnsi="Times New Roman" w:eastAsia="仿宋_GB2312" w:cs="仿宋_GB2312"/>
          <w:b w:val="0"/>
          <w:bCs w:val="0"/>
          <w:color w:val="auto"/>
          <w:spacing w:val="0"/>
          <w:sz w:val="32"/>
          <w:szCs w:val="32"/>
          <w:lang w:val="en-US" w:eastAsia="zh-CN"/>
        </w:rPr>
        <w:t>生态环境分局、自然资源</w:t>
      </w:r>
      <w:r>
        <w:rPr>
          <w:rFonts w:hint="eastAsia" w:ascii="Times New Roman" w:hAnsi="Times New Roman" w:eastAsia="仿宋_GB2312" w:cs="仿宋_GB2312"/>
          <w:b w:val="0"/>
          <w:bCs w:val="0"/>
          <w:color w:val="auto"/>
          <w:spacing w:val="0"/>
          <w:sz w:val="32"/>
          <w:szCs w:val="32"/>
        </w:rPr>
        <w:t>、</w:t>
      </w:r>
      <w:r>
        <w:rPr>
          <w:rFonts w:hint="eastAsia" w:ascii="Times New Roman" w:hAnsi="Times New Roman" w:eastAsia="仿宋_GB2312" w:cs="仿宋_GB2312"/>
          <w:b w:val="0"/>
          <w:bCs w:val="0"/>
          <w:color w:val="auto"/>
          <w:spacing w:val="0"/>
          <w:sz w:val="32"/>
          <w:szCs w:val="32"/>
          <w:lang w:val="en-US" w:eastAsia="zh-CN"/>
        </w:rPr>
        <w:t>住建、交通、水利、商务</w:t>
      </w:r>
      <w:r>
        <w:rPr>
          <w:rFonts w:hint="eastAsia" w:ascii="Times New Roman" w:hAnsi="Times New Roman" w:eastAsia="仿宋_GB2312" w:cs="仿宋_GB2312"/>
          <w:b w:val="0"/>
          <w:bCs w:val="0"/>
          <w:color w:val="auto"/>
          <w:spacing w:val="0"/>
          <w:sz w:val="32"/>
          <w:szCs w:val="32"/>
        </w:rPr>
        <w:t>局</w:t>
      </w:r>
      <w:r>
        <w:rPr>
          <w:rFonts w:hint="eastAsia" w:ascii="Times New Roman" w:hAnsi="Times New Roman" w:eastAsia="仿宋_GB2312" w:cs="仿宋_GB2312"/>
          <w:b w:val="0"/>
          <w:bCs w:val="0"/>
          <w:color w:val="auto"/>
          <w:spacing w:val="0"/>
          <w:sz w:val="32"/>
          <w:szCs w:val="32"/>
          <w:lang w:val="en-US" w:eastAsia="zh-CN"/>
        </w:rPr>
        <w:t>及各镇办</w:t>
      </w:r>
      <w:r>
        <w:rPr>
          <w:rFonts w:hint="eastAsia" w:ascii="Times New Roman" w:hAnsi="Times New Roman" w:eastAsia="仿宋_GB2312" w:cs="仿宋_GB2312"/>
          <w:b w:val="0"/>
          <w:bCs w:val="0"/>
          <w:color w:val="auto"/>
          <w:spacing w:val="0"/>
          <w:sz w:val="32"/>
          <w:szCs w:val="32"/>
        </w:rPr>
        <w:t>单位在各自职责范围内加强日常监管，细化工作内容，发现未编码喷码、未安装实时定位监控装置的，或者使用超标、冒黑烟、不符合排放控制区管控要求的非道路移动机械的，依法处理，有关行政处罚信息纳入企业信用记录。</w:t>
      </w:r>
    </w:p>
    <w:p w14:paraId="3D377331">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（四）加强重点场所管理。</w:t>
      </w:r>
      <w:r>
        <w:rPr>
          <w:rFonts w:hint="eastAsia" w:ascii="Times New Roman" w:hAnsi="Times New Roman" w:eastAsia="仿宋_GB2312" w:cs="仿宋_GB2312"/>
          <w:b w:val="0"/>
          <w:bCs w:val="0"/>
          <w:color w:val="auto"/>
          <w:spacing w:val="0"/>
          <w:sz w:val="32"/>
          <w:szCs w:val="32"/>
        </w:rPr>
        <w:t>加强对各类施工工地、物流园区、大型工矿企业、铁路货场、机械租赁点等重点场所的监管和宣传指导工作，督促企业履行主体责任，积极引导其将国一及以下非道路移动机械送往具有资质的机动车回收拆解企业完成报废拆解，鼓励支持企业加快转型升级，鼓励新增基本实现新能源化。</w:t>
      </w:r>
    </w:p>
    <w:p w14:paraId="038D777A">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（五）强化经济政策引导。</w:t>
      </w:r>
      <w:r>
        <w:rPr>
          <w:rFonts w:hint="eastAsia" w:ascii="Times New Roman" w:hAnsi="Times New Roman" w:eastAsia="仿宋_GB2312" w:cs="仿宋_GB2312"/>
          <w:b w:val="0"/>
          <w:bCs w:val="0"/>
          <w:color w:val="auto"/>
          <w:spacing w:val="0"/>
          <w:sz w:val="32"/>
          <w:szCs w:val="32"/>
        </w:rPr>
        <w:t>鼓励非道路移动机械生产、销售企业开展折扣、优惠等活动，让利新购置机械用户。各党政机关及其他财政供养单位、国有企业应积极发挥引领示范作用，主动淘汰所属国一及以下排放标准非道路移动机械用柴油机。</w:t>
      </w:r>
    </w:p>
    <w:p w14:paraId="6B74E31D">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1360" w:leftChars="0" w:hanging="720" w:firstLineChars="0"/>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四、</w:t>
      </w:r>
      <w:r>
        <w:rPr>
          <w:rFonts w:hint="eastAsia" w:ascii="黑体" w:hAnsi="黑体" w:eastAsia="黑体" w:cs="黑体"/>
          <w:b w:val="0"/>
          <w:bCs w:val="0"/>
          <w:color w:val="auto"/>
          <w:spacing w:val="0"/>
          <w:sz w:val="32"/>
          <w:szCs w:val="32"/>
        </w:rPr>
        <w:t>责任分工</w:t>
      </w:r>
    </w:p>
    <w:p w14:paraId="75356FD2">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（一）</w:t>
      </w:r>
      <w:r>
        <w:rPr>
          <w:rFonts w:hint="eastAsia" w:ascii="Times New Roman" w:hAnsi="Times New Roman" w:eastAsia="仿宋_GB2312" w:cs="仿宋_GB2312"/>
          <w:b w:val="0"/>
          <w:bCs w:val="0"/>
          <w:color w:val="auto"/>
          <w:spacing w:val="0"/>
          <w:sz w:val="32"/>
          <w:szCs w:val="32"/>
          <w:lang w:val="en-US" w:eastAsia="zh-CN"/>
        </w:rPr>
        <w:t>生态环境分局</w:t>
      </w:r>
      <w:r>
        <w:rPr>
          <w:rFonts w:hint="eastAsia" w:ascii="Times New Roman" w:hAnsi="Times New Roman" w:eastAsia="仿宋_GB2312" w:cs="仿宋_GB2312"/>
          <w:b w:val="0"/>
          <w:bCs w:val="0"/>
          <w:color w:val="auto"/>
          <w:spacing w:val="0"/>
          <w:sz w:val="32"/>
          <w:szCs w:val="32"/>
        </w:rPr>
        <w:t>要发挥统筹协调作用，按职责做好非道路移动机械排放标准的认定工作；负责非道路移动机械环保编码登记信息的变更、注销和数据汇总等工作；向社会公布淘汰更新流程、管理系统、咨询电话等信息。</w:t>
      </w:r>
    </w:p>
    <w:p w14:paraId="74A9B377">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（二）</w:t>
      </w:r>
      <w:r>
        <w:rPr>
          <w:rFonts w:hint="eastAsia" w:ascii="Times New Roman" w:hAnsi="Times New Roman" w:eastAsia="仿宋_GB2312" w:cs="仿宋_GB2312"/>
          <w:b w:val="0"/>
          <w:bCs w:val="0"/>
          <w:color w:val="auto"/>
          <w:spacing w:val="0"/>
          <w:sz w:val="32"/>
          <w:szCs w:val="32"/>
          <w:lang w:val="en-US" w:eastAsia="zh-CN"/>
        </w:rPr>
        <w:t>商务局</w:t>
      </w:r>
      <w:r>
        <w:rPr>
          <w:rFonts w:hint="eastAsia" w:ascii="Times New Roman" w:hAnsi="Times New Roman" w:eastAsia="仿宋_GB2312" w:cs="仿宋_GB2312"/>
          <w:b w:val="0"/>
          <w:bCs w:val="0"/>
          <w:color w:val="auto"/>
          <w:spacing w:val="0"/>
          <w:sz w:val="32"/>
          <w:szCs w:val="32"/>
        </w:rPr>
        <w:t>负责加强对回收拆解企业的监管，监督指导回收拆解企业审核报废机械回收信息，发放《报废回收证明》（见附件4），建立完善拆解机械台账；支持引导回收拆解企业落实设点回收、上门回收等各类便民服务措施，方便机械所有人移交机械；向社会公布回收拆解企业的名单、地址、联系电话等信息。</w:t>
      </w:r>
    </w:p>
    <w:p w14:paraId="2D3BC8E1">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（三）</w:t>
      </w:r>
      <w:r>
        <w:rPr>
          <w:rFonts w:hint="eastAsia" w:ascii="Times New Roman" w:hAnsi="Times New Roman" w:eastAsia="仿宋_GB2312" w:cs="仿宋_GB2312"/>
          <w:b w:val="0"/>
          <w:bCs w:val="0"/>
          <w:color w:val="auto"/>
          <w:spacing w:val="0"/>
          <w:sz w:val="32"/>
          <w:szCs w:val="32"/>
          <w:lang w:val="en-US" w:eastAsia="zh-CN"/>
        </w:rPr>
        <w:t>生态环境分局、自然资源</w:t>
      </w:r>
      <w:r>
        <w:rPr>
          <w:rFonts w:hint="eastAsia" w:ascii="Times New Roman" w:hAnsi="Times New Roman" w:eastAsia="仿宋_GB2312" w:cs="仿宋_GB2312"/>
          <w:b w:val="0"/>
          <w:bCs w:val="0"/>
          <w:color w:val="auto"/>
          <w:spacing w:val="0"/>
          <w:sz w:val="32"/>
          <w:szCs w:val="32"/>
        </w:rPr>
        <w:t>、</w:t>
      </w:r>
      <w:r>
        <w:rPr>
          <w:rFonts w:hint="eastAsia" w:ascii="Times New Roman" w:hAnsi="Times New Roman" w:eastAsia="仿宋_GB2312" w:cs="仿宋_GB2312"/>
          <w:b w:val="0"/>
          <w:bCs w:val="0"/>
          <w:color w:val="auto"/>
          <w:spacing w:val="0"/>
          <w:sz w:val="32"/>
          <w:szCs w:val="32"/>
          <w:lang w:val="en-US" w:eastAsia="zh-CN"/>
        </w:rPr>
        <w:t>住建、交通、水利、商务</w:t>
      </w:r>
      <w:r>
        <w:rPr>
          <w:rFonts w:hint="eastAsia" w:ascii="Times New Roman" w:hAnsi="Times New Roman" w:eastAsia="仿宋_GB2312" w:cs="仿宋_GB2312"/>
          <w:b w:val="0"/>
          <w:bCs w:val="0"/>
          <w:color w:val="auto"/>
          <w:spacing w:val="0"/>
          <w:sz w:val="32"/>
          <w:szCs w:val="32"/>
        </w:rPr>
        <w:t>局</w:t>
      </w:r>
      <w:r>
        <w:rPr>
          <w:rFonts w:hint="eastAsia" w:ascii="Times New Roman" w:hAnsi="Times New Roman" w:eastAsia="仿宋_GB2312" w:cs="仿宋_GB2312"/>
          <w:b w:val="0"/>
          <w:bCs w:val="0"/>
          <w:color w:val="auto"/>
          <w:spacing w:val="0"/>
          <w:sz w:val="32"/>
          <w:szCs w:val="32"/>
          <w:lang w:val="en-US" w:eastAsia="zh-CN"/>
        </w:rPr>
        <w:t>及各镇办</w:t>
      </w:r>
      <w:r>
        <w:rPr>
          <w:rFonts w:hint="eastAsia" w:ascii="Times New Roman" w:hAnsi="Times New Roman" w:eastAsia="仿宋_GB2312" w:cs="仿宋_GB2312"/>
          <w:b w:val="0"/>
          <w:bCs w:val="0"/>
          <w:color w:val="auto"/>
          <w:spacing w:val="0"/>
          <w:sz w:val="32"/>
          <w:szCs w:val="32"/>
        </w:rPr>
        <w:t>单位等单位在各自职责范围内，对非道路移动机械排气污染防治实施监督管理。各行业主管部门应当加强监督，在禁止使用高排放非道路移动机械的区域内发现使用国一及以下非道路移动机械。</w:t>
      </w:r>
    </w:p>
    <w:p w14:paraId="4051E7B4">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1360" w:leftChars="0" w:hanging="720" w:firstLineChars="0"/>
        <w:rPr>
          <w:rFonts w:ascii="Times New Roman" w:hAnsi="Times New Roman" w:eastAsia="仿宋_GB2312" w:cs="方正黑体_GBK"/>
          <w:b w:val="0"/>
          <w:bCs w:val="0"/>
          <w:color w:val="auto"/>
          <w:spacing w:val="0"/>
          <w:sz w:val="32"/>
          <w:szCs w:val="32"/>
          <w:lang w:eastAsia="en-US"/>
        </w:rPr>
      </w:pPr>
      <w:r>
        <w:rPr>
          <w:rFonts w:hint="eastAsia" w:ascii="黑体" w:hAnsi="黑体" w:eastAsia="黑体" w:cs="黑体"/>
          <w:b w:val="0"/>
          <w:bCs w:val="0"/>
          <w:color w:val="auto"/>
          <w:spacing w:val="0"/>
          <w:kern w:val="2"/>
          <w:sz w:val="32"/>
          <w:szCs w:val="32"/>
          <w:lang w:val="en-US" w:eastAsia="en-US" w:bidi="ar-SA"/>
        </w:rPr>
        <w:t>五、</w:t>
      </w:r>
      <w:r>
        <w:rPr>
          <w:rFonts w:hint="eastAsia" w:ascii="黑体" w:hAnsi="黑体" w:eastAsia="黑体" w:cs="黑体"/>
          <w:b w:val="0"/>
          <w:bCs w:val="0"/>
          <w:color w:val="auto"/>
          <w:spacing w:val="0"/>
          <w:sz w:val="32"/>
          <w:szCs w:val="32"/>
          <w:lang w:eastAsia="en-US"/>
        </w:rPr>
        <w:t>保障措施</w:t>
      </w:r>
    </w:p>
    <w:p w14:paraId="6E46E6E7">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rPr>
          <w:rFonts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（一）加强组织领导，切实履职尽责。</w:t>
      </w:r>
      <w:r>
        <w:rPr>
          <w:rFonts w:hint="eastAsia" w:ascii="Times New Roman" w:hAnsi="Times New Roman" w:eastAsia="仿宋_GB2312" w:cs="仿宋_GB2312"/>
          <w:b w:val="0"/>
          <w:bCs w:val="0"/>
          <w:color w:val="auto"/>
          <w:spacing w:val="0"/>
          <w:sz w:val="32"/>
          <w:szCs w:val="32"/>
        </w:rPr>
        <w:t>各单位要高度重视国一及以下排放标准非道路移动机械淘汰更新工作，根据职责分工，积极协调配合，形成工作合力，确保按要求完成报废更新目标。</w:t>
      </w:r>
    </w:p>
    <w:p w14:paraId="149C320F">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rPr>
          <w:rFonts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（二 ）强化宣传引导。</w:t>
      </w:r>
      <w:r>
        <w:rPr>
          <w:rFonts w:hint="eastAsia" w:ascii="Times New Roman" w:hAnsi="Times New Roman" w:eastAsia="仿宋_GB2312" w:cs="仿宋_GB2312"/>
          <w:b w:val="0"/>
          <w:bCs w:val="0"/>
          <w:color w:val="auto"/>
          <w:spacing w:val="0"/>
          <w:sz w:val="32"/>
          <w:szCs w:val="32"/>
        </w:rPr>
        <w:t>充分利用电视、广播、报纸、互联网等新闻媒体，加强正面引导，大力宣传国一及以下排放标准非道路移动机械污染防治及提前报废更新的重要意义，引导、鼓励机械所有人及时淘汰国一及以下排放标准非道路移动机械，并在全社会营造良好舆论氛围。</w:t>
      </w:r>
    </w:p>
    <w:p w14:paraId="48D5F59D">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1360" w:leftChars="0" w:hanging="720" w:firstLineChars="0"/>
        <w:rPr>
          <w:rFonts w:hint="eastAsia" w:ascii="黑体" w:hAnsi="黑体" w:eastAsia="黑体" w:cs="黑体"/>
          <w:b w:val="0"/>
          <w:bCs w:val="0"/>
          <w:color w:val="auto"/>
          <w:spacing w:val="0"/>
          <w:sz w:val="32"/>
          <w:szCs w:val="32"/>
          <w:lang w:eastAsia="en-US"/>
        </w:rPr>
      </w:pPr>
      <w:r>
        <w:rPr>
          <w:rFonts w:hint="default" w:ascii="黑体" w:hAnsi="黑体" w:eastAsia="黑体" w:cs="黑体"/>
          <w:b w:val="0"/>
          <w:bCs w:val="0"/>
          <w:color w:val="auto"/>
          <w:spacing w:val="0"/>
          <w:sz w:val="32"/>
          <w:szCs w:val="32"/>
          <w:lang w:val="en-US" w:eastAsia="en-US"/>
        </w:rPr>
        <w:t>六、</w:t>
      </w:r>
      <w:r>
        <w:rPr>
          <w:rFonts w:hint="eastAsia" w:ascii="黑体" w:hAnsi="黑体" w:eastAsia="黑体" w:cs="黑体"/>
          <w:b w:val="0"/>
          <w:bCs w:val="0"/>
          <w:color w:val="auto"/>
          <w:spacing w:val="0"/>
          <w:sz w:val="32"/>
          <w:szCs w:val="32"/>
          <w:lang w:eastAsia="en-US"/>
        </w:rPr>
        <w:t>补贴范围及标准</w:t>
      </w:r>
    </w:p>
    <w:p w14:paraId="4EF6DAF7">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（一）补贴范围。</w:t>
      </w:r>
      <w:r>
        <w:rPr>
          <w:rFonts w:hint="eastAsia" w:ascii="Times New Roman" w:hAnsi="Times New Roman" w:eastAsia="仿宋_GB2312" w:cs="仿宋_GB2312"/>
          <w:b w:val="0"/>
          <w:bCs w:val="0"/>
          <w:color w:val="auto"/>
          <w:spacing w:val="0"/>
          <w:sz w:val="32"/>
          <w:szCs w:val="32"/>
        </w:rPr>
        <w:t>本方案所提及老旧机械（发动机）指的是国一及以下排放标准非道路移动机械（其所用柴油机）。在我区编码登记的（不含所有人（单位）为外省、外市的）国一及以下排放标准非道路移动机械用柴油机提前报废更新且符合条件的，给予适当资金补贴。有下列情形之一的不享受本补贴政策：</w:t>
      </w:r>
    </w:p>
    <w:p w14:paraId="79C2D018">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1</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202</w:t>
      </w:r>
      <w:r>
        <w:rPr>
          <w:rFonts w:hint="eastAsia" w:ascii="Times New Roman" w:hAnsi="Times New Roman" w:eastAsia="仿宋_GB2312" w:cs="仿宋_GB2312"/>
          <w:b w:val="0"/>
          <w:bCs w:val="0"/>
          <w:color w:val="auto"/>
          <w:spacing w:val="0"/>
          <w:sz w:val="32"/>
          <w:szCs w:val="32"/>
          <w:lang w:val="en-US" w:eastAsia="zh-CN"/>
        </w:rPr>
        <w:t>4</w:t>
      </w:r>
      <w:r>
        <w:rPr>
          <w:rFonts w:hint="eastAsia" w:ascii="Times New Roman" w:hAnsi="Times New Roman" w:eastAsia="仿宋_GB2312" w:cs="仿宋_GB2312"/>
          <w:b w:val="0"/>
          <w:bCs w:val="0"/>
          <w:color w:val="auto"/>
          <w:spacing w:val="0"/>
          <w:sz w:val="32"/>
          <w:szCs w:val="32"/>
        </w:rPr>
        <w:t>年</w:t>
      </w:r>
      <w:r>
        <w:rPr>
          <w:rFonts w:ascii="Times New Roman" w:hAnsi="Times New Roman" w:eastAsia="仿宋_GB2312" w:cs="仿宋_GB2312"/>
          <w:b w:val="0"/>
          <w:bCs w:val="0"/>
          <w:color w:val="auto"/>
          <w:spacing w:val="0"/>
          <w:sz w:val="32"/>
          <w:szCs w:val="32"/>
        </w:rPr>
        <w:t>1</w:t>
      </w:r>
      <w:r>
        <w:rPr>
          <w:rFonts w:hint="eastAsia" w:ascii="Times New Roman" w:hAnsi="Times New Roman" w:eastAsia="仿宋_GB2312" w:cs="仿宋_GB2312"/>
          <w:b w:val="0"/>
          <w:bCs w:val="0"/>
          <w:color w:val="auto"/>
          <w:spacing w:val="0"/>
          <w:sz w:val="32"/>
          <w:szCs w:val="32"/>
        </w:rPr>
        <w:t>月1日之前已完成报废更新、注销的非道路移动机械；</w:t>
      </w:r>
    </w:p>
    <w:p w14:paraId="72742E8A">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2</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非道路移动机械所有人为各级党政机关、事业单位以及其他财政供养单位（经费来源为财政拨款或财政补贴的单位和机构）的；</w:t>
      </w:r>
    </w:p>
    <w:p w14:paraId="1BC558C7">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3</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已享受国家相关报废更新补贴政策的；</w:t>
      </w:r>
    </w:p>
    <w:p w14:paraId="1D772624">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4</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由于自然原因、交通事故等导致直接报废的；</w:t>
      </w:r>
    </w:p>
    <w:p w14:paraId="71A85274">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5</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非道路移动机械所有人（单位）与申请补贴人（单位）名称不一致的；</w:t>
      </w:r>
    </w:p>
    <w:p w14:paraId="78D7165A">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6</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出境销售的非道路移动机械；</w:t>
      </w:r>
    </w:p>
    <w:p w14:paraId="342ADA4A">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7</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其他不符合补贴政策要求的。</w:t>
      </w:r>
    </w:p>
    <w:p w14:paraId="01A104FB">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（二）补贴实施时间及标准。</w:t>
      </w:r>
      <w:r>
        <w:rPr>
          <w:rFonts w:hint="eastAsia" w:ascii="Times New Roman" w:hAnsi="Times New Roman" w:eastAsia="仿宋_GB2312" w:cs="仿宋_GB2312"/>
          <w:b w:val="0"/>
          <w:bCs w:val="0"/>
          <w:color w:val="auto"/>
          <w:spacing w:val="0"/>
          <w:sz w:val="32"/>
          <w:szCs w:val="32"/>
        </w:rPr>
        <w:t>本补贴政策实施时间为本方案印发之日起至2024年12月31日。对提前报废更新的国一及以下排放标准非道路移动机械用柴油机给予0.2—1万元不等的资金补贴（具体补贴标准详见附件</w:t>
      </w:r>
      <w:r>
        <w:rPr>
          <w:rFonts w:hint="eastAsia" w:ascii="Times New Roman" w:hAnsi="Times New Roman" w:eastAsia="仿宋_GB2312" w:cs="仿宋_GB2312"/>
          <w:b w:val="0"/>
          <w:bCs w:val="0"/>
          <w:color w:val="auto"/>
          <w:spacing w:val="0"/>
          <w:sz w:val="32"/>
          <w:szCs w:val="32"/>
          <w:lang w:val="en-US" w:eastAsia="zh-CN"/>
        </w:rPr>
        <w:t>4</w:t>
      </w:r>
      <w:r>
        <w:rPr>
          <w:rFonts w:hint="eastAsia" w:ascii="Times New Roman" w:hAnsi="Times New Roman" w:eastAsia="仿宋_GB2312" w:cs="仿宋_GB2312"/>
          <w:b w:val="0"/>
          <w:bCs w:val="0"/>
          <w:color w:val="auto"/>
          <w:spacing w:val="0"/>
          <w:sz w:val="32"/>
          <w:szCs w:val="32"/>
        </w:rPr>
        <w:t>）。</w:t>
      </w:r>
    </w:p>
    <w:p w14:paraId="47B10406">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（三）补贴资金来源。</w:t>
      </w:r>
      <w:r>
        <w:rPr>
          <w:rFonts w:hint="eastAsia" w:ascii="Times New Roman" w:hAnsi="Times New Roman" w:eastAsia="仿宋_GB2312" w:cs="仿宋_GB2312"/>
          <w:b w:val="0"/>
          <w:bCs w:val="0"/>
          <w:color w:val="auto"/>
          <w:spacing w:val="0"/>
          <w:sz w:val="32"/>
          <w:szCs w:val="32"/>
        </w:rPr>
        <w:t>补贴资金来源为上级资金。</w:t>
      </w:r>
    </w:p>
    <w:p w14:paraId="5905B563">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1360" w:leftChars="0" w:hanging="720" w:firstLineChars="0"/>
        <w:rPr>
          <w:rFonts w:hint="eastAsia" w:ascii="黑体" w:hAnsi="黑体" w:eastAsia="黑体" w:cs="黑体"/>
          <w:b w:val="0"/>
          <w:bCs w:val="0"/>
          <w:color w:val="auto"/>
          <w:spacing w:val="0"/>
          <w:sz w:val="32"/>
          <w:szCs w:val="32"/>
          <w:lang w:eastAsia="en-US"/>
        </w:rPr>
      </w:pPr>
      <w:r>
        <w:rPr>
          <w:rFonts w:hint="eastAsia" w:ascii="黑体" w:hAnsi="黑体" w:eastAsia="黑体" w:cs="黑体"/>
          <w:b w:val="0"/>
          <w:bCs w:val="0"/>
          <w:color w:val="auto"/>
          <w:spacing w:val="0"/>
          <w:kern w:val="2"/>
          <w:sz w:val="32"/>
          <w:szCs w:val="32"/>
          <w:lang w:val="en-US" w:eastAsia="en-US" w:bidi="ar-SA"/>
        </w:rPr>
        <w:t>七、</w:t>
      </w:r>
      <w:r>
        <w:rPr>
          <w:rFonts w:hint="eastAsia" w:ascii="黑体" w:hAnsi="黑体" w:eastAsia="黑体" w:cs="黑体"/>
          <w:b w:val="0"/>
          <w:bCs w:val="0"/>
          <w:color w:val="auto"/>
          <w:spacing w:val="0"/>
          <w:sz w:val="32"/>
          <w:szCs w:val="32"/>
          <w:lang w:eastAsia="en-US"/>
        </w:rPr>
        <w:t>补贴资金申请流程</w:t>
      </w:r>
    </w:p>
    <w:p w14:paraId="0CF91B4B">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（一）报废和注销。</w:t>
      </w:r>
      <w:r>
        <w:rPr>
          <w:rFonts w:hint="eastAsia" w:ascii="Times New Roman" w:hAnsi="Times New Roman" w:eastAsia="仿宋_GB2312" w:cs="仿宋_GB2312"/>
          <w:b w:val="0"/>
          <w:bCs w:val="0"/>
          <w:color w:val="auto"/>
          <w:spacing w:val="0"/>
          <w:sz w:val="32"/>
          <w:szCs w:val="32"/>
        </w:rPr>
        <w:t>列入补贴范围内的国一及以下排放标准非道路移动机械，机械所有人（单位）自愿将需要报废的柴油发动机交给具有资质的报废汽车回收拆解企业报废拆解，领取《报废发动机回收证明》（见附件2）。报废回收拆解企业或</w:t>
      </w:r>
      <w:r>
        <w:rPr>
          <w:rFonts w:hint="eastAsia" w:ascii="Times New Roman" w:hAnsi="Times New Roman" w:eastAsia="仿宋_GB2312" w:cs="仿宋_GB2312"/>
          <w:b w:val="0"/>
          <w:bCs w:val="0"/>
          <w:color w:val="auto"/>
          <w:spacing w:val="0"/>
          <w:sz w:val="32"/>
          <w:szCs w:val="32"/>
          <w:lang w:val="en-US" w:eastAsia="zh-CN"/>
        </w:rPr>
        <w:t>或机械持有人</w:t>
      </w:r>
      <w:r>
        <w:rPr>
          <w:rFonts w:hint="eastAsia" w:ascii="Times New Roman" w:hAnsi="Times New Roman" w:eastAsia="仿宋_GB2312" w:cs="仿宋_GB2312"/>
          <w:b w:val="0"/>
          <w:bCs w:val="0"/>
          <w:color w:val="auto"/>
          <w:spacing w:val="0"/>
          <w:sz w:val="32"/>
          <w:szCs w:val="32"/>
        </w:rPr>
        <w:t>按照既有程序在“山东省非道路移动源排放监管平台”上完成注销（注销业务工作流程见附件1）。</w:t>
      </w:r>
    </w:p>
    <w:p w14:paraId="02363177">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（二）补贴申请。</w:t>
      </w:r>
      <w:r>
        <w:rPr>
          <w:rFonts w:hint="eastAsia" w:ascii="Times New Roman" w:hAnsi="Times New Roman" w:eastAsia="仿宋_GB2312" w:cs="仿宋_GB2312"/>
          <w:b w:val="0"/>
          <w:bCs w:val="0"/>
          <w:color w:val="auto"/>
          <w:spacing w:val="0"/>
          <w:sz w:val="32"/>
          <w:szCs w:val="32"/>
        </w:rPr>
        <w:t>在</w:t>
      </w:r>
      <w:r>
        <w:rPr>
          <w:rFonts w:hint="eastAsia" w:ascii="Times New Roman" w:hAnsi="Times New Roman" w:eastAsia="仿宋_GB2312" w:cs="仿宋_GB2312"/>
          <w:b w:val="0"/>
          <w:bCs w:val="0"/>
          <w:color w:val="auto"/>
          <w:spacing w:val="0"/>
          <w:sz w:val="32"/>
          <w:szCs w:val="32"/>
          <w:lang w:val="en-US" w:eastAsia="zh-CN"/>
        </w:rPr>
        <w:t>淄川</w:t>
      </w:r>
      <w:r>
        <w:rPr>
          <w:rFonts w:hint="eastAsia" w:ascii="Times New Roman" w:hAnsi="Times New Roman" w:eastAsia="仿宋_GB2312" w:cs="仿宋_GB2312"/>
          <w:b w:val="0"/>
          <w:bCs w:val="0"/>
          <w:color w:val="auto"/>
          <w:spacing w:val="0"/>
          <w:sz w:val="32"/>
          <w:szCs w:val="32"/>
        </w:rPr>
        <w:t>区登记备案的非道路移动机械所有人（或委托代理人）据实填写有关资料，并将资料报送</w:t>
      </w:r>
      <w:r>
        <w:rPr>
          <w:rFonts w:hint="eastAsia" w:ascii="Times New Roman" w:hAnsi="Times New Roman" w:eastAsia="仿宋_GB2312" w:cs="仿宋_GB2312"/>
          <w:b w:val="0"/>
          <w:bCs w:val="0"/>
          <w:color w:val="auto"/>
          <w:spacing w:val="0"/>
          <w:sz w:val="32"/>
          <w:szCs w:val="32"/>
          <w:lang w:val="en-US" w:eastAsia="zh-CN"/>
        </w:rPr>
        <w:t>淄川区</w:t>
      </w:r>
      <w:r>
        <w:rPr>
          <w:rFonts w:hint="eastAsia" w:ascii="Times New Roman" w:hAnsi="Times New Roman" w:eastAsia="仿宋_GB2312" w:cs="仿宋_GB2312"/>
          <w:b w:val="0"/>
          <w:bCs w:val="0"/>
          <w:color w:val="auto"/>
          <w:spacing w:val="0"/>
          <w:sz w:val="32"/>
          <w:szCs w:val="32"/>
        </w:rPr>
        <w:t>联合办公窗口审核。</w:t>
      </w:r>
    </w:p>
    <w:p w14:paraId="0386E5D2">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申领补贴资金需携带以下资料：</w:t>
      </w:r>
    </w:p>
    <w:p w14:paraId="02FFC8CC">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1</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拆解报废方式需提供：《报废发动机回收证明》（第三、四联）原件、《</w:t>
      </w:r>
      <w:r>
        <w:rPr>
          <w:rFonts w:hint="eastAsia" w:ascii="Times New Roman" w:hAnsi="Times New Roman" w:eastAsia="仿宋_GB2312" w:cs="仿宋_GB2312"/>
          <w:b w:val="0"/>
          <w:bCs w:val="0"/>
          <w:color w:val="auto"/>
          <w:spacing w:val="0"/>
          <w:sz w:val="32"/>
          <w:szCs w:val="32"/>
          <w:lang w:val="en-US" w:eastAsia="zh-CN"/>
        </w:rPr>
        <w:t>淄川区</w:t>
      </w:r>
      <w:r>
        <w:rPr>
          <w:rFonts w:hint="eastAsia" w:ascii="Times New Roman" w:hAnsi="Times New Roman" w:eastAsia="仿宋_GB2312" w:cs="仿宋_GB2312"/>
          <w:b w:val="0"/>
          <w:bCs w:val="0"/>
          <w:color w:val="auto"/>
          <w:spacing w:val="0"/>
          <w:sz w:val="32"/>
          <w:szCs w:val="32"/>
        </w:rPr>
        <w:t>国一及以下排放标准非道路移动机械用柴油机报废更新补贴资金申请表》（见附件4）原件、《非道路移动机械来源及归属承诺书》（见附件2）原件。</w:t>
      </w:r>
    </w:p>
    <w:p w14:paraId="6F41A678">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2</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需要提供的其他资料：</w:t>
      </w:r>
    </w:p>
    <w:p w14:paraId="6FF5519B">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仿宋_GB2312"/>
          <w:b w:val="0"/>
          <w:bCs w:val="0"/>
          <w:color w:val="auto"/>
          <w:spacing w:val="0"/>
          <w:sz w:val="32"/>
          <w:szCs w:val="32"/>
          <w:lang w:eastAsia="zh-CN"/>
        </w:rPr>
      </w:pPr>
      <w:r>
        <w:rPr>
          <w:rFonts w:hint="eastAsia" w:ascii="Times New Roman" w:hAnsi="Times New Roman" w:eastAsia="仿宋_GB2312" w:cs="仿宋_GB2312"/>
          <w:b w:val="0"/>
          <w:bCs w:val="0"/>
          <w:color w:val="auto"/>
          <w:spacing w:val="0"/>
          <w:sz w:val="32"/>
          <w:szCs w:val="32"/>
        </w:rPr>
        <w:t>（1）机械所有人为个人的，需提供机械所有人身份证明原件及复印件</w:t>
      </w:r>
      <w:r>
        <w:rPr>
          <w:rFonts w:hint="eastAsia" w:ascii="Times New Roman" w:hAnsi="Times New Roman" w:eastAsia="仿宋_GB2312" w:cs="仿宋_GB2312"/>
          <w:b w:val="0"/>
          <w:bCs w:val="0"/>
          <w:color w:val="auto"/>
          <w:spacing w:val="0"/>
          <w:sz w:val="32"/>
          <w:szCs w:val="32"/>
          <w:lang w:eastAsia="zh-CN"/>
        </w:rPr>
        <w:t>，</w:t>
      </w:r>
      <w:r>
        <w:rPr>
          <w:rFonts w:hint="eastAsia" w:ascii="仿宋_GB2312" w:hAnsi="仿宋_GB2312" w:eastAsia="仿宋_GB2312" w:cs="仿宋_GB2312"/>
          <w:color w:val="000000"/>
          <w:spacing w:val="0"/>
          <w:sz w:val="32"/>
          <w:szCs w:val="32"/>
        </w:rPr>
        <w:t>名称一致的银行账户；</w:t>
      </w:r>
      <w:r>
        <w:rPr>
          <w:rFonts w:hint="eastAsia" w:ascii="Times New Roman" w:hAnsi="Times New Roman" w:eastAsia="仿宋_GB2312" w:cs="仿宋_GB2312"/>
          <w:b w:val="0"/>
          <w:bCs w:val="0"/>
          <w:color w:val="auto"/>
          <w:spacing w:val="0"/>
          <w:sz w:val="32"/>
          <w:szCs w:val="32"/>
        </w:rPr>
        <w:t>机械所有人为单位的，需提供营业执照原件及复印件并加盖公章</w:t>
      </w:r>
      <w:r>
        <w:rPr>
          <w:rFonts w:hint="eastAsia" w:ascii="Times New Roman" w:hAnsi="Times New Roman" w:eastAsia="仿宋_GB2312" w:cs="仿宋_GB2312"/>
          <w:b w:val="0"/>
          <w:bCs w:val="0"/>
          <w:color w:val="auto"/>
          <w:spacing w:val="0"/>
          <w:sz w:val="32"/>
          <w:szCs w:val="32"/>
          <w:lang w:eastAsia="zh-CN"/>
        </w:rPr>
        <w:t>，</w:t>
      </w:r>
      <w:r>
        <w:rPr>
          <w:rFonts w:hint="eastAsia" w:ascii="仿宋_GB2312" w:hAnsi="仿宋_GB2312" w:eastAsia="仿宋_GB2312" w:cs="仿宋_GB2312"/>
          <w:color w:val="000000"/>
          <w:spacing w:val="0"/>
          <w:sz w:val="32"/>
          <w:szCs w:val="32"/>
        </w:rPr>
        <w:t>单位基本账户复印件并加盖公章。</w:t>
      </w:r>
    </w:p>
    <w:p w14:paraId="04323CD8">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w:t>
      </w:r>
      <w:r>
        <w:rPr>
          <w:rFonts w:hint="eastAsia" w:ascii="Times New Roman" w:hAnsi="Times New Roman" w:eastAsia="仿宋_GB2312" w:cs="仿宋_GB2312"/>
          <w:b w:val="0"/>
          <w:bCs w:val="0"/>
          <w:color w:val="auto"/>
          <w:spacing w:val="0"/>
          <w:sz w:val="32"/>
          <w:szCs w:val="32"/>
          <w:lang w:val="en-US" w:eastAsia="zh-CN"/>
        </w:rPr>
        <w:t>2</w:t>
      </w:r>
      <w:r>
        <w:rPr>
          <w:rFonts w:hint="eastAsia" w:ascii="Times New Roman" w:hAnsi="Times New Roman" w:eastAsia="仿宋_GB2312" w:cs="仿宋_GB2312"/>
          <w:b w:val="0"/>
          <w:bCs w:val="0"/>
          <w:color w:val="auto"/>
          <w:spacing w:val="0"/>
          <w:sz w:val="32"/>
          <w:szCs w:val="32"/>
        </w:rPr>
        <w:t>）机械所有人为个人死亡的，需提供合法继承人名称一致的银行账户复印件；机械所有人为单位注销的，需提供合法归属人名称一致的银行账户或单位基本账户复印件并加盖公章。</w:t>
      </w:r>
    </w:p>
    <w:p w14:paraId="07853555">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w:t>
      </w:r>
      <w:r>
        <w:rPr>
          <w:rFonts w:hint="eastAsia" w:ascii="Times New Roman" w:hAnsi="Times New Roman" w:eastAsia="仿宋_GB2312" w:cs="仿宋_GB2312"/>
          <w:b w:val="0"/>
          <w:bCs w:val="0"/>
          <w:color w:val="auto"/>
          <w:spacing w:val="0"/>
          <w:sz w:val="32"/>
          <w:szCs w:val="32"/>
          <w:lang w:val="en-US" w:eastAsia="zh-CN"/>
        </w:rPr>
        <w:t>3</w:t>
      </w:r>
      <w:r>
        <w:rPr>
          <w:rFonts w:hint="eastAsia" w:ascii="Times New Roman" w:hAnsi="Times New Roman" w:eastAsia="仿宋_GB2312" w:cs="仿宋_GB2312"/>
          <w:b w:val="0"/>
          <w:bCs w:val="0"/>
          <w:color w:val="auto"/>
          <w:spacing w:val="0"/>
          <w:sz w:val="32"/>
          <w:szCs w:val="32"/>
        </w:rPr>
        <w:t>）委托办理的，在满足以上（1）（2）（3）要求下，还需提供经办人的身份证明原件及复印件、补贴申请办理书面委托书原件。</w:t>
      </w:r>
    </w:p>
    <w:p w14:paraId="6023CFB9">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color w:val="0000FF"/>
          <w:spacing w:val="0"/>
          <w:sz w:val="32"/>
          <w:szCs w:val="32"/>
          <w:highlight w:val="none"/>
        </w:rPr>
      </w:pPr>
      <w:r>
        <w:rPr>
          <w:rFonts w:hint="eastAsia" w:ascii="楷体_GB2312" w:hAnsi="楷体_GB2312" w:eastAsia="楷体_GB2312" w:cs="楷体_GB2312"/>
          <w:b w:val="0"/>
          <w:bCs w:val="0"/>
          <w:color w:val="auto"/>
          <w:spacing w:val="0"/>
          <w:sz w:val="32"/>
          <w:szCs w:val="32"/>
        </w:rPr>
        <w:t>（三）审核流程。</w:t>
      </w:r>
      <w:r>
        <w:rPr>
          <w:rFonts w:hint="eastAsia" w:ascii="Times New Roman" w:hAnsi="Times New Roman" w:eastAsia="仿宋_GB2312" w:cs="仿宋_GB2312"/>
          <w:b w:val="0"/>
          <w:bCs w:val="0"/>
          <w:color w:val="auto"/>
          <w:spacing w:val="0"/>
          <w:sz w:val="32"/>
          <w:szCs w:val="32"/>
        </w:rPr>
        <w:t>机械所有人（单位）提交资料后，由</w:t>
      </w:r>
      <w:r>
        <w:rPr>
          <w:rFonts w:hint="eastAsia" w:ascii="Times New Roman" w:hAnsi="Times New Roman" w:eastAsia="仿宋_GB2312" w:cs="仿宋_GB2312"/>
          <w:b w:val="0"/>
          <w:bCs w:val="0"/>
          <w:color w:val="auto"/>
          <w:spacing w:val="0"/>
          <w:sz w:val="32"/>
          <w:szCs w:val="32"/>
          <w:lang w:val="en-US" w:eastAsia="zh-CN"/>
        </w:rPr>
        <w:t>淄川</w:t>
      </w:r>
      <w:r>
        <w:rPr>
          <w:rFonts w:hint="eastAsia" w:ascii="Times New Roman" w:hAnsi="Times New Roman" w:eastAsia="仿宋_GB2312" w:cs="仿宋_GB2312"/>
          <w:b w:val="0"/>
          <w:bCs w:val="0"/>
          <w:color w:val="auto"/>
          <w:spacing w:val="0"/>
          <w:sz w:val="32"/>
          <w:szCs w:val="32"/>
        </w:rPr>
        <w:t>区联合办公窗口各相应部门审查，由</w:t>
      </w:r>
      <w:r>
        <w:rPr>
          <w:rFonts w:hint="eastAsia" w:ascii="Times New Roman" w:hAnsi="Times New Roman" w:eastAsia="仿宋_GB2312" w:cs="仿宋_GB2312"/>
          <w:b w:val="0"/>
          <w:bCs w:val="0"/>
          <w:color w:val="auto"/>
          <w:spacing w:val="0"/>
          <w:sz w:val="32"/>
          <w:szCs w:val="32"/>
          <w:lang w:val="en-US" w:eastAsia="zh-CN"/>
        </w:rPr>
        <w:t>淄川区生态环境分</w:t>
      </w:r>
      <w:r>
        <w:rPr>
          <w:rFonts w:hint="eastAsia" w:ascii="Times New Roman" w:hAnsi="Times New Roman" w:eastAsia="仿宋_GB2312" w:cs="仿宋_GB2312"/>
          <w:b w:val="0"/>
          <w:bCs w:val="0"/>
          <w:color w:val="auto"/>
          <w:spacing w:val="0"/>
          <w:sz w:val="32"/>
          <w:szCs w:val="32"/>
        </w:rPr>
        <w:t>局负责认定报废更新非道路移动机械用柴油机额定功率段、核定补贴金额。</w:t>
      </w:r>
      <w:r>
        <w:rPr>
          <w:rFonts w:hint="eastAsia" w:ascii="Times New Roman" w:hAnsi="Times New Roman" w:eastAsia="仿宋_GB2312" w:cs="仿宋_GB2312"/>
          <w:b w:val="0"/>
          <w:bCs w:val="0"/>
          <w:color w:val="auto"/>
          <w:spacing w:val="0"/>
          <w:sz w:val="32"/>
          <w:szCs w:val="32"/>
          <w:highlight w:val="none"/>
          <w:lang w:val="en-US" w:eastAsia="zh-CN"/>
        </w:rPr>
        <w:t>区生态分局</w:t>
      </w:r>
      <w:r>
        <w:rPr>
          <w:rFonts w:hint="eastAsia" w:ascii="Times New Roman" w:hAnsi="Times New Roman" w:eastAsia="仿宋_GB2312" w:cs="仿宋_GB2312"/>
          <w:b w:val="0"/>
          <w:bCs w:val="0"/>
          <w:color w:val="auto"/>
          <w:spacing w:val="0"/>
          <w:sz w:val="32"/>
          <w:szCs w:val="32"/>
          <w:highlight w:val="none"/>
        </w:rPr>
        <w:t>根据报废更新机械数量核定补贴资金后向</w:t>
      </w:r>
      <w:r>
        <w:rPr>
          <w:rFonts w:hint="eastAsia" w:ascii="Times New Roman" w:hAnsi="Times New Roman" w:eastAsia="仿宋_GB2312" w:cs="仿宋_GB2312"/>
          <w:b w:val="0"/>
          <w:bCs w:val="0"/>
          <w:color w:val="auto"/>
          <w:spacing w:val="0"/>
          <w:sz w:val="32"/>
          <w:szCs w:val="32"/>
          <w:highlight w:val="none"/>
          <w:lang w:val="en-US" w:eastAsia="zh-CN"/>
        </w:rPr>
        <w:t>区</w:t>
      </w:r>
      <w:r>
        <w:rPr>
          <w:rFonts w:hint="eastAsia" w:ascii="Times New Roman" w:hAnsi="Times New Roman" w:eastAsia="仿宋_GB2312" w:cs="仿宋_GB2312"/>
          <w:b w:val="0"/>
          <w:bCs w:val="0"/>
          <w:color w:val="auto"/>
          <w:spacing w:val="0"/>
          <w:sz w:val="32"/>
          <w:szCs w:val="32"/>
          <w:highlight w:val="none"/>
        </w:rPr>
        <w:t>财</w:t>
      </w:r>
      <w:r>
        <w:rPr>
          <w:rFonts w:hint="eastAsia" w:ascii="Times New Roman" w:hAnsi="Times New Roman" w:eastAsia="仿宋_GB2312" w:cs="仿宋_GB2312"/>
          <w:b w:val="0"/>
          <w:bCs w:val="0"/>
          <w:color w:val="auto"/>
          <w:spacing w:val="0"/>
          <w:sz w:val="32"/>
          <w:szCs w:val="32"/>
          <w:highlight w:val="none"/>
          <w:lang w:val="en-US" w:eastAsia="zh-CN"/>
        </w:rPr>
        <w:t>政</w:t>
      </w:r>
      <w:r>
        <w:rPr>
          <w:rFonts w:hint="eastAsia" w:ascii="Times New Roman" w:hAnsi="Times New Roman" w:eastAsia="仿宋_GB2312" w:cs="仿宋_GB2312"/>
          <w:b w:val="0"/>
          <w:bCs w:val="0"/>
          <w:color w:val="auto"/>
          <w:spacing w:val="0"/>
          <w:sz w:val="32"/>
          <w:szCs w:val="32"/>
          <w:highlight w:val="none"/>
        </w:rPr>
        <w:t>局提交资金申请，实行专款专用。</w:t>
      </w:r>
    </w:p>
    <w:p w14:paraId="57EC4124">
      <w:pPr>
        <w:pStyle w:val="10"/>
        <w:keepNext w:val="0"/>
        <w:keepLines w:val="0"/>
        <w:pageBreakBefore w:val="0"/>
        <w:widowControl w:val="0"/>
        <w:kinsoku/>
        <w:wordWrap/>
        <w:overflowPunct/>
        <w:topLinePunct w:val="0"/>
        <w:autoSpaceDE/>
        <w:autoSpaceDN/>
        <w:bidi w:val="0"/>
        <w:spacing w:beforeAutospacing="0" w:afterAutospacing="0" w:line="560" w:lineRule="exact"/>
        <w:ind w:left="0" w:firstLine="640" w:firstLineChars="200"/>
        <w:rPr>
          <w:rFonts w:ascii="Times New Roman" w:hAnsi="Times New Roman" w:eastAsia="仿宋_GB2312"/>
          <w:b w:val="0"/>
          <w:bCs w:val="0"/>
          <w:color w:val="auto"/>
          <w:spacing w:val="0"/>
        </w:rPr>
      </w:pPr>
      <w:r>
        <w:rPr>
          <w:rFonts w:hint="eastAsia" w:ascii="楷体_GB2312" w:hAnsi="楷体_GB2312" w:eastAsia="楷体_GB2312" w:cs="楷体_GB2312"/>
          <w:b w:val="0"/>
          <w:bCs w:val="0"/>
          <w:color w:val="auto"/>
          <w:spacing w:val="0"/>
        </w:rPr>
        <w:t>（四）资金发放。</w:t>
      </w:r>
      <w:r>
        <w:rPr>
          <w:rFonts w:hint="eastAsia" w:ascii="Times New Roman" w:hAnsi="Times New Roman" w:eastAsia="仿宋_GB2312" w:cs="仿宋_GB2312"/>
          <w:b w:val="0"/>
          <w:bCs w:val="0"/>
          <w:color w:val="auto"/>
          <w:spacing w:val="0"/>
        </w:rPr>
        <w:t>经审核符合资金补贴条件的，自全部审核通过之日起，通过银行转账方式将补贴资金转入与机械所有人提供的与其名称一致的银行账户；不符合资金补贴条件的，由联合办公窗口于5个工作日内书面告知申请人。</w:t>
      </w:r>
    </w:p>
    <w:p w14:paraId="08CB0176">
      <w:pPr>
        <w:keepNext w:val="0"/>
        <w:keepLines w:val="0"/>
        <w:pageBreakBefore w:val="0"/>
        <w:widowControl w:val="0"/>
        <w:kinsoku/>
        <w:wordWrap/>
        <w:overflowPunct/>
        <w:topLinePunct w:val="0"/>
        <w:autoSpaceDE/>
        <w:autoSpaceDN/>
        <w:bidi w:val="0"/>
        <w:spacing w:beforeAutospacing="0" w:afterAutospacing="0" w:line="560" w:lineRule="exact"/>
        <w:ind w:left="1598" w:leftChars="304" w:hanging="960" w:hangingChars="300"/>
        <w:rPr>
          <w:rFonts w:hint="eastAsia" w:ascii="Times New Roman" w:hAnsi="Times New Roman" w:eastAsia="仿宋_GB2312" w:cs="仿宋_GB2312"/>
          <w:b w:val="0"/>
          <w:bCs w:val="0"/>
          <w:color w:val="auto"/>
          <w:spacing w:val="0"/>
          <w:sz w:val="32"/>
          <w:szCs w:val="32"/>
        </w:rPr>
      </w:pPr>
    </w:p>
    <w:p w14:paraId="7F43596D">
      <w:pPr>
        <w:keepNext w:val="0"/>
        <w:keepLines w:val="0"/>
        <w:pageBreakBefore w:val="0"/>
        <w:widowControl w:val="0"/>
        <w:kinsoku/>
        <w:wordWrap/>
        <w:overflowPunct/>
        <w:topLinePunct w:val="0"/>
        <w:autoSpaceDE/>
        <w:autoSpaceDN/>
        <w:bidi w:val="0"/>
        <w:spacing w:beforeAutospacing="0" w:afterAutospacing="0" w:line="560" w:lineRule="exact"/>
        <w:ind w:left="1598" w:leftChars="304" w:hanging="960" w:hangingChars="300"/>
        <w:rPr>
          <w:rFonts w:hint="eastAsia"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附件：1</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国一及以下非道路移动机械（柴油机）淘汰更新</w:t>
      </w:r>
    </w:p>
    <w:p w14:paraId="7263E1E1">
      <w:pPr>
        <w:keepNext w:val="0"/>
        <w:keepLines w:val="0"/>
        <w:pageBreakBefore w:val="0"/>
        <w:widowControl w:val="0"/>
        <w:kinsoku/>
        <w:wordWrap/>
        <w:overflowPunct/>
        <w:topLinePunct w:val="0"/>
        <w:autoSpaceDE/>
        <w:autoSpaceDN/>
        <w:bidi w:val="0"/>
        <w:spacing w:beforeAutospacing="0" w:afterAutospacing="0" w:line="560" w:lineRule="exact"/>
        <w:ind w:left="1596" w:leftChars="760" w:firstLine="480" w:firstLineChars="15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参考流程</w:t>
      </w:r>
    </w:p>
    <w:p w14:paraId="6069C9CA">
      <w:pPr>
        <w:keepNext w:val="0"/>
        <w:keepLines w:val="0"/>
        <w:pageBreakBefore w:val="0"/>
        <w:widowControl w:val="0"/>
        <w:kinsoku/>
        <w:wordWrap/>
        <w:overflowPunct/>
        <w:topLinePunct w:val="0"/>
        <w:autoSpaceDE/>
        <w:autoSpaceDN/>
        <w:bidi w:val="0"/>
        <w:spacing w:beforeAutospacing="0" w:afterAutospacing="0" w:line="560" w:lineRule="exact"/>
        <w:ind w:firstLine="1600" w:firstLineChars="50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2</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非道路移动机械来源及归属承诺书</w:t>
      </w:r>
    </w:p>
    <w:p w14:paraId="323E926D">
      <w:pPr>
        <w:keepNext w:val="0"/>
        <w:keepLines w:val="0"/>
        <w:pageBreakBefore w:val="0"/>
        <w:widowControl w:val="0"/>
        <w:kinsoku/>
        <w:wordWrap/>
        <w:overflowPunct/>
        <w:topLinePunct w:val="0"/>
        <w:autoSpaceDE/>
        <w:autoSpaceDN/>
        <w:bidi w:val="0"/>
        <w:spacing w:beforeAutospacing="0" w:afterAutospacing="0" w:line="560" w:lineRule="exact"/>
        <w:ind w:left="1596" w:leftChars="760"/>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3</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报废回收证明</w:t>
      </w:r>
    </w:p>
    <w:p w14:paraId="0F15EDF2">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left="1596" w:leftChars="760"/>
        <w:jc w:val="both"/>
        <w:rPr>
          <w:rFonts w:hint="eastAsia" w:ascii="Times New Roman" w:hAnsi="Times New Roman" w:eastAsia="仿宋_GB2312" w:cs="仿宋_GB2312"/>
          <w:b w:val="0"/>
          <w:bCs w:val="0"/>
          <w:color w:val="auto"/>
          <w:spacing w:val="0"/>
          <w:sz w:val="32"/>
          <w:szCs w:val="32"/>
        </w:rPr>
      </w:pPr>
      <w:r>
        <w:rPr>
          <w:rFonts w:hint="eastAsia" w:ascii="Times New Roman" w:hAnsi="Times New Roman" w:eastAsia="仿宋_GB2312"/>
          <w:b w:val="0"/>
          <w:bCs w:val="0"/>
          <w:color w:val="auto"/>
          <w:spacing w:val="0"/>
          <w:sz w:val="32"/>
          <w:szCs w:val="32"/>
        </w:rPr>
        <w:t>4</w:t>
      </w:r>
      <w:r>
        <w:rPr>
          <w:rFonts w:hint="eastAsia" w:eastAsia="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lang w:val="en-US" w:eastAsia="zh-CN"/>
        </w:rPr>
        <w:t>淄川</w:t>
      </w:r>
      <w:r>
        <w:rPr>
          <w:rFonts w:hint="eastAsia" w:ascii="Times New Roman" w:hAnsi="Times New Roman" w:eastAsia="仿宋_GB2312" w:cs="仿宋_GB2312"/>
          <w:b w:val="0"/>
          <w:bCs w:val="0"/>
          <w:color w:val="auto"/>
          <w:spacing w:val="0"/>
          <w:sz w:val="32"/>
          <w:szCs w:val="32"/>
        </w:rPr>
        <w:t>区国一及以下排放标准非道路移动机械用柴</w:t>
      </w:r>
    </w:p>
    <w:p w14:paraId="473FF74B">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left="1594" w:leftChars="759" w:firstLine="483" w:firstLineChars="151"/>
        <w:jc w:val="both"/>
        <w:rPr>
          <w:rFonts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sz w:val="32"/>
          <w:szCs w:val="32"/>
        </w:rPr>
        <w:t>油机报废更新补贴指导标准</w:t>
      </w:r>
    </w:p>
    <w:p w14:paraId="42193913">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1596" w:leftChars="760"/>
        <w:rPr>
          <w:rFonts w:hint="eastAsia" w:ascii="Times New Roman" w:hAnsi="Times New Roman" w:eastAsia="仿宋_GB2312" w:cs="仿宋_GB2312"/>
          <w:b w:val="0"/>
          <w:bCs w:val="0"/>
          <w:color w:val="auto"/>
          <w:spacing w:val="0"/>
          <w:sz w:val="32"/>
          <w:szCs w:val="32"/>
        </w:rPr>
      </w:pPr>
      <w:r>
        <w:rPr>
          <w:rFonts w:hint="eastAsia" w:ascii="Times New Roman" w:hAnsi="Times New Roman" w:eastAsia="仿宋_GB2312" w:cs="仿宋_GB2312"/>
          <w:b w:val="0"/>
          <w:bCs w:val="0"/>
          <w:color w:val="auto"/>
          <w:spacing w:val="0"/>
          <w:kern w:val="2"/>
          <w:sz w:val="32"/>
          <w:szCs w:val="32"/>
          <w:lang w:val="en-US" w:eastAsia="zh-CN" w:bidi="ar-SA"/>
        </w:rPr>
        <w:t>5．</w:t>
      </w:r>
      <w:r>
        <w:rPr>
          <w:rFonts w:hint="eastAsia" w:ascii="Times New Roman" w:hAnsi="Times New Roman" w:eastAsia="仿宋_GB2312" w:cs="仿宋_GB2312"/>
          <w:b w:val="0"/>
          <w:bCs w:val="0"/>
          <w:color w:val="auto"/>
          <w:spacing w:val="0"/>
          <w:sz w:val="32"/>
          <w:szCs w:val="32"/>
          <w:lang w:val="en-US" w:eastAsia="zh-CN"/>
        </w:rPr>
        <w:t>淄川</w:t>
      </w:r>
      <w:r>
        <w:rPr>
          <w:rFonts w:hint="eastAsia" w:ascii="Times New Roman" w:hAnsi="Times New Roman" w:eastAsia="仿宋_GB2312" w:cs="仿宋_GB2312"/>
          <w:b w:val="0"/>
          <w:bCs w:val="0"/>
          <w:color w:val="auto"/>
          <w:spacing w:val="0"/>
          <w:sz w:val="32"/>
          <w:szCs w:val="32"/>
        </w:rPr>
        <w:t>区国一及以下排放标准非道路移动机械用柴</w:t>
      </w:r>
    </w:p>
    <w:p w14:paraId="10E3F3C7">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1578" w:leftChars="685" w:hanging="140" w:hangingChars="44"/>
        <w:rPr>
          <w:rFonts w:ascii="Times New Roman" w:hAnsi="Times New Roman" w:eastAsia="仿宋_GB2312"/>
          <w:b w:val="0"/>
          <w:bCs w:val="0"/>
          <w:color w:val="auto"/>
          <w:spacing w:val="0"/>
        </w:rPr>
      </w:pPr>
      <w:r>
        <w:rPr>
          <w:rFonts w:hint="eastAsia" w:ascii="Times New Roman" w:hAnsi="Times New Roman" w:eastAsia="仿宋_GB2312" w:cs="仿宋_GB2312"/>
          <w:b w:val="0"/>
          <w:bCs w:val="0"/>
          <w:color w:val="auto"/>
          <w:spacing w:val="0"/>
          <w:sz w:val="32"/>
          <w:szCs w:val="32"/>
          <w:lang w:eastAsia="zh-CN"/>
        </w:rPr>
        <w:t>　　</w:t>
      </w:r>
      <w:r>
        <w:rPr>
          <w:rFonts w:hint="eastAsia" w:ascii="Times New Roman" w:hAnsi="Times New Roman" w:eastAsia="仿宋_GB2312" w:cs="仿宋_GB2312"/>
          <w:b w:val="0"/>
          <w:bCs w:val="0"/>
          <w:color w:val="auto"/>
          <w:spacing w:val="0"/>
          <w:sz w:val="32"/>
          <w:szCs w:val="32"/>
        </w:rPr>
        <w:t>油机报废更新补贴资金申请表</w:t>
      </w:r>
    </w:p>
    <w:p w14:paraId="6D6F09B5">
      <w:pPr>
        <w:keepNext w:val="0"/>
        <w:keepLines w:val="0"/>
        <w:pageBreakBefore w:val="0"/>
        <w:widowControl w:val="0"/>
        <w:kinsoku/>
        <w:wordWrap/>
        <w:overflowPunct/>
        <w:topLinePunct w:val="0"/>
        <w:autoSpaceDE/>
        <w:autoSpaceDN/>
        <w:bidi w:val="0"/>
        <w:spacing w:beforeAutospacing="0" w:afterAutospacing="0" w:line="560" w:lineRule="exact"/>
        <w:rPr>
          <w:rFonts w:ascii="Times New Roman" w:hAnsi="Times New Roman" w:eastAsia="仿宋_GB2312" w:cs="黑体"/>
          <w:b w:val="0"/>
          <w:bCs w:val="0"/>
          <w:color w:val="auto"/>
          <w:spacing w:val="0"/>
          <w:sz w:val="32"/>
          <w:szCs w:val="32"/>
        </w:rPr>
      </w:pPr>
    </w:p>
    <w:p w14:paraId="4D9D8636">
      <w:pPr>
        <w:pStyle w:val="2"/>
        <w:keepNext w:val="0"/>
        <w:keepLines w:val="0"/>
        <w:pageBreakBefore w:val="0"/>
        <w:widowControl w:val="0"/>
        <w:kinsoku/>
        <w:wordWrap/>
        <w:overflowPunct/>
        <w:topLinePunct w:val="0"/>
        <w:autoSpaceDE/>
        <w:autoSpaceDN/>
        <w:bidi w:val="0"/>
        <w:spacing w:before="0" w:beforeAutospacing="0" w:after="0" w:afterAutospacing="0" w:line="560" w:lineRule="exact"/>
        <w:rPr>
          <w:rFonts w:ascii="Times New Roman" w:hAnsi="Times New Roman" w:eastAsia="仿宋_GB2312" w:cs="黑体"/>
          <w:b w:val="0"/>
          <w:bCs w:val="0"/>
          <w:color w:val="auto"/>
          <w:spacing w:val="0"/>
          <w:sz w:val="32"/>
          <w:szCs w:val="32"/>
        </w:rPr>
      </w:pPr>
    </w:p>
    <w:p w14:paraId="5A1024F1">
      <w:pPr>
        <w:keepNext w:val="0"/>
        <w:keepLines w:val="0"/>
        <w:pageBreakBefore w:val="0"/>
        <w:widowControl w:val="0"/>
        <w:kinsoku/>
        <w:wordWrap/>
        <w:overflowPunct/>
        <w:topLinePunct w:val="0"/>
        <w:autoSpaceDE/>
        <w:autoSpaceDN/>
        <w:bidi w:val="0"/>
        <w:spacing w:beforeAutospacing="0" w:afterAutospacing="0" w:line="560" w:lineRule="exact"/>
        <w:rPr>
          <w:rFonts w:ascii="Times New Roman" w:hAnsi="Times New Roman" w:eastAsia="仿宋_GB2312" w:cs="黑体"/>
          <w:b w:val="0"/>
          <w:bCs w:val="0"/>
          <w:color w:val="auto"/>
          <w:spacing w:val="0"/>
          <w:sz w:val="32"/>
          <w:szCs w:val="32"/>
        </w:rPr>
      </w:pPr>
    </w:p>
    <w:p w14:paraId="3ABE0E25">
      <w:pPr>
        <w:pStyle w:val="2"/>
        <w:keepNext w:val="0"/>
        <w:keepLines w:val="0"/>
        <w:pageBreakBefore w:val="0"/>
        <w:widowControl w:val="0"/>
        <w:kinsoku/>
        <w:wordWrap/>
        <w:overflowPunct/>
        <w:topLinePunct w:val="0"/>
        <w:autoSpaceDE/>
        <w:autoSpaceDN/>
        <w:bidi w:val="0"/>
        <w:spacing w:before="0" w:beforeAutospacing="0" w:after="0" w:afterAutospacing="0" w:line="560" w:lineRule="exact"/>
        <w:rPr>
          <w:rFonts w:ascii="Times New Roman" w:hAnsi="Times New Roman" w:eastAsia="仿宋_GB2312" w:cs="黑体"/>
          <w:b w:val="0"/>
          <w:bCs w:val="0"/>
          <w:color w:val="auto"/>
          <w:spacing w:val="0"/>
          <w:sz w:val="32"/>
          <w:szCs w:val="32"/>
        </w:rPr>
      </w:pPr>
    </w:p>
    <w:p w14:paraId="618B6909">
      <w:pPr>
        <w:keepNext w:val="0"/>
        <w:keepLines w:val="0"/>
        <w:pageBreakBefore w:val="0"/>
        <w:widowControl w:val="0"/>
        <w:kinsoku/>
        <w:wordWrap/>
        <w:overflowPunct/>
        <w:topLinePunct w:val="0"/>
        <w:autoSpaceDE/>
        <w:autoSpaceDN/>
        <w:bidi w:val="0"/>
        <w:spacing w:beforeAutospacing="0" w:afterAutospacing="0" w:line="560" w:lineRule="exact"/>
        <w:rPr>
          <w:rFonts w:ascii="Times New Roman" w:hAnsi="Times New Roman" w:eastAsia="仿宋_GB2312" w:cs="黑体"/>
          <w:b w:val="0"/>
          <w:bCs w:val="0"/>
          <w:color w:val="auto"/>
          <w:spacing w:val="0"/>
          <w:sz w:val="32"/>
          <w:szCs w:val="32"/>
        </w:rPr>
      </w:pPr>
    </w:p>
    <w:p w14:paraId="1490FE54">
      <w:pPr>
        <w:pStyle w:val="2"/>
        <w:keepNext w:val="0"/>
        <w:keepLines w:val="0"/>
        <w:pageBreakBefore w:val="0"/>
        <w:widowControl w:val="0"/>
        <w:kinsoku/>
        <w:wordWrap/>
        <w:overflowPunct/>
        <w:topLinePunct w:val="0"/>
        <w:autoSpaceDE/>
        <w:autoSpaceDN/>
        <w:bidi w:val="0"/>
        <w:spacing w:before="0" w:beforeAutospacing="0" w:after="0" w:afterAutospacing="0" w:line="560" w:lineRule="exact"/>
        <w:rPr>
          <w:rFonts w:ascii="Times New Roman" w:hAnsi="Times New Roman" w:eastAsia="仿宋_GB2312" w:cs="黑体"/>
          <w:b w:val="0"/>
          <w:bCs w:val="0"/>
          <w:color w:val="auto"/>
          <w:spacing w:val="0"/>
          <w:sz w:val="32"/>
          <w:szCs w:val="32"/>
        </w:rPr>
      </w:pPr>
    </w:p>
    <w:p w14:paraId="4A83D50F">
      <w:pPr>
        <w:keepNext w:val="0"/>
        <w:keepLines w:val="0"/>
        <w:pageBreakBefore w:val="0"/>
        <w:widowControl w:val="0"/>
        <w:kinsoku/>
        <w:wordWrap/>
        <w:overflowPunct/>
        <w:topLinePunct w:val="0"/>
        <w:autoSpaceDE/>
        <w:autoSpaceDN/>
        <w:bidi w:val="0"/>
        <w:spacing w:beforeAutospacing="0" w:afterAutospacing="0" w:line="560" w:lineRule="exact"/>
        <w:rPr>
          <w:rFonts w:ascii="Times New Roman" w:hAnsi="Times New Roman" w:eastAsia="仿宋_GB2312" w:cs="黑体"/>
          <w:b w:val="0"/>
          <w:bCs w:val="0"/>
          <w:color w:val="auto"/>
          <w:spacing w:val="0"/>
          <w:sz w:val="32"/>
          <w:szCs w:val="32"/>
        </w:rPr>
      </w:pPr>
    </w:p>
    <w:p w14:paraId="4F9B4FF3">
      <w:pPr>
        <w:keepNext w:val="0"/>
        <w:keepLines w:val="0"/>
        <w:pageBreakBefore w:val="0"/>
        <w:widowControl w:val="0"/>
        <w:kinsoku/>
        <w:wordWrap/>
        <w:overflowPunct/>
        <w:topLinePunct w:val="0"/>
        <w:autoSpaceDE/>
        <w:autoSpaceDN/>
        <w:bidi w:val="0"/>
        <w:spacing w:beforeAutospacing="0" w:afterAutospacing="0" w:line="560" w:lineRule="exact"/>
        <w:rPr>
          <w:rFonts w:ascii="Times New Roman" w:hAnsi="Times New Roman" w:eastAsia="仿宋_GB2312" w:cs="黑体"/>
          <w:b w:val="0"/>
          <w:bCs w:val="0"/>
          <w:color w:val="auto"/>
          <w:spacing w:val="0"/>
          <w:sz w:val="32"/>
          <w:szCs w:val="32"/>
        </w:rPr>
      </w:pPr>
    </w:p>
    <w:p w14:paraId="03E3E0DC">
      <w:pPr>
        <w:keepNext w:val="0"/>
        <w:keepLines w:val="0"/>
        <w:pageBreakBefore w:val="0"/>
        <w:widowControl w:val="0"/>
        <w:kinsoku/>
        <w:wordWrap/>
        <w:overflowPunct/>
        <w:topLinePunct w:val="0"/>
        <w:autoSpaceDE/>
        <w:autoSpaceDN/>
        <w:bidi w:val="0"/>
        <w:spacing w:beforeAutospacing="0" w:afterAutospacing="0" w:line="560" w:lineRule="exact"/>
        <w:rPr>
          <w:rFonts w:ascii="Times New Roman" w:hAnsi="Times New Roman" w:eastAsia="仿宋_GB2312" w:cs="黑体"/>
          <w:b w:val="0"/>
          <w:bCs w:val="0"/>
          <w:color w:val="auto"/>
          <w:spacing w:val="0"/>
          <w:sz w:val="32"/>
          <w:szCs w:val="32"/>
        </w:rPr>
      </w:pPr>
    </w:p>
    <w:p w14:paraId="30DCFFEA">
      <w:pPr>
        <w:keepNext w:val="0"/>
        <w:keepLines w:val="0"/>
        <w:pageBreakBefore w:val="0"/>
        <w:widowControl w:val="0"/>
        <w:kinsoku/>
        <w:wordWrap/>
        <w:overflowPunct/>
        <w:topLinePunct w:val="0"/>
        <w:autoSpaceDE/>
        <w:autoSpaceDN/>
        <w:bidi w:val="0"/>
        <w:spacing w:beforeAutospacing="0" w:afterAutospacing="0" w:line="560" w:lineRule="exact"/>
        <w:rPr>
          <w:rFonts w:ascii="Times New Roman" w:hAnsi="Times New Roman" w:eastAsia="仿宋_GB2312" w:cs="黑体"/>
          <w:b w:val="0"/>
          <w:bCs w:val="0"/>
          <w:color w:val="auto"/>
          <w:spacing w:val="0"/>
          <w:sz w:val="32"/>
          <w:szCs w:val="32"/>
        </w:rPr>
      </w:pPr>
    </w:p>
    <w:p w14:paraId="30A38A41">
      <w:pPr>
        <w:keepNext w:val="0"/>
        <w:keepLines w:val="0"/>
        <w:pageBreakBefore w:val="0"/>
        <w:widowControl w:val="0"/>
        <w:kinsoku/>
        <w:wordWrap/>
        <w:overflowPunct/>
        <w:topLinePunct w:val="0"/>
        <w:autoSpaceDE/>
        <w:autoSpaceDN/>
        <w:bidi w:val="0"/>
        <w:spacing w:beforeAutospacing="0" w:afterAutospacing="0" w:line="560" w:lineRule="exact"/>
        <w:rPr>
          <w:rFonts w:hint="eastAsia" w:ascii="黑体" w:hAnsi="黑体" w:eastAsia="黑体" w:cs="黑体"/>
          <w:b w:val="0"/>
          <w:bCs w:val="0"/>
          <w:spacing w:val="0"/>
          <w:sz w:val="32"/>
          <w:szCs w:val="32"/>
        </w:rPr>
      </w:pPr>
    </w:p>
    <w:p w14:paraId="131E2A9A">
      <w:pPr>
        <w:keepNext w:val="0"/>
        <w:keepLines w:val="0"/>
        <w:pageBreakBefore w:val="0"/>
        <w:widowControl w:val="0"/>
        <w:kinsoku/>
        <w:wordWrap/>
        <w:overflowPunct/>
        <w:topLinePunct w:val="0"/>
        <w:autoSpaceDE/>
        <w:autoSpaceDN/>
        <w:bidi w:val="0"/>
        <w:spacing w:beforeAutospacing="0" w:afterAutospacing="0" w:line="560" w:lineRule="exact"/>
        <w:rPr>
          <w:rFonts w:ascii="方正小标宋简体" w:hAnsi="方正小标宋简体" w:eastAsia="方正小标宋简体" w:cs="方正小标宋简体"/>
          <w:b w:val="0"/>
          <w:bCs w:val="0"/>
          <w:spacing w:val="0"/>
          <w:sz w:val="28"/>
          <w:szCs w:val="28"/>
        </w:rPr>
      </w:pPr>
      <w:r>
        <w:rPr>
          <w:rFonts w:hint="eastAsia" w:ascii="黑体" w:hAnsi="黑体" w:eastAsia="黑体" w:cs="黑体"/>
          <w:b w:val="0"/>
          <w:bCs w:val="0"/>
          <w:spacing w:val="0"/>
          <w:sz w:val="32"/>
          <w:szCs w:val="32"/>
        </w:rPr>
        <w:t>附件</w:t>
      </w:r>
      <w:r>
        <w:rPr>
          <w:rFonts w:ascii="Times New Roman" w:hAnsi="Times New Roman" w:eastAsia="仿宋_GB2312" w:cs="Times New Roman"/>
          <w:b w:val="0"/>
          <w:bCs w:val="0"/>
          <w:spacing w:val="0"/>
          <w:sz w:val="32"/>
          <w:szCs w:val="32"/>
        </w:rPr>
        <w:t>1</w:t>
      </w:r>
    </w:p>
    <w:p w14:paraId="64031AE0">
      <w:pPr>
        <w:pStyle w:val="9"/>
        <w:keepNext w:val="0"/>
        <w:keepLines w:val="0"/>
        <w:pageBreakBefore w:val="0"/>
        <w:widowControl w:val="0"/>
        <w:kinsoku/>
        <w:wordWrap/>
        <w:overflowPunct/>
        <w:topLinePunct w:val="0"/>
        <w:autoSpaceDE/>
        <w:autoSpaceDN/>
        <w:bidi w:val="0"/>
        <w:spacing w:before="0" w:beforeAutospacing="0" w:after="0" w:afterAutospacing="0" w:line="560" w:lineRule="exact"/>
        <w:rPr>
          <w:rFonts w:ascii="方正小标宋简体" w:hAnsi="方正小标宋简体" w:eastAsia="方正小标宋简体" w:cs="方正小标宋简体"/>
          <w:b w:val="0"/>
          <w:bCs w:val="0"/>
          <w:spacing w:val="0"/>
          <w:sz w:val="44"/>
          <w:szCs w:val="44"/>
        </w:rPr>
      </w:pPr>
    </w:p>
    <w:p w14:paraId="497B9FD7">
      <w:pPr>
        <w:pStyle w:val="9"/>
        <w:keepNext w:val="0"/>
        <w:keepLines w:val="0"/>
        <w:pageBreakBefore w:val="0"/>
        <w:widowControl w:val="0"/>
        <w:kinsoku/>
        <w:wordWrap/>
        <w:overflowPunct/>
        <w:topLinePunct w:val="0"/>
        <w:autoSpaceDE/>
        <w:autoSpaceDN/>
        <w:bidi w:val="0"/>
        <w:spacing w:before="0" w:beforeAutospacing="0" w:after="0" w:afterAutospacing="0" w:line="560" w:lineRule="exact"/>
        <w:rPr>
          <w:rFonts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国一及以下非道路移动机械（柴油机）</w:t>
      </w:r>
    </w:p>
    <w:p w14:paraId="08A7F400">
      <w:pPr>
        <w:pStyle w:val="9"/>
        <w:keepNext w:val="0"/>
        <w:keepLines w:val="0"/>
        <w:pageBreakBefore w:val="0"/>
        <w:widowControl w:val="0"/>
        <w:kinsoku/>
        <w:wordWrap/>
        <w:overflowPunct/>
        <w:topLinePunct w:val="0"/>
        <w:autoSpaceDE/>
        <w:autoSpaceDN/>
        <w:bidi w:val="0"/>
        <w:spacing w:before="0" w:beforeAutospacing="0" w:after="0" w:afterAutospacing="0" w:line="560" w:lineRule="exact"/>
        <w:rPr>
          <w:rFonts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淘汰更新参考流程</w:t>
      </w:r>
    </w:p>
    <w:p w14:paraId="66DDA5C8">
      <w:pPr>
        <w:keepNext w:val="0"/>
        <w:keepLines w:val="0"/>
        <w:pageBreakBefore w:val="0"/>
        <w:widowControl w:val="0"/>
        <w:kinsoku/>
        <w:wordWrap/>
        <w:overflowPunct/>
        <w:topLinePunct w:val="0"/>
        <w:autoSpaceDE/>
        <w:autoSpaceDN/>
        <w:bidi w:val="0"/>
        <w:spacing w:beforeAutospacing="0" w:afterAutospacing="0" w:line="560" w:lineRule="exact"/>
        <w:rPr>
          <w:rFonts w:ascii="黑体" w:hAnsi="黑体" w:eastAsia="黑体" w:cs="黑体"/>
          <w:b w:val="0"/>
          <w:bCs w:val="0"/>
          <w:spacing w:val="0"/>
          <w:sz w:val="32"/>
          <w:szCs w:val="32"/>
        </w:rPr>
      </w:pPr>
    </w:p>
    <w:p w14:paraId="7B68983E">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rPr>
          <w:rFonts w:ascii="Times New Roman" w:hAnsi="Times New Roman" w:eastAsia="仿宋_GB2312" w:cs="仿宋_GB2312"/>
          <w:b w:val="0"/>
          <w:bCs w:val="0"/>
          <w:spacing w:val="0"/>
          <w:sz w:val="32"/>
          <w:szCs w:val="32"/>
        </w:rPr>
      </w:pPr>
      <w:r>
        <w:rPr>
          <w:rFonts w:hint="eastAsia" w:ascii="黑体" w:hAnsi="黑体" w:eastAsia="黑体" w:cs="黑体"/>
          <w:b w:val="0"/>
          <w:bCs w:val="0"/>
          <w:spacing w:val="0"/>
          <w:sz w:val="32"/>
          <w:szCs w:val="32"/>
        </w:rPr>
        <w:t>一、核实机械信息。</w:t>
      </w:r>
      <w:r>
        <w:rPr>
          <w:rFonts w:hint="eastAsia" w:ascii="Times New Roman" w:hAnsi="Times New Roman" w:eastAsia="仿宋_GB2312" w:cs="仿宋_GB2312"/>
          <w:b w:val="0"/>
          <w:bCs w:val="0"/>
          <w:spacing w:val="0"/>
          <w:sz w:val="32"/>
          <w:szCs w:val="32"/>
        </w:rPr>
        <w:t>逐台核实并筛查确认已编码登记的国一及以下非道路移动机械信息，形成国一及以下非道路移动机械淘汰更新清单，告知、宣传引导机械所有人淘汰更新政策。</w:t>
      </w:r>
    </w:p>
    <w:p w14:paraId="4928432A">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spacing w:val="0"/>
          <w:sz w:val="32"/>
          <w:szCs w:val="32"/>
        </w:rPr>
      </w:pPr>
      <w:r>
        <w:rPr>
          <w:rFonts w:hint="eastAsia" w:ascii="黑体" w:hAnsi="黑体" w:eastAsia="黑体" w:cs="黑体"/>
          <w:b w:val="0"/>
          <w:bCs w:val="0"/>
          <w:spacing w:val="0"/>
          <w:sz w:val="32"/>
          <w:szCs w:val="32"/>
        </w:rPr>
        <w:t>二、进行报废拆解。</w:t>
      </w:r>
      <w:r>
        <w:rPr>
          <w:rFonts w:hint="eastAsia" w:ascii="Times New Roman" w:hAnsi="Times New Roman" w:eastAsia="仿宋_GB2312" w:cs="仿宋_GB2312"/>
          <w:b w:val="0"/>
          <w:bCs w:val="0"/>
          <w:spacing w:val="0"/>
          <w:sz w:val="32"/>
          <w:szCs w:val="32"/>
        </w:rPr>
        <w:t>列入淘汰更新范围内的机械，机械所有人自愿将报废机械（或其装配的发动机）交给具有资质的报废机动车回收拆解企业报废拆解。</w:t>
      </w:r>
      <w:r>
        <w:rPr>
          <w:rFonts w:hint="eastAsia" w:ascii="Times New Roman" w:hAnsi="Times New Roman" w:eastAsia="仿宋_GB2312" w:cs="仿宋_GB2312"/>
          <w:b w:val="0"/>
          <w:bCs w:val="0"/>
          <w:color w:val="auto"/>
          <w:spacing w:val="0"/>
          <w:sz w:val="32"/>
          <w:szCs w:val="32"/>
          <w:highlight w:val="none"/>
          <w:shd w:val="clear" w:color="auto" w:fill="auto"/>
          <w:lang w:val="en-US" w:eastAsia="zh-CN"/>
        </w:rPr>
        <w:t>淄川生态环境分局</w:t>
      </w:r>
      <w:r>
        <w:rPr>
          <w:rFonts w:hint="eastAsia" w:ascii="Times New Roman" w:hAnsi="Times New Roman" w:eastAsia="仿宋_GB2312" w:cs="仿宋_GB2312"/>
          <w:b w:val="0"/>
          <w:bCs w:val="0"/>
          <w:color w:val="auto"/>
          <w:spacing w:val="0"/>
          <w:sz w:val="32"/>
          <w:szCs w:val="32"/>
          <w:highlight w:val="none"/>
          <w:shd w:val="clear" w:color="auto" w:fill="auto"/>
        </w:rPr>
        <w:t>要对每台报废拆解的机械（或其装配的发动机）信息进行技术核实</w:t>
      </w:r>
      <w:r>
        <w:rPr>
          <w:rFonts w:hint="eastAsia" w:ascii="Times New Roman" w:hAnsi="Times New Roman" w:eastAsia="仿宋_GB2312" w:cs="仿宋_GB2312"/>
          <w:b w:val="0"/>
          <w:bCs w:val="0"/>
          <w:spacing w:val="0"/>
          <w:sz w:val="32"/>
          <w:szCs w:val="32"/>
        </w:rPr>
        <w:t>，将《报废回收证明》盖章确认后交由商务部门进行盖章确认。领取《报废回收证明》的，至少要将发动机进行打孔破坏处理。</w:t>
      </w:r>
    </w:p>
    <w:p w14:paraId="2D33D27D">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spacing w:val="0"/>
          <w:sz w:val="32"/>
          <w:szCs w:val="32"/>
        </w:rPr>
      </w:pPr>
      <w:r>
        <w:rPr>
          <w:rFonts w:hint="eastAsia" w:ascii="黑体" w:hAnsi="黑体" w:eastAsia="黑体" w:cs="黑体"/>
          <w:b w:val="0"/>
          <w:bCs w:val="0"/>
          <w:spacing w:val="0"/>
          <w:sz w:val="32"/>
          <w:szCs w:val="32"/>
        </w:rPr>
        <w:t>三、办理注销。</w:t>
      </w:r>
      <w:r>
        <w:rPr>
          <w:rFonts w:hint="eastAsia" w:ascii="Times New Roman" w:hAnsi="Times New Roman" w:eastAsia="仿宋_GB2312" w:cs="仿宋_GB2312"/>
          <w:b w:val="0"/>
          <w:bCs w:val="0"/>
          <w:spacing w:val="0"/>
          <w:sz w:val="32"/>
          <w:szCs w:val="32"/>
        </w:rPr>
        <w:t>报废机动车回收拆解企业协助机械所有人在非道路移动机械监管系统按要求提交《报废回收证明》等材料，进行环保号码注销。</w:t>
      </w:r>
    </w:p>
    <w:p w14:paraId="6EDDA0FA">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ascii="Times New Roman" w:hAnsi="Times New Roman" w:eastAsia="仿宋_GB2312" w:cs="仿宋_GB2312"/>
          <w:b w:val="0"/>
          <w:bCs w:val="0"/>
          <w:spacing w:val="0"/>
          <w:sz w:val="32"/>
          <w:szCs w:val="32"/>
        </w:rPr>
      </w:pPr>
      <w:r>
        <w:rPr>
          <w:rFonts w:hint="eastAsia" w:ascii="黑体" w:hAnsi="黑体" w:eastAsia="黑体" w:cs="黑体"/>
          <w:b w:val="0"/>
          <w:bCs w:val="0"/>
          <w:spacing w:val="0"/>
          <w:sz w:val="32"/>
          <w:szCs w:val="32"/>
        </w:rPr>
        <w:t>四、补贴资金申请。</w:t>
      </w:r>
      <w:r>
        <w:rPr>
          <w:rFonts w:hint="eastAsia" w:ascii="Times New Roman" w:hAnsi="Times New Roman" w:eastAsia="仿宋_GB2312" w:cs="仿宋_GB2312"/>
          <w:b w:val="0"/>
          <w:bCs w:val="0"/>
          <w:spacing w:val="0"/>
          <w:sz w:val="32"/>
          <w:szCs w:val="32"/>
        </w:rPr>
        <w:t>开展补贴的，按照本地淘汰更新补贴方案进行补贴申请、资料审核、资金发放等工作。发放补贴时，至少包括但不限于《非道路移动机械来源及归属承诺书》《报废回收证明》等证明材料。</w:t>
      </w:r>
    </w:p>
    <w:p w14:paraId="7392D80C">
      <w:pPr>
        <w:pStyle w:val="9"/>
        <w:keepNext w:val="0"/>
        <w:keepLines w:val="0"/>
        <w:pageBreakBefore w:val="0"/>
        <w:widowControl w:val="0"/>
        <w:kinsoku/>
        <w:wordWrap/>
        <w:overflowPunct/>
        <w:topLinePunct w:val="0"/>
        <w:autoSpaceDE/>
        <w:autoSpaceDN/>
        <w:bidi w:val="0"/>
        <w:spacing w:before="0" w:beforeAutospacing="0" w:after="0" w:afterAutospacing="0" w:line="560" w:lineRule="exact"/>
        <w:jc w:val="both"/>
        <w:rPr>
          <w:rFonts w:hint="eastAsia" w:ascii="黑体" w:hAnsi="黑体" w:eastAsia="黑体" w:cs="黑体"/>
          <w:b w:val="0"/>
          <w:bCs w:val="0"/>
          <w:spacing w:val="0"/>
          <w:sz w:val="32"/>
          <w:szCs w:val="32"/>
        </w:rPr>
      </w:pPr>
    </w:p>
    <w:p w14:paraId="449B8EE1">
      <w:pPr>
        <w:pStyle w:val="9"/>
        <w:keepNext w:val="0"/>
        <w:keepLines w:val="0"/>
        <w:pageBreakBefore w:val="0"/>
        <w:widowControl w:val="0"/>
        <w:kinsoku/>
        <w:wordWrap/>
        <w:overflowPunct/>
        <w:topLinePunct w:val="0"/>
        <w:autoSpaceDE/>
        <w:autoSpaceDN/>
        <w:bidi w:val="0"/>
        <w:spacing w:before="0" w:beforeAutospacing="0" w:after="0" w:afterAutospacing="0" w:line="560" w:lineRule="exact"/>
        <w:jc w:val="both"/>
        <w:rPr>
          <w:rFonts w:ascii="黑体" w:hAnsi="黑体" w:eastAsia="黑体" w:cs="黑体"/>
          <w:b w:val="0"/>
          <w:bCs w:val="0"/>
          <w:spacing w:val="0"/>
          <w:sz w:val="32"/>
          <w:szCs w:val="32"/>
        </w:rPr>
      </w:pPr>
      <w:r>
        <w:rPr>
          <w:rFonts w:hint="eastAsia" w:ascii="黑体" w:hAnsi="黑体" w:eastAsia="黑体" w:cs="黑体"/>
          <w:b w:val="0"/>
          <w:bCs w:val="0"/>
          <w:spacing w:val="0"/>
          <w:sz w:val="32"/>
          <w:szCs w:val="32"/>
        </w:rPr>
        <w:t>附件</w:t>
      </w:r>
      <w:r>
        <w:rPr>
          <w:rFonts w:hint="eastAsia" w:ascii="Times New Roman" w:hAnsi="Times New Roman" w:eastAsia="仿宋_GB2312" w:cs="Times New Roman"/>
          <w:b w:val="0"/>
          <w:bCs w:val="0"/>
          <w:spacing w:val="0"/>
          <w:kern w:val="2"/>
          <w:sz w:val="32"/>
          <w:szCs w:val="32"/>
          <w:lang w:val="en-US" w:eastAsia="zh-CN" w:bidi="ar-SA"/>
        </w:rPr>
        <w:t>2</w:t>
      </w:r>
    </w:p>
    <w:p w14:paraId="32BC253A">
      <w:pPr>
        <w:pStyle w:val="9"/>
        <w:keepNext w:val="0"/>
        <w:keepLines w:val="0"/>
        <w:pageBreakBefore w:val="0"/>
        <w:widowControl w:val="0"/>
        <w:kinsoku/>
        <w:wordWrap/>
        <w:overflowPunct/>
        <w:topLinePunct w:val="0"/>
        <w:autoSpaceDE/>
        <w:autoSpaceDN/>
        <w:bidi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非道路移动机械来源及归属承诺书</w:t>
      </w:r>
    </w:p>
    <w:p w14:paraId="600BEA52">
      <w:pPr>
        <w:keepNext w:val="0"/>
        <w:keepLines w:val="0"/>
        <w:pageBreakBefore w:val="0"/>
        <w:widowControl w:val="0"/>
        <w:kinsoku/>
        <w:wordWrap/>
        <w:overflowPunct/>
        <w:topLinePunct w:val="0"/>
        <w:autoSpaceDE/>
        <w:autoSpaceDN/>
        <w:bidi w:val="0"/>
        <w:spacing w:line="560" w:lineRule="exact"/>
        <w:rPr>
          <w:rFonts w:ascii="黑体" w:hAnsi="黑体" w:eastAsia="黑体" w:cs="黑体"/>
          <w:b w:val="0"/>
          <w:bCs w:val="0"/>
          <w:kern w:val="0"/>
          <w:sz w:val="32"/>
          <w:szCs w:val="32"/>
        </w:rPr>
      </w:pPr>
    </w:p>
    <w:p w14:paraId="7688E942">
      <w:pPr>
        <w:keepNext w:val="0"/>
        <w:keepLines w:val="0"/>
        <w:pageBreakBefore w:val="0"/>
        <w:widowControl w:val="0"/>
        <w:kinsoku/>
        <w:wordWrap/>
        <w:overflowPunct/>
        <w:topLinePunct w:val="0"/>
        <w:autoSpaceDE/>
        <w:autoSpaceDN/>
        <w:bidi w:val="0"/>
        <w:adjustRightInd w:val="0"/>
        <w:snapToGrid w:val="0"/>
        <w:spacing w:line="550" w:lineRule="exact"/>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本人（单位）</w:t>
      </w:r>
      <w:r>
        <w:rPr>
          <w:rFonts w:hint="eastAsia" w:ascii="仿宋_GB2312" w:hAnsi="仿宋_GB2312" w:eastAsia="仿宋_GB2312" w:cs="仿宋_GB2312"/>
          <w:b w:val="0"/>
          <w:bCs w:val="0"/>
          <w:kern w:val="0"/>
          <w:sz w:val="32"/>
          <w:szCs w:val="32"/>
          <w:u w:val="single"/>
        </w:rPr>
        <w:t xml:space="preserve">                                           </w:t>
      </w:r>
    </w:p>
    <w:p w14:paraId="0FC91957">
      <w:pPr>
        <w:keepNext w:val="0"/>
        <w:keepLines w:val="0"/>
        <w:pageBreakBefore w:val="0"/>
        <w:widowControl w:val="0"/>
        <w:kinsoku/>
        <w:wordWrap/>
        <w:overflowPunct/>
        <w:topLinePunct w:val="0"/>
        <w:autoSpaceDE/>
        <w:autoSpaceDN/>
        <w:bidi w:val="0"/>
        <w:adjustRightInd w:val="0"/>
        <w:snapToGrid w:val="0"/>
        <w:spacing w:line="550" w:lineRule="exact"/>
        <w:rPr>
          <w:rFonts w:ascii="仿宋_GB2312" w:hAnsi="仿宋_GB2312" w:eastAsia="仿宋_GB2312" w:cs="仿宋_GB2312"/>
          <w:b w:val="0"/>
          <w:bCs w:val="0"/>
          <w:kern w:val="0"/>
          <w:sz w:val="32"/>
          <w:szCs w:val="32"/>
          <w:u w:val="single"/>
        </w:rPr>
      </w:pPr>
      <w:r>
        <w:rPr>
          <w:rFonts w:hint="eastAsia" w:ascii="仿宋_GB2312" w:hAnsi="仿宋_GB2312" w:eastAsia="仿宋_GB2312" w:cs="仿宋_GB2312"/>
          <w:b w:val="0"/>
          <w:bCs w:val="0"/>
          <w:kern w:val="0"/>
          <w:sz w:val="32"/>
          <w:szCs w:val="32"/>
        </w:rPr>
        <w:t>身份证/统一社会信用代码</w:t>
      </w:r>
      <w:r>
        <w:rPr>
          <w:rFonts w:hint="eastAsia" w:ascii="仿宋_GB2312" w:hAnsi="仿宋_GB2312" w:eastAsia="仿宋_GB2312" w:cs="仿宋_GB2312"/>
          <w:b w:val="0"/>
          <w:bCs w:val="0"/>
          <w:kern w:val="0"/>
          <w:sz w:val="32"/>
          <w:szCs w:val="32"/>
          <w:u w:val="single"/>
        </w:rPr>
        <w:t xml:space="preserve">                                </w:t>
      </w:r>
    </w:p>
    <w:p w14:paraId="2F9B33A9">
      <w:pPr>
        <w:keepNext w:val="0"/>
        <w:keepLines w:val="0"/>
        <w:pageBreakBefore w:val="0"/>
        <w:widowControl w:val="0"/>
        <w:kinsoku/>
        <w:wordWrap/>
        <w:overflowPunct/>
        <w:topLinePunct w:val="0"/>
        <w:autoSpaceDE/>
        <w:autoSpaceDN/>
        <w:bidi w:val="0"/>
        <w:adjustRightInd w:val="0"/>
        <w:snapToGrid w:val="0"/>
        <w:spacing w:line="550" w:lineRule="exact"/>
        <w:rPr>
          <w:rFonts w:ascii="仿宋_GB2312" w:hAnsi="仿宋_GB2312" w:eastAsia="仿宋_GB2312" w:cs="仿宋_GB2312"/>
          <w:b w:val="0"/>
          <w:bCs w:val="0"/>
          <w:kern w:val="0"/>
          <w:sz w:val="32"/>
          <w:szCs w:val="32"/>
          <w:u w:val="single"/>
        </w:rPr>
      </w:pPr>
      <w:r>
        <w:rPr>
          <w:rFonts w:hint="eastAsia" w:ascii="仿宋_GB2312" w:hAnsi="仿宋_GB2312" w:eastAsia="仿宋_GB2312" w:cs="仿宋_GB2312"/>
          <w:b w:val="0"/>
          <w:bCs w:val="0"/>
          <w:kern w:val="0"/>
          <w:sz w:val="32"/>
          <w:szCs w:val="32"/>
        </w:rPr>
        <w:t>现住址（具体到门牌号）</w:t>
      </w:r>
      <w:r>
        <w:rPr>
          <w:rFonts w:hint="eastAsia" w:ascii="仿宋_GB2312" w:hAnsi="仿宋_GB2312" w:eastAsia="仿宋_GB2312" w:cs="仿宋_GB2312"/>
          <w:b w:val="0"/>
          <w:bCs w:val="0"/>
          <w:kern w:val="0"/>
          <w:sz w:val="32"/>
          <w:szCs w:val="32"/>
          <w:u w:val="single"/>
        </w:rPr>
        <w:t xml:space="preserve">                                 </w:t>
      </w:r>
    </w:p>
    <w:p w14:paraId="117D1132">
      <w:pPr>
        <w:keepNext w:val="0"/>
        <w:keepLines w:val="0"/>
        <w:pageBreakBefore w:val="0"/>
        <w:widowControl w:val="0"/>
        <w:kinsoku/>
        <w:wordWrap/>
        <w:overflowPunct/>
        <w:topLinePunct w:val="0"/>
        <w:autoSpaceDE/>
        <w:autoSpaceDN/>
        <w:bidi w:val="0"/>
        <w:adjustRightInd w:val="0"/>
        <w:snapToGrid w:val="0"/>
        <w:spacing w:line="550" w:lineRule="exact"/>
        <w:rPr>
          <w:rFonts w:ascii="仿宋_GB2312" w:hAnsi="仿宋_GB2312" w:eastAsia="仿宋_GB2312" w:cs="仿宋_GB2312"/>
          <w:b w:val="0"/>
          <w:bCs w:val="0"/>
          <w:kern w:val="0"/>
          <w:sz w:val="32"/>
          <w:szCs w:val="32"/>
          <w:u w:val="single"/>
        </w:rPr>
      </w:pPr>
      <w:r>
        <w:rPr>
          <w:rFonts w:hint="eastAsia" w:ascii="仿宋_GB2312" w:hAnsi="仿宋_GB2312" w:eastAsia="仿宋_GB2312" w:cs="仿宋_GB2312"/>
          <w:b w:val="0"/>
          <w:bCs w:val="0"/>
          <w:kern w:val="0"/>
          <w:sz w:val="32"/>
          <w:szCs w:val="32"/>
        </w:rPr>
        <w:t>联系电话</w:t>
      </w:r>
      <w:r>
        <w:rPr>
          <w:rFonts w:hint="eastAsia" w:ascii="仿宋_GB2312" w:hAnsi="仿宋_GB2312" w:eastAsia="仿宋_GB2312" w:cs="仿宋_GB2312"/>
          <w:b w:val="0"/>
          <w:bCs w:val="0"/>
          <w:kern w:val="0"/>
          <w:sz w:val="32"/>
          <w:szCs w:val="32"/>
          <w:u w:val="single"/>
        </w:rPr>
        <w:t xml:space="preserve">                                               </w:t>
      </w:r>
    </w:p>
    <w:p w14:paraId="6439B3A4">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本人于</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rPr>
        <w:t>年通过</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rPr>
        <w:t>方式获得非道路移动机械壹台，机械环保登记号码</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rPr>
        <w:t>，机械类型</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rPr>
        <w:t>，机械排放阶段为</w:t>
      </w:r>
      <w:r>
        <w:rPr>
          <w:rFonts w:hint="eastAsia" w:ascii="仿宋_GB2312" w:hAnsi="仿宋_GB2312" w:eastAsia="仿宋_GB2312" w:cs="仿宋_GB2312"/>
          <w:b w:val="0"/>
          <w:bCs w:val="0"/>
          <w:kern w:val="0"/>
          <w:sz w:val="32"/>
          <w:szCs w:val="32"/>
        </w:rPr>
        <w:sym w:font="Wingdings" w:char="00A8"/>
      </w:r>
      <w:r>
        <w:rPr>
          <w:rFonts w:hint="eastAsia" w:ascii="仿宋_GB2312" w:hAnsi="仿宋_GB2312" w:eastAsia="仿宋_GB2312" w:cs="仿宋_GB2312"/>
          <w:b w:val="0"/>
          <w:bCs w:val="0"/>
          <w:kern w:val="0"/>
          <w:sz w:val="32"/>
          <w:szCs w:val="32"/>
          <w:u w:val="single"/>
        </w:rPr>
        <w:t>不能确定排放阶段，</w:t>
      </w:r>
      <w:r>
        <w:rPr>
          <w:rFonts w:hint="eastAsia" w:ascii="仿宋_GB2312" w:hAnsi="仿宋_GB2312" w:eastAsia="仿宋_GB2312" w:cs="仿宋_GB2312"/>
          <w:b w:val="0"/>
          <w:bCs w:val="0"/>
          <w:kern w:val="0"/>
          <w:sz w:val="32"/>
          <w:szCs w:val="32"/>
          <w:u w:val="single"/>
        </w:rPr>
        <w:sym w:font="Wingdings" w:char="00A8"/>
      </w:r>
      <w:r>
        <w:rPr>
          <w:rFonts w:hint="eastAsia" w:ascii="仿宋_GB2312" w:hAnsi="仿宋_GB2312" w:eastAsia="仿宋_GB2312" w:cs="仿宋_GB2312"/>
          <w:b w:val="0"/>
          <w:bCs w:val="0"/>
          <w:kern w:val="0"/>
          <w:sz w:val="32"/>
          <w:szCs w:val="32"/>
          <w:u w:val="single"/>
        </w:rPr>
        <w:t>国一及以下</w:t>
      </w:r>
      <w:r>
        <w:rPr>
          <w:rFonts w:hint="eastAsia" w:ascii="仿宋_GB2312" w:hAnsi="仿宋_GB2312" w:eastAsia="仿宋_GB2312" w:cs="仿宋_GB2312"/>
          <w:b w:val="0"/>
          <w:bCs w:val="0"/>
          <w:kern w:val="0"/>
          <w:sz w:val="32"/>
          <w:szCs w:val="32"/>
        </w:rPr>
        <w:t>，机械规格型号</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rPr>
        <w:t>，机械出厂编号</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rPr>
        <w:t>，机械产品识别代码（</w:t>
      </w:r>
      <w:r>
        <w:rPr>
          <w:rFonts w:ascii="Times New Roman" w:hAnsi="Times New Roman" w:eastAsia="仿宋_GB2312" w:cs="Times New Roman"/>
          <w:b w:val="0"/>
          <w:bCs w:val="0"/>
          <w:kern w:val="0"/>
          <w:sz w:val="32"/>
          <w:szCs w:val="32"/>
        </w:rPr>
        <w:t>PIN</w:t>
      </w:r>
      <w:r>
        <w:rPr>
          <w:rFonts w:hint="eastAsia" w:ascii="仿宋_GB2312" w:hAnsi="仿宋_GB2312" w:eastAsia="仿宋_GB2312" w:cs="仿宋_GB2312"/>
          <w:b w:val="0"/>
          <w:bCs w:val="0"/>
          <w:kern w:val="0"/>
          <w:sz w:val="32"/>
          <w:szCs w:val="32"/>
        </w:rPr>
        <w:t>码，若有则填）</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rPr>
        <w:t>；发动机型号</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rPr>
        <w:t>，发动机出厂编号</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rPr>
        <w:t>，发动机额定功率</w:t>
      </w:r>
      <w:r>
        <w:rPr>
          <w:rFonts w:hint="eastAsia" w:ascii="仿宋_GB2312" w:hAnsi="仿宋_GB2312" w:eastAsia="仿宋_GB2312" w:cs="仿宋_GB2312"/>
          <w:b w:val="0"/>
          <w:bCs w:val="0"/>
          <w:kern w:val="0"/>
          <w:sz w:val="32"/>
          <w:szCs w:val="32"/>
          <w:u w:val="single"/>
        </w:rPr>
        <w:t xml:space="preserve">      </w:t>
      </w:r>
      <w:r>
        <w:rPr>
          <w:rFonts w:ascii="Times New Roman" w:hAnsi="Times New Roman" w:eastAsia="仿宋_GB2312" w:cs="Times New Roman"/>
          <w:b w:val="0"/>
          <w:bCs w:val="0"/>
          <w:kern w:val="0"/>
          <w:sz w:val="32"/>
          <w:szCs w:val="32"/>
        </w:rPr>
        <w:t>kW</w:t>
      </w:r>
      <w:r>
        <w:rPr>
          <w:rFonts w:hint="eastAsia" w:ascii="仿宋_GB2312" w:hAnsi="仿宋_GB2312" w:eastAsia="仿宋_GB2312" w:cs="仿宋_GB2312"/>
          <w:b w:val="0"/>
          <w:bCs w:val="0"/>
          <w:kern w:val="0"/>
          <w:sz w:val="32"/>
          <w:szCs w:val="32"/>
        </w:rPr>
        <w:t>，发动机燃料种类为</w:t>
      </w:r>
      <w:r>
        <w:rPr>
          <w:rFonts w:hint="eastAsia" w:ascii="仿宋_GB2312" w:hAnsi="仿宋_GB2312" w:eastAsia="仿宋_GB2312" w:cs="仿宋_GB2312"/>
          <w:b w:val="0"/>
          <w:bCs w:val="0"/>
          <w:kern w:val="0"/>
          <w:sz w:val="32"/>
          <w:szCs w:val="32"/>
        </w:rPr>
        <w:sym w:font="Wingdings" w:char="00A8"/>
      </w:r>
      <w:r>
        <w:rPr>
          <w:rFonts w:hint="eastAsia" w:ascii="仿宋_GB2312" w:hAnsi="仿宋_GB2312" w:eastAsia="仿宋_GB2312" w:cs="仿宋_GB2312"/>
          <w:b w:val="0"/>
          <w:bCs w:val="0"/>
          <w:kern w:val="0"/>
          <w:sz w:val="32"/>
          <w:szCs w:val="32"/>
          <w:u w:val="single"/>
        </w:rPr>
        <w:t>柴油，</w:t>
      </w:r>
      <w:r>
        <w:rPr>
          <w:rFonts w:hint="eastAsia" w:ascii="仿宋_GB2312" w:hAnsi="仿宋_GB2312" w:eastAsia="仿宋_GB2312" w:cs="仿宋_GB2312"/>
          <w:b w:val="0"/>
          <w:bCs w:val="0"/>
          <w:kern w:val="0"/>
          <w:sz w:val="32"/>
          <w:szCs w:val="32"/>
          <w:u w:val="single"/>
        </w:rPr>
        <w:sym w:font="Wingdings" w:char="00A8"/>
      </w:r>
      <w:r>
        <w:rPr>
          <w:rFonts w:hint="eastAsia" w:ascii="仿宋_GB2312" w:hAnsi="仿宋_GB2312" w:eastAsia="仿宋_GB2312" w:cs="仿宋_GB2312"/>
          <w:b w:val="0"/>
          <w:bCs w:val="0"/>
          <w:kern w:val="0"/>
          <w:sz w:val="32"/>
          <w:szCs w:val="32"/>
          <w:u w:val="single"/>
        </w:rPr>
        <w:t>其他；</w:t>
      </w:r>
      <w:r>
        <w:rPr>
          <w:rFonts w:hint="eastAsia" w:ascii="仿宋_GB2312" w:hAnsi="仿宋_GB2312" w:eastAsia="仿宋_GB2312" w:cs="仿宋_GB2312"/>
          <w:b w:val="0"/>
          <w:bCs w:val="0"/>
          <w:kern w:val="0"/>
          <w:sz w:val="32"/>
          <w:szCs w:val="32"/>
        </w:rPr>
        <w:t>本人（单位）自愿提前报废该非道路移动机械或者其发动机。</w:t>
      </w:r>
    </w:p>
    <w:p w14:paraId="5CAFD312">
      <w:pPr>
        <w:keepNext w:val="0"/>
        <w:keepLines w:val="0"/>
        <w:pageBreakBefore w:val="0"/>
        <w:widowControl w:val="0"/>
        <w:kinsoku/>
        <w:wordWrap/>
        <w:overflowPunct/>
        <w:topLinePunct w:val="0"/>
        <w:autoSpaceDE/>
        <w:autoSpaceDN/>
        <w:bidi w:val="0"/>
        <w:adjustRightInd w:val="0"/>
        <w:snapToGrid w:val="0"/>
        <w:spacing w:line="550" w:lineRule="exact"/>
        <w:ind w:firstLine="640"/>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本人（单位）承诺，该非道路移动机械确系本人（单位）所有，合法取得，不存在所有权纠纷，非事故机械，未享受过国家相关报废更新补贴政策，如不属实，愿承担一切法律责任。</w:t>
      </w:r>
    </w:p>
    <w:p w14:paraId="31564681">
      <w:pPr>
        <w:pStyle w:val="9"/>
        <w:keepNext w:val="0"/>
        <w:keepLines w:val="0"/>
        <w:pageBreakBefore w:val="0"/>
        <w:widowControl w:val="0"/>
        <w:kinsoku/>
        <w:wordWrap/>
        <w:overflowPunct/>
        <w:topLinePunct w:val="0"/>
        <w:autoSpaceDE/>
        <w:autoSpaceDN/>
        <w:bidi w:val="0"/>
        <w:spacing w:before="0" w:after="0" w:line="550" w:lineRule="exact"/>
        <w:jc w:val="both"/>
        <w:rPr>
          <w:rFonts w:ascii="仿宋_GB2312" w:hAnsi="仿宋_GB2312" w:eastAsia="仿宋_GB2312" w:cs="仿宋_GB2312"/>
          <w:b w:val="0"/>
          <w:bCs w:val="0"/>
        </w:rPr>
      </w:pPr>
    </w:p>
    <w:p w14:paraId="6F2CBDDC">
      <w:pPr>
        <w:keepNext w:val="0"/>
        <w:keepLines w:val="0"/>
        <w:pageBreakBefore w:val="0"/>
        <w:widowControl w:val="0"/>
        <w:kinsoku/>
        <w:wordWrap/>
        <w:overflowPunct/>
        <w:topLinePunct w:val="0"/>
        <w:autoSpaceDE/>
        <w:autoSpaceDN/>
        <w:bidi w:val="0"/>
        <w:adjustRightInd w:val="0"/>
        <w:snapToGrid w:val="0"/>
        <w:spacing w:line="550" w:lineRule="exact"/>
        <w:ind w:firstLine="1280" w:firstLineChars="400"/>
        <w:jc w:val="right"/>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承诺人/法人代表:</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rPr>
        <w:t>(签名/单位盖章）</w:t>
      </w:r>
    </w:p>
    <w:p w14:paraId="5C5AC13F">
      <w:pPr>
        <w:keepNext w:val="0"/>
        <w:keepLines w:val="0"/>
        <w:pageBreakBefore w:val="0"/>
        <w:widowControl w:val="0"/>
        <w:kinsoku/>
        <w:wordWrap/>
        <w:overflowPunct/>
        <w:topLinePunct w:val="0"/>
        <w:autoSpaceDE/>
        <w:autoSpaceDN/>
        <w:bidi w:val="0"/>
        <w:adjustRightInd w:val="0"/>
        <w:snapToGrid w:val="0"/>
        <w:spacing w:line="550" w:lineRule="exact"/>
        <w:ind w:firstLine="3200" w:firstLineChars="1000"/>
        <w:jc w:val="right"/>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rPr>
        <w:t>年</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rPr>
        <w:t>月</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rPr>
        <w:t>日</w:t>
      </w:r>
    </w:p>
    <w:p w14:paraId="6BE9C14F">
      <w:pPr>
        <w:keepNext w:val="0"/>
        <w:keepLines w:val="0"/>
        <w:pageBreakBefore w:val="0"/>
        <w:widowControl w:val="0"/>
        <w:kinsoku/>
        <w:wordWrap/>
        <w:overflowPunct/>
        <w:topLinePunct w:val="0"/>
        <w:autoSpaceDE/>
        <w:autoSpaceDN/>
        <w:bidi w:val="0"/>
        <w:spacing w:line="550" w:lineRule="exact"/>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注：签名处按手印</w:t>
      </w:r>
    </w:p>
    <w:p w14:paraId="3168F185">
      <w:pPr>
        <w:pStyle w:val="9"/>
        <w:keepNext w:val="0"/>
        <w:keepLines w:val="0"/>
        <w:pageBreakBefore w:val="0"/>
        <w:widowControl w:val="0"/>
        <w:kinsoku/>
        <w:wordWrap/>
        <w:overflowPunct/>
        <w:topLinePunct w:val="0"/>
        <w:autoSpaceDE/>
        <w:autoSpaceDN/>
        <w:bidi w:val="0"/>
        <w:spacing w:before="0" w:after="0" w:line="560" w:lineRule="exact"/>
        <w:rPr>
          <w:b w:val="0"/>
          <w:bCs w:val="0"/>
        </w:rPr>
        <w:sectPr>
          <w:headerReference r:id="rId3" w:type="default"/>
          <w:footerReference r:id="rId4" w:type="default"/>
          <w:pgSz w:w="11906" w:h="16838"/>
          <w:pgMar w:top="2098" w:right="1474" w:bottom="1984" w:left="1587" w:header="851" w:footer="1587" w:gutter="0"/>
          <w:pgNumType w:fmt="decimal" w:start="1"/>
          <w:cols w:space="0" w:num="1"/>
          <w:rtlGutter w:val="0"/>
          <w:docGrid w:type="lines" w:linePitch="312" w:charSpace="0"/>
        </w:sectPr>
      </w:pPr>
    </w:p>
    <w:p w14:paraId="549D7F90">
      <w:pPr>
        <w:pStyle w:val="9"/>
        <w:jc w:val="both"/>
        <w:rPr>
          <w:rFonts w:ascii="黑体" w:hAnsi="黑体" w:eastAsia="黑体" w:cs="黑体"/>
          <w:b w:val="0"/>
          <w:bCs w:val="0"/>
          <w:sz w:val="32"/>
          <w:szCs w:val="32"/>
        </w:rPr>
      </w:pPr>
      <w:r>
        <w:rPr>
          <w:rFonts w:hint="eastAsia" w:ascii="黑体" w:hAnsi="黑体" w:eastAsia="黑体" w:cs="黑体"/>
          <w:b w:val="0"/>
          <w:bCs w:val="0"/>
          <w:sz w:val="32"/>
          <w:szCs w:val="32"/>
        </w:rPr>
        <w:t>附件3</w:t>
      </w:r>
    </w:p>
    <w:p w14:paraId="63A90A21">
      <w:pPr>
        <w:jc w:val="center"/>
        <w:rPr>
          <w:b w:val="0"/>
          <w:bCs w:val="0"/>
        </w:rPr>
      </w:pPr>
      <w:r>
        <w:rPr>
          <w:rFonts w:hint="eastAsia" w:ascii="方正小标宋简体" w:hAnsi="等线" w:eastAsia="方正小标宋简体" w:cs="Times New Roman"/>
          <w:b w:val="0"/>
          <w:bCs w:val="0"/>
          <w:sz w:val="44"/>
          <w:szCs w:val="44"/>
        </w:rPr>
        <w:t>报废回收证明</w:t>
      </w:r>
    </w:p>
    <w:tbl>
      <w:tblPr>
        <w:tblStyle w:val="7"/>
        <w:tblW w:w="13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526"/>
        <w:gridCol w:w="1995"/>
        <w:gridCol w:w="1918"/>
        <w:gridCol w:w="903"/>
        <w:gridCol w:w="3312"/>
        <w:gridCol w:w="293"/>
        <w:gridCol w:w="293"/>
        <w:gridCol w:w="293"/>
        <w:gridCol w:w="293"/>
      </w:tblGrid>
      <w:tr w14:paraId="2ACF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11" w:type="dxa"/>
            <w:vAlign w:val="center"/>
          </w:tcPr>
          <w:p w14:paraId="36B6B3D2">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*回收企业名称</w:t>
            </w:r>
          </w:p>
        </w:tc>
        <w:tc>
          <w:tcPr>
            <w:tcW w:w="9654" w:type="dxa"/>
            <w:gridSpan w:val="5"/>
            <w:vAlign w:val="center"/>
          </w:tcPr>
          <w:p w14:paraId="58ABDC17">
            <w:pPr>
              <w:jc w:val="center"/>
              <w:rPr>
                <w:rFonts w:ascii="仿宋_GB2312" w:hAnsi="仿宋_GB2312" w:eastAsia="仿宋_GB2312" w:cs="仿宋_GB2312"/>
                <w:b w:val="0"/>
                <w:bCs w:val="0"/>
                <w:szCs w:val="21"/>
              </w:rPr>
            </w:pPr>
          </w:p>
        </w:tc>
        <w:tc>
          <w:tcPr>
            <w:tcW w:w="293" w:type="dxa"/>
            <w:vMerge w:val="restart"/>
            <w:textDirection w:val="tbRlV"/>
            <w:vAlign w:val="center"/>
          </w:tcPr>
          <w:p w14:paraId="5D1D0F3E">
            <w:pPr>
              <w:ind w:left="113" w:right="113"/>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一联机械所有人或单位留存</w:t>
            </w:r>
          </w:p>
        </w:tc>
        <w:tc>
          <w:tcPr>
            <w:tcW w:w="293" w:type="dxa"/>
            <w:vMerge w:val="restart"/>
            <w:textDirection w:val="tbLrV"/>
            <w:vAlign w:val="center"/>
          </w:tcPr>
          <w:p w14:paraId="4EEF03DD">
            <w:pPr>
              <w:ind w:left="113" w:right="113"/>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二联回收企业留存</w:t>
            </w:r>
          </w:p>
        </w:tc>
        <w:tc>
          <w:tcPr>
            <w:tcW w:w="293" w:type="dxa"/>
            <w:vMerge w:val="restart"/>
            <w:textDirection w:val="tbLrV"/>
            <w:vAlign w:val="center"/>
          </w:tcPr>
          <w:p w14:paraId="616F736B">
            <w:pPr>
              <w:ind w:left="113" w:right="113"/>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三联交当地商务主管部门备案</w:t>
            </w:r>
          </w:p>
        </w:tc>
        <w:tc>
          <w:tcPr>
            <w:tcW w:w="293" w:type="dxa"/>
            <w:vMerge w:val="restart"/>
            <w:textDirection w:val="tbLrV"/>
            <w:vAlign w:val="center"/>
          </w:tcPr>
          <w:p w14:paraId="083A7191">
            <w:pPr>
              <w:ind w:left="113" w:right="113"/>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四联交当地生态环境部门备案</w:t>
            </w:r>
          </w:p>
        </w:tc>
      </w:tr>
      <w:tr w14:paraId="33B7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411" w:type="dxa"/>
            <w:vAlign w:val="center"/>
          </w:tcPr>
          <w:p w14:paraId="47B9DB77">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*回收方式</w:t>
            </w:r>
          </w:p>
        </w:tc>
        <w:tc>
          <w:tcPr>
            <w:tcW w:w="3521" w:type="dxa"/>
            <w:gridSpan w:val="2"/>
            <w:vAlign w:val="center"/>
          </w:tcPr>
          <w:p w14:paraId="4F18B8CD">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回收整机</w:t>
            </w:r>
            <w:r>
              <w:rPr>
                <w:rFonts w:hint="eastAsia" w:ascii="仿宋_GB2312" w:hAnsi="仿宋_GB2312" w:eastAsia="仿宋_GB2312" w:cs="仿宋_GB2312"/>
                <w:b w:val="0"/>
                <w:bCs w:val="0"/>
                <w:szCs w:val="21"/>
              </w:rPr>
              <w:sym w:font="Wingdings 2" w:char="00A3"/>
            </w:r>
            <w:r>
              <w:rPr>
                <w:rFonts w:hint="eastAsia" w:ascii="仿宋_GB2312" w:hAnsi="仿宋_GB2312" w:eastAsia="仿宋_GB2312" w:cs="仿宋_GB2312"/>
                <w:b w:val="0"/>
                <w:bCs w:val="0"/>
                <w:szCs w:val="21"/>
              </w:rPr>
              <w:t>；回收发动机</w:t>
            </w:r>
            <w:r>
              <w:rPr>
                <w:rFonts w:hint="eastAsia" w:ascii="仿宋_GB2312" w:hAnsi="仿宋_GB2312" w:eastAsia="仿宋_GB2312" w:cs="仿宋_GB2312"/>
                <w:b w:val="0"/>
                <w:bCs w:val="0"/>
                <w:szCs w:val="21"/>
              </w:rPr>
              <w:sym w:font="Wingdings 2" w:char="00A3"/>
            </w:r>
          </w:p>
        </w:tc>
        <w:tc>
          <w:tcPr>
            <w:tcW w:w="2821" w:type="dxa"/>
            <w:gridSpan w:val="2"/>
            <w:vAlign w:val="center"/>
          </w:tcPr>
          <w:p w14:paraId="17242909">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*回收日期</w:t>
            </w:r>
          </w:p>
        </w:tc>
        <w:tc>
          <w:tcPr>
            <w:tcW w:w="3312" w:type="dxa"/>
            <w:vAlign w:val="center"/>
          </w:tcPr>
          <w:p w14:paraId="2D7B9829">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 xml:space="preserve">    年     月     日</w:t>
            </w:r>
          </w:p>
        </w:tc>
        <w:tc>
          <w:tcPr>
            <w:tcW w:w="293" w:type="dxa"/>
            <w:vMerge w:val="continue"/>
          </w:tcPr>
          <w:p w14:paraId="44A46013">
            <w:pPr>
              <w:jc w:val="center"/>
              <w:rPr>
                <w:rFonts w:ascii="仿宋_GB2312" w:hAnsi="仿宋_GB2312" w:eastAsia="仿宋_GB2312" w:cs="仿宋_GB2312"/>
                <w:b w:val="0"/>
                <w:bCs w:val="0"/>
                <w:szCs w:val="21"/>
              </w:rPr>
            </w:pPr>
          </w:p>
        </w:tc>
        <w:tc>
          <w:tcPr>
            <w:tcW w:w="293" w:type="dxa"/>
            <w:vMerge w:val="continue"/>
          </w:tcPr>
          <w:p w14:paraId="50F819D0">
            <w:pPr>
              <w:jc w:val="center"/>
              <w:rPr>
                <w:rFonts w:ascii="仿宋_GB2312" w:hAnsi="仿宋_GB2312" w:eastAsia="仿宋_GB2312" w:cs="仿宋_GB2312"/>
                <w:b w:val="0"/>
                <w:bCs w:val="0"/>
                <w:szCs w:val="21"/>
              </w:rPr>
            </w:pPr>
          </w:p>
        </w:tc>
        <w:tc>
          <w:tcPr>
            <w:tcW w:w="293" w:type="dxa"/>
            <w:vMerge w:val="continue"/>
          </w:tcPr>
          <w:p w14:paraId="3270AA62">
            <w:pPr>
              <w:jc w:val="center"/>
              <w:rPr>
                <w:rFonts w:ascii="仿宋_GB2312" w:hAnsi="仿宋_GB2312" w:eastAsia="仿宋_GB2312" w:cs="仿宋_GB2312"/>
                <w:b w:val="0"/>
                <w:bCs w:val="0"/>
                <w:szCs w:val="21"/>
              </w:rPr>
            </w:pPr>
          </w:p>
        </w:tc>
        <w:tc>
          <w:tcPr>
            <w:tcW w:w="293" w:type="dxa"/>
            <w:vMerge w:val="continue"/>
          </w:tcPr>
          <w:p w14:paraId="144A851F">
            <w:pPr>
              <w:jc w:val="center"/>
              <w:rPr>
                <w:rFonts w:ascii="仿宋_GB2312" w:hAnsi="仿宋_GB2312" w:eastAsia="仿宋_GB2312" w:cs="仿宋_GB2312"/>
                <w:b w:val="0"/>
                <w:bCs w:val="0"/>
                <w:szCs w:val="21"/>
              </w:rPr>
            </w:pPr>
          </w:p>
        </w:tc>
      </w:tr>
      <w:tr w14:paraId="6CD9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11" w:type="dxa"/>
            <w:vAlign w:val="center"/>
          </w:tcPr>
          <w:p w14:paraId="35DA5269">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*机械所有人（单位）</w:t>
            </w:r>
          </w:p>
          <w:p w14:paraId="5A08CC08">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名称</w:t>
            </w:r>
          </w:p>
        </w:tc>
        <w:tc>
          <w:tcPr>
            <w:tcW w:w="3521" w:type="dxa"/>
            <w:gridSpan w:val="2"/>
            <w:vAlign w:val="center"/>
          </w:tcPr>
          <w:p w14:paraId="07FBF8AF">
            <w:pPr>
              <w:jc w:val="center"/>
              <w:rPr>
                <w:rFonts w:ascii="仿宋_GB2312" w:hAnsi="仿宋_GB2312" w:eastAsia="仿宋_GB2312" w:cs="仿宋_GB2312"/>
                <w:b w:val="0"/>
                <w:bCs w:val="0"/>
                <w:szCs w:val="21"/>
              </w:rPr>
            </w:pPr>
          </w:p>
        </w:tc>
        <w:tc>
          <w:tcPr>
            <w:tcW w:w="2821" w:type="dxa"/>
            <w:gridSpan w:val="2"/>
            <w:vAlign w:val="center"/>
          </w:tcPr>
          <w:p w14:paraId="2AB63A03">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*机械所有人（单位）</w:t>
            </w:r>
          </w:p>
          <w:p w14:paraId="17E6AC79">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身份证/统一社会信用代码</w:t>
            </w:r>
          </w:p>
        </w:tc>
        <w:tc>
          <w:tcPr>
            <w:tcW w:w="3312" w:type="dxa"/>
            <w:vAlign w:val="center"/>
          </w:tcPr>
          <w:p w14:paraId="5A4FAEA3">
            <w:pPr>
              <w:jc w:val="center"/>
              <w:rPr>
                <w:rFonts w:ascii="仿宋_GB2312" w:hAnsi="仿宋_GB2312" w:eastAsia="仿宋_GB2312" w:cs="仿宋_GB2312"/>
                <w:b w:val="0"/>
                <w:bCs w:val="0"/>
                <w:szCs w:val="21"/>
              </w:rPr>
            </w:pPr>
          </w:p>
        </w:tc>
        <w:tc>
          <w:tcPr>
            <w:tcW w:w="293" w:type="dxa"/>
            <w:vMerge w:val="continue"/>
          </w:tcPr>
          <w:p w14:paraId="47B8ABE9">
            <w:pPr>
              <w:jc w:val="center"/>
              <w:rPr>
                <w:rFonts w:ascii="仿宋_GB2312" w:hAnsi="仿宋_GB2312" w:eastAsia="仿宋_GB2312" w:cs="仿宋_GB2312"/>
                <w:b w:val="0"/>
                <w:bCs w:val="0"/>
                <w:szCs w:val="21"/>
              </w:rPr>
            </w:pPr>
          </w:p>
        </w:tc>
        <w:tc>
          <w:tcPr>
            <w:tcW w:w="293" w:type="dxa"/>
            <w:vMerge w:val="continue"/>
          </w:tcPr>
          <w:p w14:paraId="2C5EE48B">
            <w:pPr>
              <w:jc w:val="center"/>
              <w:rPr>
                <w:rFonts w:ascii="仿宋_GB2312" w:hAnsi="仿宋_GB2312" w:eastAsia="仿宋_GB2312" w:cs="仿宋_GB2312"/>
                <w:b w:val="0"/>
                <w:bCs w:val="0"/>
                <w:szCs w:val="21"/>
              </w:rPr>
            </w:pPr>
          </w:p>
        </w:tc>
        <w:tc>
          <w:tcPr>
            <w:tcW w:w="293" w:type="dxa"/>
            <w:vMerge w:val="continue"/>
          </w:tcPr>
          <w:p w14:paraId="1D8369FF">
            <w:pPr>
              <w:jc w:val="center"/>
              <w:rPr>
                <w:rFonts w:ascii="仿宋_GB2312" w:hAnsi="仿宋_GB2312" w:eastAsia="仿宋_GB2312" w:cs="仿宋_GB2312"/>
                <w:b w:val="0"/>
                <w:bCs w:val="0"/>
                <w:szCs w:val="21"/>
              </w:rPr>
            </w:pPr>
          </w:p>
        </w:tc>
        <w:tc>
          <w:tcPr>
            <w:tcW w:w="293" w:type="dxa"/>
            <w:vMerge w:val="continue"/>
          </w:tcPr>
          <w:p w14:paraId="354532AA">
            <w:pPr>
              <w:jc w:val="center"/>
              <w:rPr>
                <w:rFonts w:ascii="仿宋_GB2312" w:hAnsi="仿宋_GB2312" w:eastAsia="仿宋_GB2312" w:cs="仿宋_GB2312"/>
                <w:b w:val="0"/>
                <w:bCs w:val="0"/>
                <w:szCs w:val="21"/>
              </w:rPr>
            </w:pPr>
          </w:p>
        </w:tc>
      </w:tr>
      <w:tr w14:paraId="4D1F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411" w:type="dxa"/>
            <w:vAlign w:val="center"/>
          </w:tcPr>
          <w:p w14:paraId="4C353CA7">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*机械所有人（单位）</w:t>
            </w:r>
          </w:p>
          <w:p w14:paraId="150D0309">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住址（具体到门牌号）</w:t>
            </w:r>
          </w:p>
        </w:tc>
        <w:tc>
          <w:tcPr>
            <w:tcW w:w="3521" w:type="dxa"/>
            <w:gridSpan w:val="2"/>
            <w:vAlign w:val="center"/>
          </w:tcPr>
          <w:p w14:paraId="7763B5D2">
            <w:pPr>
              <w:jc w:val="center"/>
              <w:rPr>
                <w:rFonts w:ascii="仿宋_GB2312" w:hAnsi="仿宋_GB2312" w:eastAsia="仿宋_GB2312" w:cs="仿宋_GB2312"/>
                <w:b w:val="0"/>
                <w:bCs w:val="0"/>
                <w:szCs w:val="21"/>
              </w:rPr>
            </w:pPr>
          </w:p>
        </w:tc>
        <w:tc>
          <w:tcPr>
            <w:tcW w:w="2821" w:type="dxa"/>
            <w:gridSpan w:val="2"/>
            <w:vAlign w:val="center"/>
          </w:tcPr>
          <w:p w14:paraId="4192F696">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*机械所有人（单位）</w:t>
            </w:r>
          </w:p>
          <w:p w14:paraId="6D5DD385">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联系电话</w:t>
            </w:r>
          </w:p>
        </w:tc>
        <w:tc>
          <w:tcPr>
            <w:tcW w:w="3312" w:type="dxa"/>
            <w:vAlign w:val="center"/>
          </w:tcPr>
          <w:p w14:paraId="753CAF5C">
            <w:pPr>
              <w:jc w:val="center"/>
              <w:rPr>
                <w:rFonts w:ascii="仿宋_GB2312" w:hAnsi="仿宋_GB2312" w:eastAsia="仿宋_GB2312" w:cs="仿宋_GB2312"/>
                <w:b w:val="0"/>
                <w:bCs w:val="0"/>
                <w:szCs w:val="21"/>
              </w:rPr>
            </w:pPr>
          </w:p>
        </w:tc>
        <w:tc>
          <w:tcPr>
            <w:tcW w:w="293" w:type="dxa"/>
            <w:vMerge w:val="continue"/>
          </w:tcPr>
          <w:p w14:paraId="7BD5CD50">
            <w:pPr>
              <w:jc w:val="center"/>
              <w:rPr>
                <w:rFonts w:ascii="仿宋_GB2312" w:hAnsi="仿宋_GB2312" w:eastAsia="仿宋_GB2312" w:cs="仿宋_GB2312"/>
                <w:b w:val="0"/>
                <w:bCs w:val="0"/>
                <w:szCs w:val="21"/>
              </w:rPr>
            </w:pPr>
          </w:p>
        </w:tc>
        <w:tc>
          <w:tcPr>
            <w:tcW w:w="293" w:type="dxa"/>
            <w:vMerge w:val="continue"/>
          </w:tcPr>
          <w:p w14:paraId="35E02030">
            <w:pPr>
              <w:jc w:val="center"/>
              <w:rPr>
                <w:rFonts w:ascii="仿宋_GB2312" w:hAnsi="仿宋_GB2312" w:eastAsia="仿宋_GB2312" w:cs="仿宋_GB2312"/>
                <w:b w:val="0"/>
                <w:bCs w:val="0"/>
                <w:szCs w:val="21"/>
              </w:rPr>
            </w:pPr>
          </w:p>
        </w:tc>
        <w:tc>
          <w:tcPr>
            <w:tcW w:w="293" w:type="dxa"/>
            <w:vMerge w:val="continue"/>
          </w:tcPr>
          <w:p w14:paraId="1AEBABAF">
            <w:pPr>
              <w:jc w:val="center"/>
              <w:rPr>
                <w:rFonts w:ascii="仿宋_GB2312" w:hAnsi="仿宋_GB2312" w:eastAsia="仿宋_GB2312" w:cs="仿宋_GB2312"/>
                <w:b w:val="0"/>
                <w:bCs w:val="0"/>
                <w:szCs w:val="21"/>
              </w:rPr>
            </w:pPr>
          </w:p>
        </w:tc>
        <w:tc>
          <w:tcPr>
            <w:tcW w:w="293" w:type="dxa"/>
            <w:vMerge w:val="continue"/>
          </w:tcPr>
          <w:p w14:paraId="2558B12E">
            <w:pPr>
              <w:jc w:val="center"/>
              <w:rPr>
                <w:rFonts w:ascii="仿宋_GB2312" w:hAnsi="仿宋_GB2312" w:eastAsia="仿宋_GB2312" w:cs="仿宋_GB2312"/>
                <w:b w:val="0"/>
                <w:bCs w:val="0"/>
                <w:szCs w:val="21"/>
              </w:rPr>
            </w:pPr>
          </w:p>
        </w:tc>
      </w:tr>
      <w:tr w14:paraId="2436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411" w:type="dxa"/>
            <w:vAlign w:val="center"/>
          </w:tcPr>
          <w:p w14:paraId="5FD6EA4A">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*机械环保号码</w:t>
            </w:r>
          </w:p>
        </w:tc>
        <w:tc>
          <w:tcPr>
            <w:tcW w:w="3521" w:type="dxa"/>
            <w:gridSpan w:val="2"/>
            <w:vAlign w:val="center"/>
          </w:tcPr>
          <w:p w14:paraId="5DB2F5AE">
            <w:pPr>
              <w:jc w:val="center"/>
              <w:rPr>
                <w:rFonts w:ascii="仿宋_GB2312" w:hAnsi="仿宋_GB2312" w:eastAsia="仿宋_GB2312" w:cs="仿宋_GB2312"/>
                <w:b w:val="0"/>
                <w:bCs w:val="0"/>
                <w:szCs w:val="21"/>
              </w:rPr>
            </w:pPr>
          </w:p>
        </w:tc>
        <w:tc>
          <w:tcPr>
            <w:tcW w:w="2821" w:type="dxa"/>
            <w:gridSpan w:val="2"/>
            <w:vAlign w:val="center"/>
          </w:tcPr>
          <w:p w14:paraId="7738A3D4">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*机械类型</w:t>
            </w:r>
          </w:p>
        </w:tc>
        <w:tc>
          <w:tcPr>
            <w:tcW w:w="3312" w:type="dxa"/>
            <w:vAlign w:val="center"/>
          </w:tcPr>
          <w:p w14:paraId="4E412AE1">
            <w:pPr>
              <w:jc w:val="center"/>
              <w:rPr>
                <w:rFonts w:ascii="仿宋_GB2312" w:hAnsi="仿宋_GB2312" w:eastAsia="仿宋_GB2312" w:cs="仿宋_GB2312"/>
                <w:b w:val="0"/>
                <w:bCs w:val="0"/>
                <w:szCs w:val="21"/>
              </w:rPr>
            </w:pPr>
          </w:p>
        </w:tc>
        <w:tc>
          <w:tcPr>
            <w:tcW w:w="293" w:type="dxa"/>
            <w:vMerge w:val="continue"/>
          </w:tcPr>
          <w:p w14:paraId="35C746D9">
            <w:pPr>
              <w:jc w:val="center"/>
              <w:rPr>
                <w:rFonts w:ascii="仿宋_GB2312" w:hAnsi="仿宋_GB2312" w:eastAsia="仿宋_GB2312" w:cs="仿宋_GB2312"/>
                <w:b w:val="0"/>
                <w:bCs w:val="0"/>
                <w:szCs w:val="21"/>
              </w:rPr>
            </w:pPr>
          </w:p>
        </w:tc>
        <w:tc>
          <w:tcPr>
            <w:tcW w:w="293" w:type="dxa"/>
            <w:vMerge w:val="continue"/>
          </w:tcPr>
          <w:p w14:paraId="6E638F4C">
            <w:pPr>
              <w:jc w:val="center"/>
              <w:rPr>
                <w:rFonts w:ascii="仿宋_GB2312" w:hAnsi="仿宋_GB2312" w:eastAsia="仿宋_GB2312" w:cs="仿宋_GB2312"/>
                <w:b w:val="0"/>
                <w:bCs w:val="0"/>
                <w:szCs w:val="21"/>
              </w:rPr>
            </w:pPr>
          </w:p>
        </w:tc>
        <w:tc>
          <w:tcPr>
            <w:tcW w:w="293" w:type="dxa"/>
            <w:vMerge w:val="continue"/>
          </w:tcPr>
          <w:p w14:paraId="1EE5E171">
            <w:pPr>
              <w:jc w:val="center"/>
              <w:rPr>
                <w:rFonts w:ascii="仿宋_GB2312" w:hAnsi="仿宋_GB2312" w:eastAsia="仿宋_GB2312" w:cs="仿宋_GB2312"/>
                <w:b w:val="0"/>
                <w:bCs w:val="0"/>
                <w:szCs w:val="21"/>
              </w:rPr>
            </w:pPr>
          </w:p>
        </w:tc>
        <w:tc>
          <w:tcPr>
            <w:tcW w:w="293" w:type="dxa"/>
            <w:vMerge w:val="continue"/>
          </w:tcPr>
          <w:p w14:paraId="5EBBD476">
            <w:pPr>
              <w:jc w:val="center"/>
              <w:rPr>
                <w:rFonts w:ascii="仿宋_GB2312" w:hAnsi="仿宋_GB2312" w:eastAsia="仿宋_GB2312" w:cs="仿宋_GB2312"/>
                <w:b w:val="0"/>
                <w:bCs w:val="0"/>
                <w:szCs w:val="21"/>
              </w:rPr>
            </w:pPr>
          </w:p>
        </w:tc>
      </w:tr>
      <w:tr w14:paraId="6669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11" w:type="dxa"/>
            <w:vAlign w:val="center"/>
          </w:tcPr>
          <w:p w14:paraId="60DF73AF">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*排放阶段</w:t>
            </w:r>
          </w:p>
        </w:tc>
        <w:tc>
          <w:tcPr>
            <w:tcW w:w="3521" w:type="dxa"/>
            <w:gridSpan w:val="2"/>
            <w:vAlign w:val="center"/>
          </w:tcPr>
          <w:p w14:paraId="437DBC89">
            <w:pPr>
              <w:jc w:val="left"/>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sym w:font="Wingdings 2" w:char="00A3"/>
            </w:r>
            <w:r>
              <w:rPr>
                <w:rFonts w:hint="eastAsia" w:ascii="仿宋_GB2312" w:hAnsi="仿宋_GB2312" w:eastAsia="仿宋_GB2312" w:cs="仿宋_GB2312"/>
                <w:b w:val="0"/>
                <w:bCs w:val="0"/>
                <w:szCs w:val="21"/>
              </w:rPr>
              <w:t>国一及以下；</w:t>
            </w:r>
            <w:r>
              <w:rPr>
                <w:rFonts w:hint="eastAsia" w:ascii="仿宋_GB2312" w:hAnsi="仿宋_GB2312" w:eastAsia="仿宋_GB2312" w:cs="仿宋_GB2312"/>
                <w:b w:val="0"/>
                <w:bCs w:val="0"/>
                <w:szCs w:val="21"/>
              </w:rPr>
              <w:sym w:font="Wingdings 2" w:char="00A3"/>
            </w:r>
            <w:r>
              <w:rPr>
                <w:rFonts w:hint="eastAsia" w:ascii="仿宋_GB2312" w:hAnsi="仿宋_GB2312" w:eastAsia="仿宋_GB2312" w:cs="仿宋_GB2312"/>
                <w:b w:val="0"/>
                <w:bCs w:val="0"/>
                <w:szCs w:val="21"/>
              </w:rPr>
              <w:t>不能确定排放阶段</w:t>
            </w:r>
          </w:p>
        </w:tc>
        <w:tc>
          <w:tcPr>
            <w:tcW w:w="2821" w:type="dxa"/>
            <w:gridSpan w:val="2"/>
            <w:vAlign w:val="center"/>
          </w:tcPr>
          <w:p w14:paraId="14F14DE3">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发动机功率（</w:t>
            </w:r>
            <w:r>
              <w:rPr>
                <w:rFonts w:ascii="Times New Roman" w:hAnsi="Times New Roman" w:eastAsia="仿宋_GB2312" w:cs="Times New Roman"/>
                <w:b w:val="0"/>
                <w:bCs w:val="0"/>
                <w:szCs w:val="21"/>
              </w:rPr>
              <w:t>kW</w:t>
            </w:r>
            <w:r>
              <w:rPr>
                <w:rFonts w:hint="eastAsia" w:ascii="仿宋_GB2312" w:hAnsi="仿宋_GB2312" w:eastAsia="仿宋_GB2312" w:cs="仿宋_GB2312"/>
                <w:b w:val="0"/>
                <w:bCs w:val="0"/>
                <w:szCs w:val="21"/>
              </w:rPr>
              <w:t>）</w:t>
            </w:r>
          </w:p>
        </w:tc>
        <w:tc>
          <w:tcPr>
            <w:tcW w:w="3312" w:type="dxa"/>
            <w:vAlign w:val="center"/>
          </w:tcPr>
          <w:p w14:paraId="104CC9AE">
            <w:pPr>
              <w:jc w:val="center"/>
              <w:rPr>
                <w:rFonts w:ascii="仿宋_GB2312" w:hAnsi="仿宋_GB2312" w:eastAsia="仿宋_GB2312" w:cs="仿宋_GB2312"/>
                <w:b w:val="0"/>
                <w:bCs w:val="0"/>
                <w:szCs w:val="21"/>
              </w:rPr>
            </w:pPr>
          </w:p>
        </w:tc>
        <w:tc>
          <w:tcPr>
            <w:tcW w:w="293" w:type="dxa"/>
            <w:vMerge w:val="continue"/>
          </w:tcPr>
          <w:p w14:paraId="395C4598">
            <w:pPr>
              <w:jc w:val="center"/>
              <w:rPr>
                <w:rFonts w:ascii="仿宋_GB2312" w:hAnsi="仿宋_GB2312" w:eastAsia="仿宋_GB2312" w:cs="仿宋_GB2312"/>
                <w:b w:val="0"/>
                <w:bCs w:val="0"/>
                <w:szCs w:val="21"/>
              </w:rPr>
            </w:pPr>
          </w:p>
        </w:tc>
        <w:tc>
          <w:tcPr>
            <w:tcW w:w="293" w:type="dxa"/>
            <w:vMerge w:val="continue"/>
          </w:tcPr>
          <w:p w14:paraId="17FF58B3">
            <w:pPr>
              <w:jc w:val="center"/>
              <w:rPr>
                <w:rFonts w:ascii="仿宋_GB2312" w:hAnsi="仿宋_GB2312" w:eastAsia="仿宋_GB2312" w:cs="仿宋_GB2312"/>
                <w:b w:val="0"/>
                <w:bCs w:val="0"/>
                <w:szCs w:val="21"/>
              </w:rPr>
            </w:pPr>
          </w:p>
        </w:tc>
        <w:tc>
          <w:tcPr>
            <w:tcW w:w="293" w:type="dxa"/>
            <w:vMerge w:val="continue"/>
          </w:tcPr>
          <w:p w14:paraId="480BD05D">
            <w:pPr>
              <w:jc w:val="center"/>
              <w:rPr>
                <w:rFonts w:ascii="仿宋_GB2312" w:hAnsi="仿宋_GB2312" w:eastAsia="仿宋_GB2312" w:cs="仿宋_GB2312"/>
                <w:b w:val="0"/>
                <w:bCs w:val="0"/>
                <w:szCs w:val="21"/>
              </w:rPr>
            </w:pPr>
          </w:p>
        </w:tc>
        <w:tc>
          <w:tcPr>
            <w:tcW w:w="293" w:type="dxa"/>
            <w:vMerge w:val="continue"/>
          </w:tcPr>
          <w:p w14:paraId="355E6691">
            <w:pPr>
              <w:jc w:val="center"/>
              <w:rPr>
                <w:rFonts w:ascii="仿宋_GB2312" w:hAnsi="仿宋_GB2312" w:eastAsia="仿宋_GB2312" w:cs="仿宋_GB2312"/>
                <w:b w:val="0"/>
                <w:bCs w:val="0"/>
                <w:szCs w:val="21"/>
              </w:rPr>
            </w:pPr>
          </w:p>
        </w:tc>
      </w:tr>
      <w:tr w14:paraId="75F4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11" w:type="dxa"/>
            <w:vAlign w:val="center"/>
          </w:tcPr>
          <w:p w14:paraId="524FAAA0">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*发动机燃料种类</w:t>
            </w:r>
          </w:p>
        </w:tc>
        <w:tc>
          <w:tcPr>
            <w:tcW w:w="9654" w:type="dxa"/>
            <w:gridSpan w:val="5"/>
            <w:vAlign w:val="center"/>
          </w:tcPr>
          <w:p w14:paraId="68A93C02">
            <w:pP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sym w:font="Wingdings 2" w:char="00A3"/>
            </w:r>
            <w:r>
              <w:rPr>
                <w:rFonts w:hint="eastAsia" w:ascii="仿宋_GB2312" w:hAnsi="仿宋_GB2312" w:eastAsia="仿宋_GB2312" w:cs="仿宋_GB2312"/>
                <w:b w:val="0"/>
                <w:bCs w:val="0"/>
                <w:szCs w:val="21"/>
              </w:rPr>
              <w:t>柴油；</w:t>
            </w:r>
            <w:r>
              <w:rPr>
                <w:rFonts w:hint="eastAsia" w:ascii="仿宋_GB2312" w:hAnsi="仿宋_GB2312" w:eastAsia="仿宋_GB2312" w:cs="仿宋_GB2312"/>
                <w:b w:val="0"/>
                <w:bCs w:val="0"/>
                <w:szCs w:val="21"/>
              </w:rPr>
              <w:sym w:font="Wingdings 2" w:char="00A3"/>
            </w:r>
            <w:r>
              <w:rPr>
                <w:rFonts w:hint="eastAsia" w:ascii="仿宋_GB2312" w:hAnsi="仿宋_GB2312" w:eastAsia="仿宋_GB2312" w:cs="仿宋_GB2312"/>
                <w:b w:val="0"/>
                <w:bCs w:val="0"/>
                <w:szCs w:val="21"/>
              </w:rPr>
              <w:t>其他（请注明：                        ）</w:t>
            </w:r>
          </w:p>
        </w:tc>
        <w:tc>
          <w:tcPr>
            <w:tcW w:w="293" w:type="dxa"/>
            <w:vMerge w:val="continue"/>
          </w:tcPr>
          <w:p w14:paraId="7D28B320">
            <w:pPr>
              <w:jc w:val="center"/>
              <w:rPr>
                <w:rFonts w:ascii="仿宋_GB2312" w:hAnsi="仿宋_GB2312" w:eastAsia="仿宋_GB2312" w:cs="仿宋_GB2312"/>
                <w:b w:val="0"/>
                <w:bCs w:val="0"/>
                <w:szCs w:val="21"/>
              </w:rPr>
            </w:pPr>
          </w:p>
        </w:tc>
        <w:tc>
          <w:tcPr>
            <w:tcW w:w="293" w:type="dxa"/>
            <w:vMerge w:val="continue"/>
          </w:tcPr>
          <w:p w14:paraId="65F3F5C7">
            <w:pPr>
              <w:jc w:val="center"/>
              <w:rPr>
                <w:rFonts w:ascii="仿宋_GB2312" w:hAnsi="仿宋_GB2312" w:eastAsia="仿宋_GB2312" w:cs="仿宋_GB2312"/>
                <w:b w:val="0"/>
                <w:bCs w:val="0"/>
                <w:szCs w:val="21"/>
              </w:rPr>
            </w:pPr>
          </w:p>
        </w:tc>
        <w:tc>
          <w:tcPr>
            <w:tcW w:w="293" w:type="dxa"/>
            <w:vMerge w:val="continue"/>
          </w:tcPr>
          <w:p w14:paraId="2D82C6CB">
            <w:pPr>
              <w:jc w:val="center"/>
              <w:rPr>
                <w:rFonts w:ascii="仿宋_GB2312" w:hAnsi="仿宋_GB2312" w:eastAsia="仿宋_GB2312" w:cs="仿宋_GB2312"/>
                <w:b w:val="0"/>
                <w:bCs w:val="0"/>
                <w:szCs w:val="21"/>
              </w:rPr>
            </w:pPr>
          </w:p>
        </w:tc>
        <w:tc>
          <w:tcPr>
            <w:tcW w:w="293" w:type="dxa"/>
            <w:vMerge w:val="continue"/>
          </w:tcPr>
          <w:p w14:paraId="157043AB">
            <w:pPr>
              <w:jc w:val="center"/>
              <w:rPr>
                <w:rFonts w:ascii="仿宋_GB2312" w:hAnsi="仿宋_GB2312" w:eastAsia="仿宋_GB2312" w:cs="仿宋_GB2312"/>
                <w:b w:val="0"/>
                <w:bCs w:val="0"/>
                <w:szCs w:val="21"/>
              </w:rPr>
            </w:pPr>
          </w:p>
        </w:tc>
      </w:tr>
      <w:tr w14:paraId="336E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3937" w:type="dxa"/>
            <w:gridSpan w:val="2"/>
          </w:tcPr>
          <w:p w14:paraId="3E71259C">
            <w:pPr>
              <w:jc w:val="left"/>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县级商务主管部门（章）</w:t>
            </w:r>
          </w:p>
        </w:tc>
        <w:tc>
          <w:tcPr>
            <w:tcW w:w="3913" w:type="dxa"/>
            <w:gridSpan w:val="2"/>
          </w:tcPr>
          <w:p w14:paraId="4E5C9BDD">
            <w:pP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生态环境部门（章）</w:t>
            </w:r>
          </w:p>
        </w:tc>
        <w:tc>
          <w:tcPr>
            <w:tcW w:w="4215" w:type="dxa"/>
            <w:gridSpan w:val="2"/>
          </w:tcPr>
          <w:p w14:paraId="2F0885F7">
            <w:pP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回收企业（章）</w:t>
            </w:r>
          </w:p>
          <w:p w14:paraId="1B4EBD72">
            <w:pPr>
              <w:pStyle w:val="9"/>
              <w:rPr>
                <w:rFonts w:ascii="仿宋_GB2312" w:hAnsi="仿宋_GB2312" w:eastAsia="仿宋_GB2312" w:cs="仿宋_GB2312"/>
                <w:b w:val="0"/>
                <w:bCs w:val="0"/>
                <w:sz w:val="21"/>
                <w:szCs w:val="21"/>
              </w:rPr>
            </w:pPr>
          </w:p>
          <w:p w14:paraId="43D2D4F9">
            <w:pPr>
              <w:rPr>
                <w:rFonts w:ascii="仿宋_GB2312" w:hAnsi="仿宋_GB2312" w:eastAsia="仿宋_GB2312" w:cs="仿宋_GB2312"/>
                <w:b w:val="0"/>
                <w:bCs w:val="0"/>
                <w:szCs w:val="21"/>
              </w:rPr>
            </w:pPr>
          </w:p>
          <w:p w14:paraId="0919A59D">
            <w:pPr>
              <w:pStyle w:val="9"/>
              <w:jc w:val="both"/>
              <w:rPr>
                <w:rFonts w:ascii="仿宋_GB2312" w:hAnsi="仿宋_GB2312" w:eastAsia="仿宋_GB2312" w:cs="仿宋_GB2312"/>
                <w:b w:val="0"/>
                <w:bCs w:val="0"/>
                <w:sz w:val="21"/>
                <w:szCs w:val="21"/>
              </w:rPr>
            </w:pPr>
            <w:r>
              <w:rPr>
                <w:rFonts w:hint="eastAsia" w:ascii="仿宋_GB2312" w:hAnsi="仿宋_GB2312" w:eastAsia="仿宋_GB2312" w:cs="仿宋_GB2312"/>
                <w:b w:val="0"/>
                <w:bCs w:val="0"/>
                <w:kern w:val="2"/>
                <w:sz w:val="21"/>
                <w:szCs w:val="21"/>
              </w:rPr>
              <w:t>经办人（签字）：           年   月   日</w:t>
            </w:r>
          </w:p>
        </w:tc>
        <w:tc>
          <w:tcPr>
            <w:tcW w:w="293" w:type="dxa"/>
            <w:vMerge w:val="continue"/>
          </w:tcPr>
          <w:p w14:paraId="245A2956">
            <w:pPr>
              <w:jc w:val="center"/>
              <w:rPr>
                <w:rFonts w:ascii="仿宋_GB2312" w:hAnsi="仿宋_GB2312" w:eastAsia="仿宋_GB2312" w:cs="仿宋_GB2312"/>
                <w:b w:val="0"/>
                <w:bCs w:val="0"/>
                <w:szCs w:val="21"/>
              </w:rPr>
            </w:pPr>
          </w:p>
        </w:tc>
        <w:tc>
          <w:tcPr>
            <w:tcW w:w="293" w:type="dxa"/>
            <w:vMerge w:val="continue"/>
          </w:tcPr>
          <w:p w14:paraId="000A2DB0">
            <w:pPr>
              <w:jc w:val="center"/>
              <w:rPr>
                <w:rFonts w:ascii="仿宋_GB2312" w:hAnsi="仿宋_GB2312" w:eastAsia="仿宋_GB2312" w:cs="仿宋_GB2312"/>
                <w:b w:val="0"/>
                <w:bCs w:val="0"/>
                <w:szCs w:val="21"/>
              </w:rPr>
            </w:pPr>
          </w:p>
        </w:tc>
        <w:tc>
          <w:tcPr>
            <w:tcW w:w="293" w:type="dxa"/>
            <w:vMerge w:val="continue"/>
          </w:tcPr>
          <w:p w14:paraId="70431866">
            <w:pPr>
              <w:jc w:val="center"/>
              <w:rPr>
                <w:rFonts w:ascii="仿宋_GB2312" w:hAnsi="仿宋_GB2312" w:eastAsia="仿宋_GB2312" w:cs="仿宋_GB2312"/>
                <w:b w:val="0"/>
                <w:bCs w:val="0"/>
                <w:szCs w:val="21"/>
              </w:rPr>
            </w:pPr>
          </w:p>
        </w:tc>
        <w:tc>
          <w:tcPr>
            <w:tcW w:w="293" w:type="dxa"/>
            <w:vMerge w:val="continue"/>
          </w:tcPr>
          <w:p w14:paraId="2A63A68F">
            <w:pPr>
              <w:jc w:val="center"/>
              <w:rPr>
                <w:rFonts w:ascii="仿宋_GB2312" w:hAnsi="仿宋_GB2312" w:eastAsia="仿宋_GB2312" w:cs="仿宋_GB2312"/>
                <w:b w:val="0"/>
                <w:bCs w:val="0"/>
                <w:szCs w:val="21"/>
              </w:rPr>
            </w:pPr>
          </w:p>
        </w:tc>
      </w:tr>
      <w:tr w14:paraId="268C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65" w:type="dxa"/>
            <w:gridSpan w:val="6"/>
            <w:vAlign w:val="center"/>
          </w:tcPr>
          <w:p w14:paraId="67ACB176">
            <w:pP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说明：此证明由回收企业填写，一式四联。标注“*”的项目为必填项。</w:t>
            </w:r>
          </w:p>
        </w:tc>
        <w:tc>
          <w:tcPr>
            <w:tcW w:w="293" w:type="dxa"/>
            <w:vMerge w:val="continue"/>
          </w:tcPr>
          <w:p w14:paraId="474D1BC7">
            <w:pPr>
              <w:jc w:val="center"/>
              <w:rPr>
                <w:rFonts w:ascii="仿宋_GB2312" w:hAnsi="仿宋_GB2312" w:eastAsia="仿宋_GB2312" w:cs="仿宋_GB2312"/>
                <w:b w:val="0"/>
                <w:bCs w:val="0"/>
                <w:szCs w:val="21"/>
              </w:rPr>
            </w:pPr>
          </w:p>
        </w:tc>
        <w:tc>
          <w:tcPr>
            <w:tcW w:w="293" w:type="dxa"/>
            <w:vMerge w:val="continue"/>
          </w:tcPr>
          <w:p w14:paraId="13AE2C3E">
            <w:pPr>
              <w:jc w:val="center"/>
              <w:rPr>
                <w:rFonts w:ascii="仿宋_GB2312" w:hAnsi="仿宋_GB2312" w:eastAsia="仿宋_GB2312" w:cs="仿宋_GB2312"/>
                <w:b w:val="0"/>
                <w:bCs w:val="0"/>
                <w:szCs w:val="21"/>
              </w:rPr>
            </w:pPr>
          </w:p>
        </w:tc>
        <w:tc>
          <w:tcPr>
            <w:tcW w:w="293" w:type="dxa"/>
            <w:vMerge w:val="continue"/>
          </w:tcPr>
          <w:p w14:paraId="00D0B9F1">
            <w:pPr>
              <w:jc w:val="center"/>
              <w:rPr>
                <w:rFonts w:ascii="仿宋_GB2312" w:hAnsi="仿宋_GB2312" w:eastAsia="仿宋_GB2312" w:cs="仿宋_GB2312"/>
                <w:b w:val="0"/>
                <w:bCs w:val="0"/>
                <w:szCs w:val="21"/>
              </w:rPr>
            </w:pPr>
          </w:p>
        </w:tc>
        <w:tc>
          <w:tcPr>
            <w:tcW w:w="293" w:type="dxa"/>
            <w:vMerge w:val="continue"/>
          </w:tcPr>
          <w:p w14:paraId="18FF8D92">
            <w:pPr>
              <w:jc w:val="center"/>
              <w:rPr>
                <w:rFonts w:ascii="仿宋_GB2312" w:hAnsi="仿宋_GB2312" w:eastAsia="仿宋_GB2312" w:cs="仿宋_GB2312"/>
                <w:b w:val="0"/>
                <w:bCs w:val="0"/>
                <w:szCs w:val="21"/>
              </w:rPr>
            </w:pPr>
          </w:p>
        </w:tc>
      </w:tr>
    </w:tbl>
    <w:p w14:paraId="182CE6E4">
      <w:pPr>
        <w:tabs>
          <w:tab w:val="left" w:pos="3483"/>
        </w:tabs>
        <w:jc w:val="left"/>
        <w:rPr>
          <w:b w:val="0"/>
          <w:bCs w:val="0"/>
        </w:rPr>
      </w:pPr>
    </w:p>
    <w:p w14:paraId="4AD858FB">
      <w:pPr>
        <w:tabs>
          <w:tab w:val="left" w:pos="420"/>
        </w:tabs>
        <w:jc w:val="left"/>
        <w:rPr>
          <w:rFonts w:ascii="黑体" w:hAnsi="黑体" w:eastAsia="黑体" w:cs="黑体"/>
          <w:b w:val="0"/>
          <w:bCs w:val="0"/>
          <w:sz w:val="32"/>
          <w:szCs w:val="32"/>
        </w:rPr>
      </w:pPr>
      <w:r>
        <w:rPr>
          <w:rFonts w:hint="eastAsia" w:ascii="黑体" w:hAnsi="黑体" w:eastAsia="黑体" w:cs="黑体"/>
          <w:b w:val="0"/>
          <w:bCs w:val="0"/>
          <w:sz w:val="32"/>
          <w:szCs w:val="32"/>
        </w:rPr>
        <w:t>附件4</w:t>
      </w:r>
    </w:p>
    <w:p w14:paraId="344C5161">
      <w:pPr>
        <w:widowControl/>
        <w:snapToGrid w:val="0"/>
        <w:spacing w:line="560" w:lineRule="exact"/>
        <w:jc w:val="center"/>
        <w:rPr>
          <w:rFonts w:ascii="方正小标宋简体" w:hAnsi="黑体" w:eastAsia="方正小标宋简体" w:cs="黑体"/>
          <w:b w:val="0"/>
          <w:bCs w:val="0"/>
          <w:color w:val="000000"/>
          <w:sz w:val="44"/>
          <w:szCs w:val="44"/>
          <w:lang w:bidi="ar"/>
        </w:rPr>
      </w:pPr>
      <w:r>
        <w:rPr>
          <w:rFonts w:hint="eastAsia" w:ascii="方正小标宋简体" w:hAnsi="黑体" w:eastAsia="方正小标宋简体" w:cs="黑体"/>
          <w:b w:val="0"/>
          <w:bCs w:val="0"/>
          <w:color w:val="000000"/>
          <w:sz w:val="44"/>
          <w:szCs w:val="44"/>
          <w:lang w:val="en-US" w:eastAsia="zh-CN" w:bidi="ar"/>
        </w:rPr>
        <w:t>淄川区</w:t>
      </w:r>
      <w:r>
        <w:rPr>
          <w:rFonts w:hint="eastAsia" w:ascii="方正小标宋简体" w:hAnsi="黑体" w:eastAsia="方正小标宋简体" w:cs="黑体"/>
          <w:b w:val="0"/>
          <w:bCs w:val="0"/>
          <w:color w:val="000000"/>
          <w:sz w:val="44"/>
          <w:szCs w:val="44"/>
          <w:lang w:bidi="ar"/>
        </w:rPr>
        <w:t>国一及以下排放标准非道路移动机械</w:t>
      </w:r>
    </w:p>
    <w:p w14:paraId="4E5D6EA3">
      <w:pPr>
        <w:widowControl/>
        <w:snapToGrid w:val="0"/>
        <w:spacing w:line="560" w:lineRule="exact"/>
        <w:jc w:val="center"/>
        <w:rPr>
          <w:rFonts w:eastAsia="仿宋_GB2312"/>
          <w:b w:val="0"/>
          <w:bCs w:val="0"/>
          <w:color w:val="000000"/>
          <w:kern w:val="0"/>
          <w:sz w:val="32"/>
          <w:szCs w:val="32"/>
          <w:lang w:bidi="ar"/>
        </w:rPr>
      </w:pPr>
      <w:r>
        <w:rPr>
          <w:rFonts w:hint="eastAsia" w:ascii="方正小标宋简体" w:hAnsi="黑体" w:eastAsia="方正小标宋简体" w:cs="黑体"/>
          <w:b w:val="0"/>
          <w:bCs w:val="0"/>
          <w:color w:val="000000"/>
          <w:sz w:val="44"/>
          <w:szCs w:val="44"/>
          <w:lang w:bidi="ar"/>
        </w:rPr>
        <w:t>用柴油机报废更新补贴指导标准</w:t>
      </w:r>
    </w:p>
    <w:tbl>
      <w:tblPr>
        <w:tblStyle w:val="6"/>
        <w:tblW w:w="13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gridCol w:w="2194"/>
        <w:gridCol w:w="3128"/>
        <w:gridCol w:w="3172"/>
        <w:gridCol w:w="2538"/>
      </w:tblGrid>
      <w:tr w14:paraId="31F0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2926" w:type="dxa"/>
            <w:vAlign w:val="center"/>
          </w:tcPr>
          <w:p w14:paraId="52787595">
            <w:pPr>
              <w:widowControl/>
              <w:snapToGrid w:val="0"/>
              <w:spacing w:line="560" w:lineRule="exact"/>
              <w:jc w:val="center"/>
              <w:rPr>
                <w:rFonts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柴油机额定功率</w:t>
            </w:r>
          </w:p>
        </w:tc>
        <w:tc>
          <w:tcPr>
            <w:tcW w:w="2194" w:type="dxa"/>
            <w:vAlign w:val="center"/>
          </w:tcPr>
          <w:p w14:paraId="34C9BC9F">
            <w:pPr>
              <w:widowControl/>
              <w:snapToGrid w:val="0"/>
              <w:spacing w:line="560" w:lineRule="exact"/>
              <w:jc w:val="center"/>
              <w:rPr>
                <w:rFonts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P&lt;37KW</w:t>
            </w:r>
          </w:p>
        </w:tc>
        <w:tc>
          <w:tcPr>
            <w:tcW w:w="3128" w:type="dxa"/>
            <w:vAlign w:val="center"/>
          </w:tcPr>
          <w:p w14:paraId="64DE6F9A">
            <w:pPr>
              <w:widowControl/>
              <w:snapToGrid w:val="0"/>
              <w:spacing w:line="560" w:lineRule="exact"/>
              <w:jc w:val="center"/>
              <w:rPr>
                <w:rFonts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37KW≤P&lt;75KW</w:t>
            </w:r>
          </w:p>
        </w:tc>
        <w:tc>
          <w:tcPr>
            <w:tcW w:w="3172" w:type="dxa"/>
            <w:vAlign w:val="center"/>
          </w:tcPr>
          <w:p w14:paraId="6C1043EE">
            <w:pPr>
              <w:widowControl/>
              <w:snapToGrid w:val="0"/>
              <w:spacing w:line="560" w:lineRule="exact"/>
              <w:jc w:val="center"/>
              <w:rPr>
                <w:rFonts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75KW≤P&lt;130KW</w:t>
            </w:r>
          </w:p>
        </w:tc>
        <w:tc>
          <w:tcPr>
            <w:tcW w:w="2538" w:type="dxa"/>
            <w:vAlign w:val="center"/>
          </w:tcPr>
          <w:p w14:paraId="11EE61A4">
            <w:pPr>
              <w:widowControl/>
              <w:snapToGrid w:val="0"/>
              <w:spacing w:line="560" w:lineRule="exact"/>
              <w:jc w:val="center"/>
              <w:rPr>
                <w:rFonts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130KW≤P</w:t>
            </w:r>
          </w:p>
        </w:tc>
      </w:tr>
      <w:tr w14:paraId="602C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926" w:type="dxa"/>
            <w:vAlign w:val="center"/>
          </w:tcPr>
          <w:p w14:paraId="7955E094">
            <w:pPr>
              <w:widowControl/>
              <w:snapToGrid w:val="0"/>
              <w:spacing w:line="560" w:lineRule="exact"/>
              <w:jc w:val="center"/>
              <w:rPr>
                <w:rFonts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补贴标准</w:t>
            </w:r>
          </w:p>
          <w:p w14:paraId="61542F81">
            <w:pPr>
              <w:widowControl/>
              <w:snapToGrid w:val="0"/>
              <w:spacing w:line="560" w:lineRule="exact"/>
              <w:jc w:val="center"/>
              <w:rPr>
                <w:rFonts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（万元/台）</w:t>
            </w:r>
          </w:p>
        </w:tc>
        <w:tc>
          <w:tcPr>
            <w:tcW w:w="2194" w:type="dxa"/>
            <w:vAlign w:val="center"/>
          </w:tcPr>
          <w:p w14:paraId="15E9EC45">
            <w:pPr>
              <w:widowControl/>
              <w:snapToGrid w:val="0"/>
              <w:spacing w:line="560" w:lineRule="exact"/>
              <w:jc w:val="center"/>
              <w:rPr>
                <w:rFonts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0.2</w:t>
            </w:r>
          </w:p>
        </w:tc>
        <w:tc>
          <w:tcPr>
            <w:tcW w:w="3128" w:type="dxa"/>
            <w:vAlign w:val="center"/>
          </w:tcPr>
          <w:p w14:paraId="2A1E2309">
            <w:pPr>
              <w:widowControl/>
              <w:snapToGrid w:val="0"/>
              <w:spacing w:line="560" w:lineRule="exact"/>
              <w:jc w:val="center"/>
              <w:rPr>
                <w:rFonts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0.5</w:t>
            </w:r>
          </w:p>
        </w:tc>
        <w:tc>
          <w:tcPr>
            <w:tcW w:w="3172" w:type="dxa"/>
            <w:vAlign w:val="center"/>
          </w:tcPr>
          <w:p w14:paraId="305A1C75">
            <w:pPr>
              <w:widowControl/>
              <w:snapToGrid w:val="0"/>
              <w:spacing w:line="560" w:lineRule="exact"/>
              <w:jc w:val="center"/>
              <w:rPr>
                <w:rFonts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0.7</w:t>
            </w:r>
          </w:p>
        </w:tc>
        <w:tc>
          <w:tcPr>
            <w:tcW w:w="2538" w:type="dxa"/>
            <w:vAlign w:val="center"/>
          </w:tcPr>
          <w:p w14:paraId="40CA23EB">
            <w:pPr>
              <w:widowControl/>
              <w:snapToGrid w:val="0"/>
              <w:spacing w:line="560" w:lineRule="exact"/>
              <w:jc w:val="center"/>
              <w:rPr>
                <w:rFonts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1.0</w:t>
            </w:r>
          </w:p>
        </w:tc>
      </w:tr>
      <w:tr w14:paraId="084C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926" w:type="dxa"/>
            <w:vAlign w:val="center"/>
          </w:tcPr>
          <w:p w14:paraId="609DC5A7">
            <w:pPr>
              <w:widowControl/>
              <w:snapToGrid w:val="0"/>
              <w:spacing w:line="560" w:lineRule="exact"/>
              <w:jc w:val="center"/>
              <w:rPr>
                <w:rFonts w:hint="eastAsia" w:ascii="仿宋_GB2312" w:hAnsi="仿宋_GB2312" w:eastAsia="仿宋_GB2312" w:cs="仿宋_GB2312"/>
                <w:b w:val="0"/>
                <w:bCs w:val="0"/>
                <w:color w:val="FF0000"/>
                <w:sz w:val="32"/>
                <w:szCs w:val="32"/>
                <w:lang w:bidi="ar"/>
              </w:rPr>
            </w:pPr>
            <w:r>
              <w:rPr>
                <w:rFonts w:hint="eastAsia" w:ascii="仿宋_GB2312" w:hAnsi="仿宋_GB2312" w:eastAsia="仿宋_GB2312" w:cs="仿宋_GB2312"/>
                <w:b w:val="0"/>
                <w:bCs w:val="0"/>
                <w:color w:val="FF0000"/>
                <w:sz w:val="32"/>
                <w:szCs w:val="32"/>
                <w:lang w:bidi="ar"/>
              </w:rPr>
              <w:t>备注</w:t>
            </w:r>
          </w:p>
        </w:tc>
        <w:tc>
          <w:tcPr>
            <w:tcW w:w="11032" w:type="dxa"/>
            <w:gridSpan w:val="4"/>
            <w:vAlign w:val="center"/>
          </w:tcPr>
          <w:p w14:paraId="55F8CE1E">
            <w:pPr>
              <w:widowControl/>
              <w:snapToGrid w:val="0"/>
              <w:spacing w:line="560" w:lineRule="exact"/>
              <w:jc w:val="center"/>
              <w:rPr>
                <w:rFonts w:hint="eastAsia" w:ascii="仿宋_GB2312" w:hAnsi="仿宋_GB2312" w:eastAsia="仿宋_GB2312" w:cs="仿宋_GB2312"/>
                <w:b w:val="0"/>
                <w:bCs w:val="0"/>
                <w:color w:val="FF0000"/>
                <w:sz w:val="32"/>
                <w:szCs w:val="32"/>
                <w:lang w:bidi="ar"/>
              </w:rPr>
            </w:pPr>
            <w:r>
              <w:rPr>
                <w:rFonts w:hint="eastAsia" w:ascii="仿宋_GB2312" w:hAnsi="仿宋_GB2312" w:eastAsia="仿宋_GB2312" w:cs="仿宋_GB2312"/>
                <w:b w:val="0"/>
                <w:bCs w:val="0"/>
                <w:color w:val="FF0000"/>
                <w:sz w:val="32"/>
                <w:szCs w:val="32"/>
                <w:lang w:bidi="ar"/>
              </w:rPr>
              <w:t>不能确定排放阶段的机械按照最低标准即0</w:t>
            </w:r>
            <w:r>
              <w:rPr>
                <w:rFonts w:ascii="仿宋_GB2312" w:hAnsi="仿宋_GB2312" w:eastAsia="仿宋_GB2312" w:cs="仿宋_GB2312"/>
                <w:b w:val="0"/>
                <w:bCs w:val="0"/>
                <w:color w:val="FF0000"/>
                <w:sz w:val="32"/>
                <w:szCs w:val="32"/>
                <w:lang w:bidi="ar"/>
              </w:rPr>
              <w:t>.2万元</w:t>
            </w:r>
            <w:r>
              <w:rPr>
                <w:rFonts w:hint="eastAsia" w:ascii="仿宋_GB2312" w:hAnsi="仿宋_GB2312" w:eastAsia="仿宋_GB2312" w:cs="仿宋_GB2312"/>
                <w:b w:val="0"/>
                <w:bCs w:val="0"/>
                <w:color w:val="FF0000"/>
                <w:sz w:val="32"/>
                <w:szCs w:val="32"/>
                <w:lang w:bidi="ar"/>
              </w:rPr>
              <w:t>/台进行补贴</w:t>
            </w:r>
          </w:p>
        </w:tc>
      </w:tr>
    </w:tbl>
    <w:p w14:paraId="3796431D">
      <w:pPr>
        <w:rPr>
          <w:rFonts w:ascii="黑体" w:hAnsi="黑体" w:eastAsia="黑体" w:cs="黑体"/>
          <w:b w:val="0"/>
          <w:bCs w:val="0"/>
          <w:sz w:val="32"/>
          <w:szCs w:val="32"/>
        </w:rPr>
      </w:pPr>
      <w:r>
        <w:rPr>
          <w:rFonts w:hint="eastAsia" w:ascii="黑体" w:hAnsi="黑体" w:eastAsia="黑体" w:cs="黑体"/>
          <w:b w:val="0"/>
          <w:bCs w:val="0"/>
          <w:sz w:val="32"/>
          <w:szCs w:val="32"/>
        </w:rPr>
        <w:br w:type="page"/>
      </w:r>
    </w:p>
    <w:p w14:paraId="33F8E4B7">
      <w:pPr>
        <w:jc w:val="left"/>
        <w:rPr>
          <w:rFonts w:ascii="黑体" w:hAnsi="黑体" w:eastAsia="黑体" w:cs="黑体"/>
          <w:b w:val="0"/>
          <w:bCs w:val="0"/>
          <w:sz w:val="32"/>
          <w:szCs w:val="32"/>
        </w:rPr>
        <w:sectPr>
          <w:pgSz w:w="16838" w:h="11906" w:orient="landscape"/>
          <w:pgMar w:top="1531" w:right="2098" w:bottom="1474" w:left="1984" w:header="851" w:footer="1587" w:gutter="0"/>
          <w:pgNumType w:fmt="decimal"/>
          <w:cols w:space="0" w:num="1"/>
          <w:rtlGutter w:val="0"/>
          <w:docGrid w:type="lines" w:linePitch="312" w:charSpace="0"/>
        </w:sectPr>
      </w:pPr>
    </w:p>
    <w:p w14:paraId="6912B31B">
      <w:pPr>
        <w:jc w:val="left"/>
        <w:rPr>
          <w:rFonts w:ascii="黑体" w:hAnsi="黑体" w:eastAsia="黑体" w:cs="黑体"/>
          <w:b w:val="0"/>
          <w:bCs w:val="0"/>
          <w:sz w:val="32"/>
          <w:szCs w:val="32"/>
        </w:rPr>
      </w:pPr>
      <w:r>
        <w:rPr>
          <w:rFonts w:hint="eastAsia" w:ascii="黑体" w:hAnsi="黑体" w:eastAsia="黑体" w:cs="黑体"/>
          <w:b w:val="0"/>
          <w:bCs w:val="0"/>
          <w:sz w:val="32"/>
          <w:szCs w:val="32"/>
        </w:rPr>
        <w:t>附件5</w:t>
      </w:r>
    </w:p>
    <w:p w14:paraId="3BE11A77">
      <w:pPr>
        <w:pStyle w:val="9"/>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淄川</w:t>
      </w:r>
      <w:r>
        <w:rPr>
          <w:rFonts w:hint="eastAsia" w:ascii="方正小标宋简体" w:hAnsi="方正小标宋简体" w:eastAsia="方正小标宋简体" w:cs="方正小标宋简体"/>
          <w:b w:val="0"/>
          <w:bCs w:val="0"/>
          <w:sz w:val="44"/>
          <w:szCs w:val="44"/>
        </w:rPr>
        <w:t>区国一及以下排放标准非道路移动机械用柴油机报废更新补贴资金申请表</w:t>
      </w:r>
    </w:p>
    <w:tbl>
      <w:tblPr>
        <w:tblStyle w:val="6"/>
        <w:tblW w:w="100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3"/>
        <w:gridCol w:w="436"/>
        <w:gridCol w:w="1044"/>
        <w:gridCol w:w="1556"/>
        <w:gridCol w:w="426"/>
        <w:gridCol w:w="1107"/>
        <w:gridCol w:w="406"/>
        <w:gridCol w:w="1289"/>
        <w:gridCol w:w="1672"/>
        <w:gridCol w:w="137"/>
        <w:gridCol w:w="1442"/>
      </w:tblGrid>
      <w:tr w14:paraId="44F36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583" w:type="dxa"/>
            <w:vMerge w:val="restart"/>
          </w:tcPr>
          <w:p w14:paraId="2C5B1E49">
            <w:pPr>
              <w:pStyle w:val="11"/>
              <w:spacing w:before="16"/>
              <w:rPr>
                <w:rFonts w:ascii="仿宋_GB2312" w:hAnsi="仿宋_GB2312" w:eastAsia="仿宋_GB2312" w:cs="仿宋_GB2312"/>
                <w:b w:val="0"/>
                <w:bCs w:val="0"/>
                <w:szCs w:val="21"/>
              </w:rPr>
            </w:pPr>
          </w:p>
          <w:p w14:paraId="0B673B9E">
            <w:pPr>
              <w:pStyle w:val="11"/>
              <w:spacing w:line="163" w:lineRule="auto"/>
              <w:ind w:left="106" w:right="92"/>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机械所有人/ 单位基本信息</w:t>
            </w:r>
          </w:p>
        </w:tc>
        <w:tc>
          <w:tcPr>
            <w:tcW w:w="4569" w:type="dxa"/>
            <w:gridSpan w:val="5"/>
            <w:vAlign w:val="center"/>
          </w:tcPr>
          <w:p w14:paraId="474FDFE7">
            <w:pPr>
              <w:pStyle w:val="11"/>
              <w:spacing w:before="15" w:line="343"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机械所有人（单位）姓名/单位名称</w:t>
            </w:r>
          </w:p>
        </w:tc>
        <w:tc>
          <w:tcPr>
            <w:tcW w:w="4946" w:type="dxa"/>
            <w:gridSpan w:val="5"/>
            <w:vAlign w:val="center"/>
          </w:tcPr>
          <w:p w14:paraId="14EA7BCD">
            <w:pPr>
              <w:pStyle w:val="11"/>
              <w:jc w:val="center"/>
              <w:rPr>
                <w:rFonts w:ascii="仿宋_GB2312" w:hAnsi="仿宋_GB2312" w:eastAsia="仿宋_GB2312" w:cs="仿宋_GB2312"/>
                <w:b w:val="0"/>
                <w:bCs w:val="0"/>
                <w:szCs w:val="21"/>
              </w:rPr>
            </w:pPr>
          </w:p>
        </w:tc>
      </w:tr>
      <w:tr w14:paraId="18E9A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83" w:type="dxa"/>
            <w:vMerge w:val="continue"/>
            <w:tcBorders>
              <w:top w:val="nil"/>
            </w:tcBorders>
          </w:tcPr>
          <w:p w14:paraId="7B83CAB7">
            <w:pPr>
              <w:rPr>
                <w:rFonts w:ascii="仿宋_GB2312" w:hAnsi="仿宋_GB2312" w:eastAsia="仿宋_GB2312" w:cs="仿宋_GB2312"/>
                <w:b w:val="0"/>
                <w:bCs w:val="0"/>
                <w:szCs w:val="21"/>
              </w:rPr>
            </w:pPr>
          </w:p>
        </w:tc>
        <w:tc>
          <w:tcPr>
            <w:tcW w:w="4569" w:type="dxa"/>
            <w:gridSpan w:val="5"/>
            <w:vAlign w:val="center"/>
          </w:tcPr>
          <w:p w14:paraId="34FD7016">
            <w:pPr>
              <w:pStyle w:val="11"/>
              <w:spacing w:before="15" w:line="344"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身份证/单位组织机构代码</w:t>
            </w:r>
          </w:p>
        </w:tc>
        <w:tc>
          <w:tcPr>
            <w:tcW w:w="1695" w:type="dxa"/>
            <w:gridSpan w:val="2"/>
            <w:vAlign w:val="center"/>
          </w:tcPr>
          <w:p w14:paraId="404E228F">
            <w:pPr>
              <w:pStyle w:val="11"/>
              <w:jc w:val="center"/>
              <w:rPr>
                <w:rFonts w:ascii="仿宋_GB2312" w:hAnsi="仿宋_GB2312" w:eastAsia="仿宋_GB2312" w:cs="仿宋_GB2312"/>
                <w:b w:val="0"/>
                <w:bCs w:val="0"/>
                <w:szCs w:val="21"/>
              </w:rPr>
            </w:pPr>
          </w:p>
        </w:tc>
        <w:tc>
          <w:tcPr>
            <w:tcW w:w="1809" w:type="dxa"/>
            <w:gridSpan w:val="2"/>
            <w:vAlign w:val="center"/>
          </w:tcPr>
          <w:p w14:paraId="5E04BBBC">
            <w:pPr>
              <w:pStyle w:val="11"/>
              <w:spacing w:before="15" w:line="344"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联系电话</w:t>
            </w:r>
          </w:p>
        </w:tc>
        <w:tc>
          <w:tcPr>
            <w:tcW w:w="1442" w:type="dxa"/>
            <w:vAlign w:val="center"/>
          </w:tcPr>
          <w:p w14:paraId="6789BD55">
            <w:pPr>
              <w:pStyle w:val="11"/>
              <w:jc w:val="center"/>
              <w:rPr>
                <w:rFonts w:ascii="仿宋_GB2312" w:hAnsi="仿宋_GB2312" w:eastAsia="仿宋_GB2312" w:cs="仿宋_GB2312"/>
                <w:b w:val="0"/>
                <w:bCs w:val="0"/>
                <w:szCs w:val="21"/>
              </w:rPr>
            </w:pPr>
          </w:p>
        </w:tc>
      </w:tr>
      <w:tr w14:paraId="0C161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583" w:type="dxa"/>
            <w:vMerge w:val="continue"/>
            <w:tcBorders>
              <w:top w:val="nil"/>
            </w:tcBorders>
          </w:tcPr>
          <w:p w14:paraId="54321BBE">
            <w:pPr>
              <w:rPr>
                <w:rFonts w:ascii="仿宋_GB2312" w:hAnsi="仿宋_GB2312" w:eastAsia="仿宋_GB2312" w:cs="仿宋_GB2312"/>
                <w:b w:val="0"/>
                <w:bCs w:val="0"/>
                <w:szCs w:val="21"/>
              </w:rPr>
            </w:pPr>
          </w:p>
        </w:tc>
        <w:tc>
          <w:tcPr>
            <w:tcW w:w="1480" w:type="dxa"/>
            <w:gridSpan w:val="2"/>
            <w:vAlign w:val="center"/>
          </w:tcPr>
          <w:p w14:paraId="2E2A93E4">
            <w:pPr>
              <w:pStyle w:val="11"/>
              <w:spacing w:before="15" w:line="344"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联系地址</w:t>
            </w:r>
          </w:p>
        </w:tc>
        <w:tc>
          <w:tcPr>
            <w:tcW w:w="4784" w:type="dxa"/>
            <w:gridSpan w:val="5"/>
            <w:vAlign w:val="center"/>
          </w:tcPr>
          <w:p w14:paraId="7F1E9C97">
            <w:pPr>
              <w:pStyle w:val="11"/>
              <w:jc w:val="center"/>
              <w:rPr>
                <w:rFonts w:ascii="仿宋_GB2312" w:hAnsi="仿宋_GB2312" w:eastAsia="仿宋_GB2312" w:cs="仿宋_GB2312"/>
                <w:b w:val="0"/>
                <w:bCs w:val="0"/>
                <w:szCs w:val="21"/>
              </w:rPr>
            </w:pPr>
          </w:p>
        </w:tc>
        <w:tc>
          <w:tcPr>
            <w:tcW w:w="1809" w:type="dxa"/>
            <w:gridSpan w:val="2"/>
            <w:vAlign w:val="center"/>
          </w:tcPr>
          <w:p w14:paraId="7ECF9E16">
            <w:pPr>
              <w:pStyle w:val="11"/>
              <w:spacing w:before="15" w:line="344"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邮政编码</w:t>
            </w:r>
          </w:p>
        </w:tc>
        <w:tc>
          <w:tcPr>
            <w:tcW w:w="1442" w:type="dxa"/>
            <w:vAlign w:val="center"/>
          </w:tcPr>
          <w:p w14:paraId="7218683F">
            <w:pPr>
              <w:pStyle w:val="11"/>
              <w:jc w:val="center"/>
              <w:rPr>
                <w:rFonts w:ascii="仿宋_GB2312" w:hAnsi="仿宋_GB2312" w:eastAsia="仿宋_GB2312" w:cs="仿宋_GB2312"/>
                <w:b w:val="0"/>
                <w:bCs w:val="0"/>
                <w:szCs w:val="21"/>
              </w:rPr>
            </w:pPr>
          </w:p>
        </w:tc>
      </w:tr>
      <w:tr w14:paraId="287F5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583" w:type="dxa"/>
            <w:vMerge w:val="continue"/>
            <w:tcBorders>
              <w:top w:val="nil"/>
            </w:tcBorders>
          </w:tcPr>
          <w:p w14:paraId="7EC40F5B">
            <w:pPr>
              <w:rPr>
                <w:rFonts w:ascii="仿宋_GB2312" w:hAnsi="仿宋_GB2312" w:eastAsia="仿宋_GB2312" w:cs="仿宋_GB2312"/>
                <w:b w:val="0"/>
                <w:bCs w:val="0"/>
                <w:szCs w:val="21"/>
              </w:rPr>
            </w:pPr>
          </w:p>
        </w:tc>
        <w:tc>
          <w:tcPr>
            <w:tcW w:w="1480" w:type="dxa"/>
            <w:gridSpan w:val="2"/>
            <w:vAlign w:val="center"/>
          </w:tcPr>
          <w:p w14:paraId="779AC843">
            <w:pPr>
              <w:pStyle w:val="11"/>
              <w:spacing w:before="128"/>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办理类型</w:t>
            </w:r>
          </w:p>
        </w:tc>
        <w:tc>
          <w:tcPr>
            <w:tcW w:w="4784" w:type="dxa"/>
            <w:gridSpan w:val="5"/>
            <w:vAlign w:val="center"/>
          </w:tcPr>
          <w:p w14:paraId="0FFD5454">
            <w:pPr>
              <w:pStyle w:val="11"/>
              <w:tabs>
                <w:tab w:val="left" w:pos="1570"/>
              </w:tabs>
              <w:spacing w:line="311" w:lineRule="exact"/>
              <w:ind w:left="108"/>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pacing w:val="-6"/>
                <w:szCs w:val="21"/>
              </w:rPr>
              <w:sym w:font="Wingdings" w:char="00A8"/>
            </w:r>
            <w:r>
              <w:rPr>
                <w:rFonts w:hint="eastAsia" w:ascii="仿宋_GB2312" w:hAnsi="仿宋_GB2312" w:eastAsia="仿宋_GB2312" w:cs="仿宋_GB2312"/>
                <w:b w:val="0"/>
                <w:bCs w:val="0"/>
                <w:spacing w:val="-7"/>
                <w:szCs w:val="21"/>
              </w:rPr>
              <w:t>本人</w:t>
            </w:r>
            <w:r>
              <w:rPr>
                <w:rFonts w:hint="eastAsia" w:ascii="仿宋_GB2312" w:hAnsi="仿宋_GB2312" w:eastAsia="仿宋_GB2312" w:cs="仿宋_GB2312"/>
                <w:b w:val="0"/>
                <w:bCs w:val="0"/>
                <w:spacing w:val="-5"/>
                <w:szCs w:val="21"/>
              </w:rPr>
              <w:t>办</w:t>
            </w:r>
            <w:r>
              <w:rPr>
                <w:rFonts w:hint="eastAsia" w:ascii="仿宋_GB2312" w:hAnsi="仿宋_GB2312" w:eastAsia="仿宋_GB2312" w:cs="仿宋_GB2312"/>
                <w:b w:val="0"/>
                <w:bCs w:val="0"/>
                <w:szCs w:val="21"/>
              </w:rPr>
              <w:t>理；</w:t>
            </w:r>
            <w:r>
              <w:rPr>
                <w:rFonts w:hint="eastAsia" w:ascii="仿宋_GB2312" w:hAnsi="仿宋_GB2312" w:eastAsia="仿宋_GB2312" w:cs="仿宋_GB2312"/>
                <w:b w:val="0"/>
                <w:bCs w:val="0"/>
                <w:szCs w:val="21"/>
              </w:rPr>
              <w:sym w:font="Wingdings" w:char="00A8"/>
            </w:r>
            <w:r>
              <w:rPr>
                <w:rFonts w:hint="eastAsia" w:ascii="仿宋_GB2312" w:hAnsi="仿宋_GB2312" w:eastAsia="仿宋_GB2312" w:cs="仿宋_GB2312"/>
                <w:b w:val="0"/>
                <w:bCs w:val="0"/>
                <w:spacing w:val="-7"/>
                <w:szCs w:val="21"/>
              </w:rPr>
              <w:t>委托</w:t>
            </w:r>
            <w:r>
              <w:rPr>
                <w:rFonts w:hint="eastAsia" w:ascii="仿宋_GB2312" w:hAnsi="仿宋_GB2312" w:eastAsia="仿宋_GB2312" w:cs="仿宋_GB2312"/>
                <w:b w:val="0"/>
                <w:bCs w:val="0"/>
                <w:spacing w:val="-5"/>
                <w:szCs w:val="21"/>
              </w:rPr>
              <w:t>人</w:t>
            </w:r>
            <w:r>
              <w:rPr>
                <w:rFonts w:hint="eastAsia" w:ascii="仿宋_GB2312" w:hAnsi="仿宋_GB2312" w:eastAsia="仿宋_GB2312" w:cs="仿宋_GB2312"/>
                <w:b w:val="0"/>
                <w:bCs w:val="0"/>
                <w:spacing w:val="-7"/>
                <w:szCs w:val="21"/>
              </w:rPr>
              <w:t>办</w:t>
            </w:r>
            <w:r>
              <w:rPr>
                <w:rFonts w:hint="eastAsia" w:ascii="仿宋_GB2312" w:hAnsi="仿宋_GB2312" w:eastAsia="仿宋_GB2312" w:cs="仿宋_GB2312"/>
                <w:b w:val="0"/>
                <w:bCs w:val="0"/>
                <w:szCs w:val="21"/>
              </w:rPr>
              <w:t>理；</w:t>
            </w:r>
            <w:r>
              <w:rPr>
                <w:rFonts w:hint="eastAsia" w:ascii="仿宋_GB2312" w:hAnsi="仿宋_GB2312" w:eastAsia="仿宋_GB2312" w:cs="仿宋_GB2312"/>
                <w:b w:val="0"/>
                <w:bCs w:val="0"/>
                <w:szCs w:val="21"/>
              </w:rPr>
              <w:sym w:font="Wingdings" w:char="00A8"/>
            </w:r>
            <w:r>
              <w:rPr>
                <w:rFonts w:hint="eastAsia" w:ascii="仿宋_GB2312" w:hAnsi="仿宋_GB2312" w:eastAsia="仿宋_GB2312" w:cs="仿宋_GB2312"/>
                <w:b w:val="0"/>
                <w:bCs w:val="0"/>
                <w:szCs w:val="21"/>
              </w:rPr>
              <w:t>委托企业办理。</w:t>
            </w:r>
          </w:p>
        </w:tc>
        <w:tc>
          <w:tcPr>
            <w:tcW w:w="1809" w:type="dxa"/>
            <w:gridSpan w:val="2"/>
            <w:vAlign w:val="center"/>
          </w:tcPr>
          <w:p w14:paraId="7FF948BA">
            <w:pPr>
              <w:pStyle w:val="11"/>
              <w:spacing w:before="128"/>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是否附委托书</w:t>
            </w:r>
          </w:p>
        </w:tc>
        <w:tc>
          <w:tcPr>
            <w:tcW w:w="1442" w:type="dxa"/>
            <w:vAlign w:val="center"/>
          </w:tcPr>
          <w:p w14:paraId="0C36DABC">
            <w:pPr>
              <w:pStyle w:val="11"/>
              <w:spacing w:before="128"/>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sym w:font="Wingdings" w:char="00A8"/>
            </w:r>
            <w:r>
              <w:rPr>
                <w:rFonts w:hint="eastAsia" w:ascii="仿宋_GB2312" w:hAnsi="仿宋_GB2312" w:eastAsia="仿宋_GB2312" w:cs="仿宋_GB2312"/>
                <w:b w:val="0"/>
                <w:bCs w:val="0"/>
                <w:szCs w:val="21"/>
              </w:rPr>
              <w:t>是；</w:t>
            </w:r>
            <w:r>
              <w:rPr>
                <w:rFonts w:hint="eastAsia" w:ascii="仿宋_GB2312" w:hAnsi="仿宋_GB2312" w:eastAsia="仿宋_GB2312" w:cs="仿宋_GB2312"/>
                <w:b w:val="0"/>
                <w:bCs w:val="0"/>
                <w:szCs w:val="21"/>
              </w:rPr>
              <w:sym w:font="Wingdings" w:char="00A8"/>
            </w:r>
            <w:r>
              <w:rPr>
                <w:rFonts w:hint="eastAsia" w:ascii="仿宋_GB2312" w:hAnsi="仿宋_GB2312" w:eastAsia="仿宋_GB2312" w:cs="仿宋_GB2312"/>
                <w:b w:val="0"/>
                <w:bCs w:val="0"/>
                <w:szCs w:val="21"/>
              </w:rPr>
              <w:t>否。</w:t>
            </w:r>
          </w:p>
        </w:tc>
      </w:tr>
      <w:tr w14:paraId="2B0CA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583" w:type="dxa"/>
            <w:vMerge w:val="continue"/>
            <w:tcBorders>
              <w:top w:val="nil"/>
            </w:tcBorders>
          </w:tcPr>
          <w:p w14:paraId="29002712">
            <w:pPr>
              <w:rPr>
                <w:rFonts w:ascii="仿宋_GB2312" w:hAnsi="仿宋_GB2312" w:eastAsia="仿宋_GB2312" w:cs="仿宋_GB2312"/>
                <w:b w:val="0"/>
                <w:bCs w:val="0"/>
                <w:szCs w:val="21"/>
              </w:rPr>
            </w:pPr>
          </w:p>
        </w:tc>
        <w:tc>
          <w:tcPr>
            <w:tcW w:w="1480" w:type="dxa"/>
            <w:gridSpan w:val="2"/>
            <w:vAlign w:val="center"/>
          </w:tcPr>
          <w:p w14:paraId="2DF72B9A">
            <w:pPr>
              <w:pStyle w:val="11"/>
              <w:spacing w:before="127"/>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经办人</w:t>
            </w:r>
          </w:p>
        </w:tc>
        <w:tc>
          <w:tcPr>
            <w:tcW w:w="1556" w:type="dxa"/>
            <w:vAlign w:val="center"/>
          </w:tcPr>
          <w:p w14:paraId="332206E8">
            <w:pPr>
              <w:pStyle w:val="11"/>
              <w:jc w:val="center"/>
              <w:rPr>
                <w:rFonts w:ascii="仿宋_GB2312" w:hAnsi="仿宋_GB2312" w:eastAsia="仿宋_GB2312" w:cs="仿宋_GB2312"/>
                <w:b w:val="0"/>
                <w:bCs w:val="0"/>
                <w:szCs w:val="21"/>
              </w:rPr>
            </w:pPr>
          </w:p>
        </w:tc>
        <w:tc>
          <w:tcPr>
            <w:tcW w:w="1533" w:type="dxa"/>
            <w:gridSpan w:val="2"/>
            <w:vAlign w:val="center"/>
          </w:tcPr>
          <w:p w14:paraId="520FD770">
            <w:pPr>
              <w:pStyle w:val="11"/>
              <w:spacing w:line="300" w:lineRule="exact"/>
              <w:ind w:left="107" w:right="118"/>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身份证号</w:t>
            </w:r>
          </w:p>
        </w:tc>
        <w:tc>
          <w:tcPr>
            <w:tcW w:w="1695" w:type="dxa"/>
            <w:gridSpan w:val="2"/>
            <w:vAlign w:val="center"/>
          </w:tcPr>
          <w:p w14:paraId="6307547C">
            <w:pPr>
              <w:pStyle w:val="11"/>
              <w:jc w:val="center"/>
              <w:rPr>
                <w:rFonts w:ascii="仿宋_GB2312" w:hAnsi="仿宋_GB2312" w:eastAsia="仿宋_GB2312" w:cs="仿宋_GB2312"/>
                <w:b w:val="0"/>
                <w:bCs w:val="0"/>
                <w:szCs w:val="21"/>
              </w:rPr>
            </w:pPr>
          </w:p>
        </w:tc>
        <w:tc>
          <w:tcPr>
            <w:tcW w:w="1809" w:type="dxa"/>
            <w:gridSpan w:val="2"/>
            <w:vAlign w:val="center"/>
          </w:tcPr>
          <w:p w14:paraId="07720DE5">
            <w:pPr>
              <w:pStyle w:val="11"/>
              <w:spacing w:before="127"/>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经办人电话</w:t>
            </w:r>
          </w:p>
        </w:tc>
        <w:tc>
          <w:tcPr>
            <w:tcW w:w="1442" w:type="dxa"/>
            <w:vAlign w:val="center"/>
          </w:tcPr>
          <w:p w14:paraId="51FE7623">
            <w:pPr>
              <w:pStyle w:val="11"/>
              <w:jc w:val="center"/>
              <w:rPr>
                <w:rFonts w:ascii="仿宋_GB2312" w:hAnsi="仿宋_GB2312" w:eastAsia="仿宋_GB2312" w:cs="仿宋_GB2312"/>
                <w:b w:val="0"/>
                <w:bCs w:val="0"/>
                <w:szCs w:val="21"/>
              </w:rPr>
            </w:pPr>
          </w:p>
        </w:tc>
      </w:tr>
      <w:tr w14:paraId="783EB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3" w:type="dxa"/>
            <w:vMerge w:val="continue"/>
            <w:tcBorders>
              <w:top w:val="nil"/>
            </w:tcBorders>
          </w:tcPr>
          <w:p w14:paraId="7B77D500">
            <w:pPr>
              <w:rPr>
                <w:rFonts w:ascii="仿宋_GB2312" w:hAnsi="仿宋_GB2312" w:eastAsia="仿宋_GB2312" w:cs="仿宋_GB2312"/>
                <w:b w:val="0"/>
                <w:bCs w:val="0"/>
                <w:szCs w:val="21"/>
              </w:rPr>
            </w:pPr>
          </w:p>
        </w:tc>
        <w:tc>
          <w:tcPr>
            <w:tcW w:w="1480" w:type="dxa"/>
            <w:gridSpan w:val="2"/>
            <w:vAlign w:val="center"/>
          </w:tcPr>
          <w:p w14:paraId="324C4CCC">
            <w:pPr>
              <w:pStyle w:val="11"/>
              <w:spacing w:before="16" w:line="342"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开户银行名称</w:t>
            </w:r>
          </w:p>
        </w:tc>
        <w:tc>
          <w:tcPr>
            <w:tcW w:w="8035" w:type="dxa"/>
            <w:gridSpan w:val="8"/>
            <w:vAlign w:val="center"/>
          </w:tcPr>
          <w:p w14:paraId="6F7FA33A">
            <w:pPr>
              <w:pStyle w:val="11"/>
              <w:spacing w:before="16" w:line="342" w:lineRule="exact"/>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 xml:space="preserve">                                                              （必须全称）</w:t>
            </w:r>
          </w:p>
        </w:tc>
      </w:tr>
      <w:tr w14:paraId="66065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83" w:type="dxa"/>
            <w:vMerge w:val="continue"/>
            <w:tcBorders>
              <w:top w:val="nil"/>
            </w:tcBorders>
          </w:tcPr>
          <w:p w14:paraId="7E13F53B">
            <w:pPr>
              <w:rPr>
                <w:rFonts w:ascii="仿宋_GB2312" w:hAnsi="仿宋_GB2312" w:eastAsia="仿宋_GB2312" w:cs="仿宋_GB2312"/>
                <w:b w:val="0"/>
                <w:bCs w:val="0"/>
                <w:szCs w:val="21"/>
              </w:rPr>
            </w:pPr>
          </w:p>
        </w:tc>
        <w:tc>
          <w:tcPr>
            <w:tcW w:w="1480" w:type="dxa"/>
            <w:gridSpan w:val="2"/>
            <w:vAlign w:val="center"/>
          </w:tcPr>
          <w:p w14:paraId="0F055BEF">
            <w:pPr>
              <w:pStyle w:val="11"/>
              <w:spacing w:before="16" w:line="343"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开户银行账号</w:t>
            </w:r>
          </w:p>
        </w:tc>
        <w:tc>
          <w:tcPr>
            <w:tcW w:w="8035" w:type="dxa"/>
            <w:gridSpan w:val="8"/>
            <w:vAlign w:val="center"/>
          </w:tcPr>
          <w:p w14:paraId="022D2D8E">
            <w:pPr>
              <w:pStyle w:val="11"/>
              <w:jc w:val="center"/>
              <w:rPr>
                <w:rFonts w:ascii="仿宋_GB2312" w:hAnsi="仿宋_GB2312" w:eastAsia="仿宋_GB2312" w:cs="仿宋_GB2312"/>
                <w:b w:val="0"/>
                <w:bCs w:val="0"/>
                <w:szCs w:val="21"/>
              </w:rPr>
            </w:pPr>
          </w:p>
        </w:tc>
      </w:tr>
      <w:tr w14:paraId="5F961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jc w:val="center"/>
        </w:trPr>
        <w:tc>
          <w:tcPr>
            <w:tcW w:w="583" w:type="dxa"/>
            <w:vMerge w:val="restart"/>
            <w:tcBorders>
              <w:top w:val="nil"/>
            </w:tcBorders>
          </w:tcPr>
          <w:p w14:paraId="7EC4E089">
            <w:pPr>
              <w:pStyle w:val="11"/>
              <w:jc w:val="center"/>
              <w:rPr>
                <w:rFonts w:ascii="仿宋_GB2312" w:hAnsi="仿宋_GB2312" w:eastAsia="仿宋_GB2312" w:cs="仿宋_GB2312"/>
                <w:b w:val="0"/>
                <w:bCs w:val="0"/>
                <w:szCs w:val="21"/>
              </w:rPr>
            </w:pPr>
          </w:p>
          <w:p w14:paraId="3B2B0F0A">
            <w:pPr>
              <w:pStyle w:val="11"/>
              <w:jc w:val="center"/>
              <w:rPr>
                <w:rFonts w:ascii="仿宋_GB2312" w:hAnsi="仿宋_GB2312" w:eastAsia="仿宋_GB2312" w:cs="仿宋_GB2312"/>
                <w:b w:val="0"/>
                <w:bCs w:val="0"/>
                <w:szCs w:val="21"/>
              </w:rPr>
            </w:pPr>
          </w:p>
          <w:p w14:paraId="4DC9CBB6">
            <w:pPr>
              <w:pStyle w:val="11"/>
              <w:spacing w:line="163" w:lineRule="auto"/>
              <w:ind w:right="180"/>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报废老旧机械/</w:t>
            </w:r>
          </w:p>
          <w:p w14:paraId="5742A0D1">
            <w:pPr>
              <w:pStyle w:val="11"/>
              <w:spacing w:line="163" w:lineRule="auto"/>
              <w:ind w:left="106" w:right="180"/>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发动机信息</w:t>
            </w:r>
          </w:p>
          <w:p w14:paraId="7E832FFB">
            <w:pPr>
              <w:pStyle w:val="11"/>
              <w:spacing w:line="163" w:lineRule="auto"/>
              <w:ind w:right="180"/>
              <w:rPr>
                <w:rFonts w:ascii="仿宋_GB2312" w:hAnsi="仿宋_GB2312" w:eastAsia="仿宋_GB2312" w:cs="仿宋_GB2312"/>
                <w:b w:val="0"/>
                <w:bCs w:val="0"/>
                <w:szCs w:val="21"/>
              </w:rPr>
            </w:pPr>
          </w:p>
        </w:tc>
        <w:tc>
          <w:tcPr>
            <w:tcW w:w="1480" w:type="dxa"/>
            <w:gridSpan w:val="2"/>
            <w:vAlign w:val="center"/>
          </w:tcPr>
          <w:p w14:paraId="099A5A60">
            <w:pPr>
              <w:pStyle w:val="11"/>
              <w:spacing w:before="16" w:line="343" w:lineRule="exact"/>
              <w:ind w:left="107"/>
              <w:jc w:val="center"/>
              <w:rPr>
                <w:rFonts w:ascii="仿宋_GB2312" w:hAnsi="仿宋_GB2312" w:eastAsia="仿宋_GB2312" w:cs="仿宋_GB2312"/>
                <w:b w:val="0"/>
                <w:bCs w:val="0"/>
                <w:color w:val="FF0000"/>
                <w:szCs w:val="21"/>
              </w:rPr>
            </w:pPr>
            <w:r>
              <w:rPr>
                <w:rFonts w:hint="eastAsia" w:ascii="仿宋_GB2312" w:hAnsi="仿宋_GB2312" w:eastAsia="仿宋_GB2312" w:cs="仿宋_GB2312"/>
                <w:b w:val="0"/>
                <w:bCs w:val="0"/>
                <w:color w:val="FF0000"/>
                <w:szCs w:val="21"/>
              </w:rPr>
              <w:t>报废更新方式（删除）</w:t>
            </w:r>
          </w:p>
        </w:tc>
        <w:tc>
          <w:tcPr>
            <w:tcW w:w="8035" w:type="dxa"/>
            <w:gridSpan w:val="8"/>
            <w:vAlign w:val="center"/>
          </w:tcPr>
          <w:p w14:paraId="28674D0A">
            <w:pPr>
              <w:pStyle w:val="11"/>
              <w:spacing w:before="15" w:line="344" w:lineRule="exact"/>
              <w:ind w:left="107"/>
              <w:rPr>
                <w:rFonts w:ascii="仿宋_GB2312" w:hAnsi="仿宋_GB2312" w:eastAsia="仿宋_GB2312" w:cs="仿宋_GB2312"/>
                <w:b w:val="0"/>
                <w:bCs w:val="0"/>
                <w:color w:val="FF0000"/>
                <w:szCs w:val="21"/>
              </w:rPr>
            </w:pPr>
            <w:r>
              <w:rPr>
                <w:rFonts w:hint="eastAsia" w:ascii="仿宋_GB2312" w:hAnsi="仿宋_GB2312" w:eastAsia="仿宋_GB2312" w:cs="仿宋_GB2312"/>
                <w:b w:val="0"/>
                <w:bCs w:val="0"/>
                <w:color w:val="FF0000"/>
                <w:szCs w:val="21"/>
              </w:rPr>
              <w:sym w:font="Wingdings" w:char="00A8"/>
            </w:r>
            <w:r>
              <w:rPr>
                <w:rFonts w:hint="eastAsia" w:ascii="仿宋_GB2312" w:hAnsi="仿宋_GB2312" w:eastAsia="仿宋_GB2312" w:cs="仿宋_GB2312"/>
                <w:b w:val="0"/>
                <w:bCs w:val="0"/>
                <w:color w:val="FF0000"/>
                <w:szCs w:val="21"/>
              </w:rPr>
              <w:t>拆解报废方式：仅报废老旧发动机；</w:t>
            </w:r>
          </w:p>
          <w:p w14:paraId="3CA41714">
            <w:pPr>
              <w:pStyle w:val="11"/>
              <w:spacing w:before="15" w:line="344" w:lineRule="exact"/>
              <w:ind w:left="107"/>
              <w:rPr>
                <w:rFonts w:ascii="仿宋_GB2312" w:hAnsi="仿宋_GB2312" w:eastAsia="仿宋_GB2312" w:cs="仿宋_GB2312"/>
                <w:b w:val="0"/>
                <w:bCs w:val="0"/>
                <w:color w:val="FF0000"/>
                <w:szCs w:val="21"/>
              </w:rPr>
            </w:pPr>
            <w:r>
              <w:rPr>
                <w:rFonts w:hint="eastAsia" w:ascii="仿宋_GB2312" w:hAnsi="仿宋_GB2312" w:eastAsia="仿宋_GB2312" w:cs="仿宋_GB2312"/>
                <w:b w:val="0"/>
                <w:bCs w:val="0"/>
                <w:color w:val="FF0000"/>
                <w:szCs w:val="21"/>
              </w:rPr>
              <w:sym w:font="Wingdings" w:char="00A8"/>
            </w:r>
            <w:r>
              <w:rPr>
                <w:rFonts w:hint="eastAsia" w:ascii="仿宋_GB2312" w:hAnsi="仿宋_GB2312" w:eastAsia="仿宋_GB2312" w:cs="仿宋_GB2312"/>
                <w:b w:val="0"/>
                <w:bCs w:val="0"/>
                <w:color w:val="FF0000"/>
                <w:szCs w:val="21"/>
              </w:rPr>
              <w:t>更换发动机方式：报废老旧发动机且更换为国三（国四或者纯电动）新发动机；</w:t>
            </w:r>
          </w:p>
          <w:p w14:paraId="399A3D71">
            <w:pPr>
              <w:pStyle w:val="11"/>
              <w:spacing w:before="15" w:line="344" w:lineRule="exact"/>
              <w:ind w:left="107"/>
              <w:rPr>
                <w:rFonts w:ascii="仿宋_GB2312" w:hAnsi="仿宋_GB2312" w:eastAsia="仿宋_GB2312" w:cs="仿宋_GB2312"/>
                <w:b w:val="0"/>
                <w:bCs w:val="0"/>
                <w:color w:val="FF0000"/>
                <w:szCs w:val="21"/>
              </w:rPr>
            </w:pPr>
            <w:r>
              <w:rPr>
                <w:rFonts w:hint="eastAsia" w:ascii="仿宋_GB2312" w:hAnsi="仿宋_GB2312" w:eastAsia="仿宋_GB2312" w:cs="仿宋_GB2312"/>
                <w:b w:val="0"/>
                <w:bCs w:val="0"/>
                <w:color w:val="FF0000"/>
                <w:szCs w:val="21"/>
              </w:rPr>
              <w:sym w:font="Wingdings" w:char="00A8"/>
            </w:r>
            <w:r>
              <w:rPr>
                <w:rFonts w:hint="eastAsia" w:ascii="仿宋_GB2312" w:hAnsi="仿宋_GB2312" w:eastAsia="仿宋_GB2312" w:cs="仿宋_GB2312"/>
                <w:b w:val="0"/>
                <w:bCs w:val="0"/>
                <w:color w:val="FF0000"/>
                <w:szCs w:val="21"/>
              </w:rPr>
              <w:t>以新换旧方式：用老旧机械换取国三（国四或者纯电动）新机械且将老旧发动机报废。</w:t>
            </w:r>
          </w:p>
        </w:tc>
      </w:tr>
      <w:tr w14:paraId="16DA8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583" w:type="dxa"/>
            <w:vMerge w:val="continue"/>
          </w:tcPr>
          <w:p w14:paraId="59F4412D">
            <w:pPr>
              <w:pStyle w:val="11"/>
              <w:spacing w:line="163" w:lineRule="auto"/>
              <w:ind w:left="106" w:right="180"/>
              <w:rPr>
                <w:rFonts w:ascii="仿宋_GB2312" w:hAnsi="仿宋_GB2312" w:eastAsia="仿宋_GB2312" w:cs="仿宋_GB2312"/>
                <w:b w:val="0"/>
                <w:bCs w:val="0"/>
                <w:szCs w:val="21"/>
              </w:rPr>
            </w:pPr>
          </w:p>
        </w:tc>
        <w:tc>
          <w:tcPr>
            <w:tcW w:w="1480" w:type="dxa"/>
            <w:gridSpan w:val="2"/>
            <w:vAlign w:val="center"/>
          </w:tcPr>
          <w:p w14:paraId="01EF2F05">
            <w:pPr>
              <w:pStyle w:val="11"/>
              <w:spacing w:before="16" w:line="343"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机械环保登记号码</w:t>
            </w:r>
          </w:p>
        </w:tc>
        <w:tc>
          <w:tcPr>
            <w:tcW w:w="1556" w:type="dxa"/>
            <w:vAlign w:val="center"/>
          </w:tcPr>
          <w:p w14:paraId="3C040D59">
            <w:pPr>
              <w:pStyle w:val="11"/>
              <w:jc w:val="center"/>
              <w:rPr>
                <w:rFonts w:ascii="仿宋_GB2312" w:hAnsi="仿宋_GB2312" w:eastAsia="仿宋_GB2312" w:cs="仿宋_GB2312"/>
                <w:b w:val="0"/>
                <w:bCs w:val="0"/>
                <w:szCs w:val="21"/>
              </w:rPr>
            </w:pPr>
          </w:p>
        </w:tc>
        <w:tc>
          <w:tcPr>
            <w:tcW w:w="1533" w:type="dxa"/>
            <w:gridSpan w:val="2"/>
            <w:vAlign w:val="center"/>
          </w:tcPr>
          <w:p w14:paraId="66B61F14">
            <w:pPr>
              <w:pStyle w:val="11"/>
              <w:spacing w:before="16" w:line="343" w:lineRule="exact"/>
              <w:ind w:left="108"/>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机械类型</w:t>
            </w:r>
          </w:p>
        </w:tc>
        <w:tc>
          <w:tcPr>
            <w:tcW w:w="1695" w:type="dxa"/>
            <w:gridSpan w:val="2"/>
            <w:vAlign w:val="center"/>
          </w:tcPr>
          <w:p w14:paraId="38BDED56">
            <w:pPr>
              <w:pStyle w:val="11"/>
              <w:jc w:val="center"/>
              <w:rPr>
                <w:rFonts w:ascii="仿宋_GB2312" w:hAnsi="仿宋_GB2312" w:eastAsia="仿宋_GB2312" w:cs="仿宋_GB2312"/>
                <w:b w:val="0"/>
                <w:bCs w:val="0"/>
                <w:szCs w:val="21"/>
              </w:rPr>
            </w:pPr>
          </w:p>
        </w:tc>
        <w:tc>
          <w:tcPr>
            <w:tcW w:w="1672" w:type="dxa"/>
            <w:vAlign w:val="center"/>
          </w:tcPr>
          <w:p w14:paraId="54725A39">
            <w:pPr>
              <w:pStyle w:val="11"/>
              <w:spacing w:before="16" w:line="343"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机械排放阶段</w:t>
            </w:r>
          </w:p>
        </w:tc>
        <w:tc>
          <w:tcPr>
            <w:tcW w:w="1579" w:type="dxa"/>
            <w:gridSpan w:val="2"/>
            <w:vAlign w:val="center"/>
          </w:tcPr>
          <w:p w14:paraId="61C36EB8">
            <w:pPr>
              <w:pStyle w:val="11"/>
              <w:jc w:val="left"/>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sym w:font="Wingdings" w:char="00A8"/>
            </w:r>
            <w:r>
              <w:rPr>
                <w:rFonts w:hint="eastAsia" w:ascii="仿宋_GB2312" w:hAnsi="仿宋_GB2312" w:eastAsia="仿宋_GB2312" w:cs="仿宋_GB2312"/>
                <w:b w:val="0"/>
                <w:bCs w:val="0"/>
                <w:szCs w:val="21"/>
              </w:rPr>
              <w:t>不能确定排放阶段；</w:t>
            </w:r>
          </w:p>
          <w:p w14:paraId="2ADAE0DE">
            <w:pPr>
              <w:pStyle w:val="11"/>
              <w:jc w:val="left"/>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sym w:font="Wingdings" w:char="00A8"/>
            </w:r>
            <w:r>
              <w:rPr>
                <w:rFonts w:hint="eastAsia" w:ascii="仿宋_GB2312" w:hAnsi="仿宋_GB2312" w:eastAsia="仿宋_GB2312" w:cs="仿宋_GB2312"/>
                <w:b w:val="0"/>
                <w:bCs w:val="0"/>
                <w:szCs w:val="21"/>
              </w:rPr>
              <w:t>国一及以下。</w:t>
            </w:r>
          </w:p>
        </w:tc>
      </w:tr>
      <w:tr w14:paraId="432DD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583" w:type="dxa"/>
            <w:vMerge w:val="continue"/>
          </w:tcPr>
          <w:p w14:paraId="7D97970A">
            <w:pPr>
              <w:rPr>
                <w:rFonts w:ascii="仿宋_GB2312" w:hAnsi="仿宋_GB2312" w:eastAsia="仿宋_GB2312" w:cs="仿宋_GB2312"/>
                <w:b w:val="0"/>
                <w:bCs w:val="0"/>
                <w:szCs w:val="21"/>
              </w:rPr>
            </w:pPr>
          </w:p>
        </w:tc>
        <w:tc>
          <w:tcPr>
            <w:tcW w:w="1480" w:type="dxa"/>
            <w:gridSpan w:val="2"/>
            <w:vAlign w:val="center"/>
          </w:tcPr>
          <w:p w14:paraId="17A54153">
            <w:pPr>
              <w:pStyle w:val="11"/>
              <w:spacing w:before="16" w:line="343"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机械规格型号</w:t>
            </w:r>
          </w:p>
        </w:tc>
        <w:tc>
          <w:tcPr>
            <w:tcW w:w="1556" w:type="dxa"/>
            <w:vAlign w:val="center"/>
          </w:tcPr>
          <w:p w14:paraId="3C58BEF1">
            <w:pPr>
              <w:pStyle w:val="11"/>
              <w:spacing w:before="16" w:line="343" w:lineRule="exact"/>
              <w:ind w:left="107"/>
              <w:jc w:val="center"/>
              <w:rPr>
                <w:rFonts w:ascii="仿宋_GB2312" w:hAnsi="仿宋_GB2312" w:eastAsia="仿宋_GB2312" w:cs="仿宋_GB2312"/>
                <w:b w:val="0"/>
                <w:bCs w:val="0"/>
                <w:szCs w:val="21"/>
              </w:rPr>
            </w:pPr>
          </w:p>
        </w:tc>
        <w:tc>
          <w:tcPr>
            <w:tcW w:w="1533" w:type="dxa"/>
            <w:gridSpan w:val="2"/>
            <w:vAlign w:val="center"/>
          </w:tcPr>
          <w:p w14:paraId="742082DE">
            <w:pPr>
              <w:pStyle w:val="11"/>
              <w:spacing w:before="16" w:line="343"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机械出厂编号</w:t>
            </w:r>
          </w:p>
        </w:tc>
        <w:tc>
          <w:tcPr>
            <w:tcW w:w="1695" w:type="dxa"/>
            <w:gridSpan w:val="2"/>
            <w:vAlign w:val="center"/>
          </w:tcPr>
          <w:p w14:paraId="7DBAD964">
            <w:pPr>
              <w:pStyle w:val="11"/>
              <w:spacing w:before="16" w:line="343" w:lineRule="exact"/>
              <w:ind w:left="107" w:right="218" w:rightChars="104"/>
              <w:jc w:val="center"/>
              <w:rPr>
                <w:rFonts w:ascii="仿宋_GB2312" w:hAnsi="仿宋_GB2312" w:eastAsia="仿宋_GB2312" w:cs="仿宋_GB2312"/>
                <w:b w:val="0"/>
                <w:bCs w:val="0"/>
                <w:szCs w:val="21"/>
              </w:rPr>
            </w:pPr>
          </w:p>
        </w:tc>
        <w:tc>
          <w:tcPr>
            <w:tcW w:w="1672" w:type="dxa"/>
            <w:vAlign w:val="center"/>
          </w:tcPr>
          <w:p w14:paraId="4343867A">
            <w:pPr>
              <w:pStyle w:val="11"/>
              <w:spacing w:before="16" w:line="343"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机械产品识别代码（PIN码）（若无可不填）</w:t>
            </w:r>
          </w:p>
        </w:tc>
        <w:tc>
          <w:tcPr>
            <w:tcW w:w="1579" w:type="dxa"/>
            <w:gridSpan w:val="2"/>
            <w:vAlign w:val="center"/>
          </w:tcPr>
          <w:p w14:paraId="53EE093C">
            <w:pPr>
              <w:pStyle w:val="11"/>
              <w:spacing w:before="16" w:line="343" w:lineRule="exact"/>
              <w:ind w:left="107"/>
              <w:jc w:val="center"/>
              <w:rPr>
                <w:rFonts w:ascii="仿宋_GB2312" w:hAnsi="仿宋_GB2312" w:eastAsia="仿宋_GB2312" w:cs="仿宋_GB2312"/>
                <w:b w:val="0"/>
                <w:bCs w:val="0"/>
                <w:szCs w:val="21"/>
              </w:rPr>
            </w:pPr>
          </w:p>
        </w:tc>
      </w:tr>
      <w:tr w14:paraId="4F250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583" w:type="dxa"/>
            <w:vMerge w:val="continue"/>
          </w:tcPr>
          <w:p w14:paraId="449CE653">
            <w:pPr>
              <w:rPr>
                <w:rFonts w:ascii="仿宋_GB2312" w:hAnsi="仿宋_GB2312" w:eastAsia="仿宋_GB2312" w:cs="仿宋_GB2312"/>
                <w:b w:val="0"/>
                <w:bCs w:val="0"/>
                <w:szCs w:val="21"/>
              </w:rPr>
            </w:pPr>
          </w:p>
        </w:tc>
        <w:tc>
          <w:tcPr>
            <w:tcW w:w="1480" w:type="dxa"/>
            <w:gridSpan w:val="2"/>
            <w:vAlign w:val="center"/>
          </w:tcPr>
          <w:p w14:paraId="20A037B5">
            <w:pPr>
              <w:pStyle w:val="11"/>
              <w:spacing w:before="16" w:line="343"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发动机型号</w:t>
            </w:r>
          </w:p>
        </w:tc>
        <w:tc>
          <w:tcPr>
            <w:tcW w:w="3089" w:type="dxa"/>
            <w:gridSpan w:val="3"/>
            <w:vAlign w:val="center"/>
          </w:tcPr>
          <w:p w14:paraId="49785058">
            <w:pPr>
              <w:pStyle w:val="11"/>
              <w:spacing w:before="16" w:line="343" w:lineRule="exact"/>
              <w:ind w:left="107"/>
              <w:jc w:val="center"/>
              <w:rPr>
                <w:rFonts w:ascii="仿宋_GB2312" w:hAnsi="仿宋_GB2312" w:eastAsia="仿宋_GB2312" w:cs="仿宋_GB2312"/>
                <w:b w:val="0"/>
                <w:bCs w:val="0"/>
                <w:szCs w:val="21"/>
              </w:rPr>
            </w:pPr>
          </w:p>
        </w:tc>
        <w:tc>
          <w:tcPr>
            <w:tcW w:w="1695" w:type="dxa"/>
            <w:gridSpan w:val="2"/>
            <w:vAlign w:val="center"/>
          </w:tcPr>
          <w:p w14:paraId="0A393220">
            <w:pPr>
              <w:pStyle w:val="11"/>
              <w:spacing w:before="16" w:line="343"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发动机出厂编号</w:t>
            </w:r>
          </w:p>
        </w:tc>
        <w:tc>
          <w:tcPr>
            <w:tcW w:w="3251" w:type="dxa"/>
            <w:gridSpan w:val="3"/>
            <w:vAlign w:val="center"/>
          </w:tcPr>
          <w:p w14:paraId="20C7594D">
            <w:pPr>
              <w:pStyle w:val="11"/>
              <w:spacing w:before="16" w:line="343" w:lineRule="exact"/>
              <w:ind w:left="107"/>
              <w:jc w:val="center"/>
              <w:rPr>
                <w:rFonts w:ascii="仿宋_GB2312" w:hAnsi="仿宋_GB2312" w:eastAsia="仿宋_GB2312" w:cs="仿宋_GB2312"/>
                <w:b w:val="0"/>
                <w:bCs w:val="0"/>
                <w:szCs w:val="21"/>
              </w:rPr>
            </w:pPr>
          </w:p>
        </w:tc>
      </w:tr>
      <w:tr w14:paraId="0F937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583" w:type="dxa"/>
            <w:vMerge w:val="continue"/>
          </w:tcPr>
          <w:p w14:paraId="28785D49">
            <w:pPr>
              <w:pStyle w:val="11"/>
              <w:spacing w:before="16" w:line="343" w:lineRule="exact"/>
              <w:ind w:left="107"/>
              <w:jc w:val="center"/>
              <w:rPr>
                <w:rFonts w:ascii="仿宋_GB2312" w:hAnsi="仿宋_GB2312" w:eastAsia="仿宋_GB2312" w:cs="仿宋_GB2312"/>
                <w:b w:val="0"/>
                <w:bCs w:val="0"/>
                <w:szCs w:val="21"/>
              </w:rPr>
            </w:pPr>
          </w:p>
        </w:tc>
        <w:tc>
          <w:tcPr>
            <w:tcW w:w="1480" w:type="dxa"/>
            <w:gridSpan w:val="2"/>
            <w:vAlign w:val="center"/>
          </w:tcPr>
          <w:p w14:paraId="246DE46B">
            <w:pPr>
              <w:pStyle w:val="11"/>
              <w:spacing w:before="16" w:line="343" w:lineRule="exact"/>
              <w:ind w:left="107"/>
              <w:jc w:val="center"/>
              <w:rPr>
                <w:rFonts w:ascii="仿宋_GB2312" w:hAnsi="仿宋_GB2312" w:eastAsia="仿宋_GB2312" w:cs="仿宋_GB2312"/>
                <w:b w:val="0"/>
                <w:bCs w:val="0"/>
              </w:rPr>
            </w:pPr>
            <w:r>
              <w:rPr>
                <w:rFonts w:hint="eastAsia" w:ascii="仿宋_GB2312" w:hAnsi="仿宋_GB2312" w:eastAsia="仿宋_GB2312" w:cs="仿宋_GB2312"/>
                <w:b w:val="0"/>
                <w:bCs w:val="0"/>
              </w:rPr>
              <w:t>发动机燃料</w:t>
            </w:r>
          </w:p>
          <w:p w14:paraId="2D9381BC">
            <w:pPr>
              <w:pStyle w:val="11"/>
              <w:spacing w:before="16" w:line="343"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rPr>
              <w:t>种类</w:t>
            </w:r>
          </w:p>
        </w:tc>
        <w:tc>
          <w:tcPr>
            <w:tcW w:w="3089" w:type="dxa"/>
            <w:gridSpan w:val="3"/>
            <w:vAlign w:val="center"/>
          </w:tcPr>
          <w:p w14:paraId="4E081E58">
            <w:pPr>
              <w:pStyle w:val="11"/>
              <w:spacing w:before="16" w:line="343"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u w:val="single"/>
              </w:rPr>
              <w:sym w:font="Wingdings" w:char="00A8"/>
            </w:r>
            <w:r>
              <w:rPr>
                <w:rFonts w:hint="eastAsia" w:ascii="仿宋_GB2312" w:hAnsi="仿宋_GB2312" w:eastAsia="仿宋_GB2312" w:cs="仿宋_GB2312"/>
                <w:b w:val="0"/>
                <w:bCs w:val="0"/>
                <w:u w:val="single"/>
              </w:rPr>
              <w:t>柴油，</w:t>
            </w:r>
            <w:r>
              <w:rPr>
                <w:rFonts w:hint="eastAsia" w:ascii="仿宋_GB2312" w:hAnsi="仿宋_GB2312" w:eastAsia="仿宋_GB2312" w:cs="仿宋_GB2312"/>
                <w:b w:val="0"/>
                <w:bCs w:val="0"/>
                <w:u w:val="single"/>
              </w:rPr>
              <w:sym w:font="Wingdings" w:char="00A8"/>
            </w:r>
            <w:r>
              <w:rPr>
                <w:rFonts w:hint="eastAsia" w:ascii="仿宋_GB2312" w:hAnsi="仿宋_GB2312" w:eastAsia="仿宋_GB2312" w:cs="仿宋_GB2312"/>
                <w:b w:val="0"/>
                <w:bCs w:val="0"/>
                <w:u w:val="single"/>
              </w:rPr>
              <w:t>其他。</w:t>
            </w:r>
          </w:p>
        </w:tc>
        <w:tc>
          <w:tcPr>
            <w:tcW w:w="1695" w:type="dxa"/>
            <w:gridSpan w:val="2"/>
            <w:vAlign w:val="center"/>
          </w:tcPr>
          <w:p w14:paraId="5DCE4694">
            <w:pPr>
              <w:pStyle w:val="11"/>
              <w:spacing w:before="16" w:line="343" w:lineRule="exact"/>
              <w:ind w:left="10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发动机额定功率（kW）</w:t>
            </w:r>
          </w:p>
        </w:tc>
        <w:tc>
          <w:tcPr>
            <w:tcW w:w="3251" w:type="dxa"/>
            <w:gridSpan w:val="3"/>
            <w:vAlign w:val="center"/>
          </w:tcPr>
          <w:p w14:paraId="3ECD9629">
            <w:pPr>
              <w:pStyle w:val="11"/>
              <w:spacing w:before="16" w:line="343" w:lineRule="exact"/>
              <w:ind w:left="107"/>
              <w:jc w:val="center"/>
              <w:rPr>
                <w:rFonts w:ascii="仿宋_GB2312" w:hAnsi="仿宋_GB2312" w:eastAsia="仿宋_GB2312" w:cs="仿宋_GB2312"/>
                <w:b w:val="0"/>
                <w:bCs w:val="0"/>
                <w:szCs w:val="21"/>
              </w:rPr>
            </w:pPr>
          </w:p>
        </w:tc>
      </w:tr>
      <w:tr w14:paraId="363D0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0098" w:type="dxa"/>
            <w:gridSpan w:val="11"/>
          </w:tcPr>
          <w:p w14:paraId="0BE825E3">
            <w:pPr>
              <w:pStyle w:val="11"/>
              <w:tabs>
                <w:tab w:val="left" w:pos="7702"/>
              </w:tabs>
              <w:spacing w:before="1"/>
              <w:rPr>
                <w:rFonts w:ascii="仿宋_GB2312" w:hAnsi="仿宋_GB2312" w:eastAsia="仿宋_GB2312" w:cs="仿宋_GB2312"/>
                <w:b w:val="0"/>
                <w:bCs w:val="0"/>
                <w:spacing w:val="-7"/>
                <w:szCs w:val="21"/>
              </w:rPr>
            </w:pPr>
          </w:p>
          <w:p w14:paraId="1EEF12A5">
            <w:pPr>
              <w:pStyle w:val="11"/>
              <w:tabs>
                <w:tab w:val="left" w:pos="7702"/>
              </w:tabs>
              <w:spacing w:before="1"/>
              <w:rPr>
                <w:rFonts w:ascii="仿宋_GB2312" w:hAnsi="仿宋_GB2312" w:eastAsia="仿宋_GB2312" w:cs="仿宋_GB2312"/>
                <w:b w:val="0"/>
                <w:bCs w:val="0"/>
                <w:szCs w:val="21"/>
              </w:rPr>
            </w:pPr>
            <w:r>
              <w:rPr>
                <w:rFonts w:hint="eastAsia" w:ascii="仿宋_GB2312" w:hAnsi="仿宋_GB2312" w:eastAsia="仿宋_GB2312" w:cs="仿宋_GB2312"/>
                <w:b w:val="0"/>
                <w:bCs w:val="0"/>
                <w:spacing w:val="-7"/>
                <w:szCs w:val="21"/>
              </w:rPr>
              <w:t>本人</w:t>
            </w:r>
            <w:r>
              <w:rPr>
                <w:rFonts w:hint="eastAsia" w:ascii="仿宋_GB2312" w:hAnsi="仿宋_GB2312" w:eastAsia="仿宋_GB2312" w:cs="仿宋_GB2312"/>
                <w:b w:val="0"/>
                <w:bCs w:val="0"/>
                <w:spacing w:val="-5"/>
                <w:szCs w:val="21"/>
              </w:rPr>
              <w:t>承</w:t>
            </w:r>
            <w:r>
              <w:rPr>
                <w:rFonts w:hint="eastAsia" w:ascii="仿宋_GB2312" w:hAnsi="仿宋_GB2312" w:eastAsia="仿宋_GB2312" w:cs="仿宋_GB2312"/>
                <w:b w:val="0"/>
                <w:bCs w:val="0"/>
                <w:spacing w:val="-7"/>
                <w:szCs w:val="21"/>
              </w:rPr>
              <w:t>诺所填</w:t>
            </w:r>
            <w:r>
              <w:rPr>
                <w:rFonts w:hint="eastAsia" w:ascii="仿宋_GB2312" w:hAnsi="仿宋_GB2312" w:eastAsia="仿宋_GB2312" w:cs="仿宋_GB2312"/>
                <w:b w:val="0"/>
                <w:bCs w:val="0"/>
                <w:spacing w:val="-5"/>
                <w:szCs w:val="21"/>
              </w:rPr>
              <w:t>内</w:t>
            </w:r>
            <w:r>
              <w:rPr>
                <w:rFonts w:hint="eastAsia" w:ascii="仿宋_GB2312" w:hAnsi="仿宋_GB2312" w:eastAsia="仿宋_GB2312" w:cs="仿宋_GB2312"/>
                <w:b w:val="0"/>
                <w:bCs w:val="0"/>
                <w:spacing w:val="-7"/>
                <w:szCs w:val="21"/>
              </w:rPr>
              <w:t>容真实</w:t>
            </w:r>
            <w:r>
              <w:rPr>
                <w:rFonts w:hint="eastAsia" w:ascii="仿宋_GB2312" w:hAnsi="仿宋_GB2312" w:eastAsia="仿宋_GB2312" w:cs="仿宋_GB2312"/>
                <w:b w:val="0"/>
                <w:bCs w:val="0"/>
                <w:spacing w:val="-5"/>
                <w:szCs w:val="21"/>
              </w:rPr>
              <w:t>有</w:t>
            </w:r>
            <w:r>
              <w:rPr>
                <w:rFonts w:hint="eastAsia" w:ascii="仿宋_GB2312" w:hAnsi="仿宋_GB2312" w:eastAsia="仿宋_GB2312" w:cs="仿宋_GB2312"/>
                <w:b w:val="0"/>
                <w:bCs w:val="0"/>
                <w:spacing w:val="-7"/>
                <w:szCs w:val="21"/>
              </w:rPr>
              <w:t>效，且</w:t>
            </w:r>
            <w:r>
              <w:rPr>
                <w:rFonts w:hint="eastAsia" w:ascii="仿宋_GB2312" w:hAnsi="仿宋_GB2312" w:eastAsia="仿宋_GB2312" w:cs="仿宋_GB2312"/>
                <w:b w:val="0"/>
                <w:bCs w:val="0"/>
                <w:spacing w:val="-5"/>
                <w:szCs w:val="21"/>
              </w:rPr>
              <w:t>承</w:t>
            </w:r>
            <w:r>
              <w:rPr>
                <w:rFonts w:hint="eastAsia" w:ascii="仿宋_GB2312" w:hAnsi="仿宋_GB2312" w:eastAsia="仿宋_GB2312" w:cs="仿宋_GB2312"/>
                <w:b w:val="0"/>
                <w:bCs w:val="0"/>
                <w:spacing w:val="-7"/>
                <w:szCs w:val="21"/>
              </w:rPr>
              <w:t>担相关法</w:t>
            </w:r>
            <w:r>
              <w:rPr>
                <w:rFonts w:hint="eastAsia" w:ascii="仿宋_GB2312" w:hAnsi="仿宋_GB2312" w:eastAsia="仿宋_GB2312" w:cs="仿宋_GB2312"/>
                <w:b w:val="0"/>
                <w:bCs w:val="0"/>
                <w:spacing w:val="-5"/>
                <w:szCs w:val="21"/>
              </w:rPr>
              <w:t>律</w:t>
            </w:r>
            <w:r>
              <w:rPr>
                <w:rFonts w:hint="eastAsia" w:ascii="仿宋_GB2312" w:hAnsi="仿宋_GB2312" w:eastAsia="仿宋_GB2312" w:cs="仿宋_GB2312"/>
                <w:b w:val="0"/>
                <w:bCs w:val="0"/>
                <w:spacing w:val="-7"/>
                <w:szCs w:val="21"/>
              </w:rPr>
              <w:t>责任</w:t>
            </w:r>
            <w:r>
              <w:rPr>
                <w:rFonts w:hint="eastAsia" w:ascii="仿宋_GB2312" w:hAnsi="仿宋_GB2312" w:eastAsia="仿宋_GB2312" w:cs="仿宋_GB2312"/>
                <w:b w:val="0"/>
                <w:bCs w:val="0"/>
                <w:szCs w:val="21"/>
              </w:rPr>
              <w:t xml:space="preserve">。 </w:t>
            </w:r>
            <w:r>
              <w:rPr>
                <w:rFonts w:hint="eastAsia" w:ascii="仿宋_GB2312" w:hAnsi="仿宋_GB2312" w:eastAsia="仿宋_GB2312" w:cs="仿宋_GB2312"/>
                <w:b w:val="0"/>
                <w:bCs w:val="0"/>
                <w:spacing w:val="52"/>
                <w:szCs w:val="21"/>
              </w:rPr>
              <w:t xml:space="preserve"> </w:t>
            </w:r>
            <w:r>
              <w:rPr>
                <w:rFonts w:hint="eastAsia" w:ascii="仿宋_GB2312" w:hAnsi="仿宋_GB2312" w:eastAsia="仿宋_GB2312" w:cs="仿宋_GB2312"/>
                <w:b w:val="0"/>
                <w:bCs w:val="0"/>
                <w:spacing w:val="-7"/>
                <w:szCs w:val="21"/>
              </w:rPr>
              <w:t>申领</w:t>
            </w:r>
            <w:r>
              <w:rPr>
                <w:rFonts w:hint="eastAsia" w:ascii="仿宋_GB2312" w:hAnsi="仿宋_GB2312" w:eastAsia="仿宋_GB2312" w:cs="仿宋_GB2312"/>
                <w:b w:val="0"/>
                <w:bCs w:val="0"/>
                <w:spacing w:val="-5"/>
                <w:szCs w:val="21"/>
              </w:rPr>
              <w:t>人</w:t>
            </w:r>
            <w:r>
              <w:rPr>
                <w:rFonts w:hint="eastAsia" w:ascii="仿宋_GB2312" w:hAnsi="仿宋_GB2312" w:eastAsia="仿宋_GB2312" w:cs="仿宋_GB2312"/>
                <w:b w:val="0"/>
                <w:bCs w:val="0"/>
                <w:szCs w:val="21"/>
              </w:rPr>
              <w:t xml:space="preserve">：             </w:t>
            </w:r>
            <w:r>
              <w:rPr>
                <w:rFonts w:hint="eastAsia" w:ascii="仿宋_GB2312" w:hAnsi="仿宋_GB2312" w:eastAsia="仿宋_GB2312" w:cs="仿宋_GB2312"/>
                <w:b w:val="0"/>
                <w:bCs w:val="0"/>
                <w:spacing w:val="-7"/>
                <w:szCs w:val="21"/>
              </w:rPr>
              <w:t>年    月   日</w:t>
            </w:r>
          </w:p>
        </w:tc>
      </w:tr>
      <w:tr w14:paraId="6E0A9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4045" w:type="dxa"/>
            <w:gridSpan w:val="5"/>
            <w:vAlign w:val="center"/>
          </w:tcPr>
          <w:p w14:paraId="1457FDEA">
            <w:pPr>
              <w:pStyle w:val="11"/>
              <w:spacing w:before="16" w:line="342" w:lineRule="exact"/>
              <w:ind w:left="944" w:right="92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补贴金额</w:t>
            </w:r>
          </w:p>
        </w:tc>
        <w:tc>
          <w:tcPr>
            <w:tcW w:w="6053" w:type="dxa"/>
            <w:gridSpan w:val="6"/>
          </w:tcPr>
          <w:p w14:paraId="6313890F">
            <w:pPr>
              <w:pStyle w:val="11"/>
              <w:tabs>
                <w:tab w:val="left" w:pos="1261"/>
                <w:tab w:val="left" w:pos="1837"/>
                <w:tab w:val="left" w:pos="2893"/>
                <w:tab w:val="left" w:pos="4716"/>
              </w:tabs>
              <w:spacing w:before="16" w:line="342" w:lineRule="exact"/>
              <w:rPr>
                <w:rFonts w:ascii="仿宋_GB2312" w:hAnsi="仿宋_GB2312" w:eastAsia="仿宋_GB2312" w:cs="仿宋_GB2312"/>
                <w:b w:val="0"/>
                <w:bCs w:val="0"/>
                <w:szCs w:val="21"/>
              </w:rPr>
            </w:pPr>
            <w:r>
              <w:rPr>
                <w:rFonts w:hint="eastAsia" w:ascii="仿宋_GB2312" w:hAnsi="仿宋_GB2312" w:eastAsia="仿宋_GB2312" w:cs="仿宋_GB2312"/>
                <w:b w:val="0"/>
                <w:bCs w:val="0"/>
                <w:spacing w:val="-7"/>
                <w:szCs w:val="21"/>
              </w:rPr>
              <w:t>人民</w:t>
            </w:r>
            <w:r>
              <w:rPr>
                <w:rFonts w:hint="eastAsia" w:ascii="仿宋_GB2312" w:hAnsi="仿宋_GB2312" w:eastAsia="仿宋_GB2312" w:cs="仿宋_GB2312"/>
                <w:b w:val="0"/>
                <w:bCs w:val="0"/>
                <w:spacing w:val="-5"/>
                <w:szCs w:val="21"/>
              </w:rPr>
              <w:t>币</w:t>
            </w:r>
            <w:r>
              <w:rPr>
                <w:rFonts w:hint="eastAsia" w:ascii="仿宋_GB2312" w:hAnsi="仿宋_GB2312" w:eastAsia="仿宋_GB2312" w:cs="仿宋_GB2312"/>
                <w:b w:val="0"/>
                <w:bCs w:val="0"/>
                <w:szCs w:val="21"/>
              </w:rPr>
              <w:t>：</w:t>
            </w:r>
            <w:r>
              <w:rPr>
                <w:rFonts w:hint="eastAsia" w:ascii="仿宋_GB2312" w:hAnsi="仿宋_GB2312" w:eastAsia="仿宋_GB2312" w:cs="仿宋_GB2312"/>
                <w:b w:val="0"/>
                <w:bCs w:val="0"/>
                <w:szCs w:val="21"/>
              </w:rPr>
              <w:tab/>
            </w:r>
            <w:r>
              <w:rPr>
                <w:rFonts w:hint="eastAsia" w:ascii="仿宋_GB2312" w:hAnsi="仿宋_GB2312" w:eastAsia="仿宋_GB2312" w:cs="仿宋_GB2312"/>
                <w:b w:val="0"/>
                <w:bCs w:val="0"/>
                <w:szCs w:val="21"/>
              </w:rPr>
              <w:t>万</w:t>
            </w:r>
            <w:r>
              <w:rPr>
                <w:rFonts w:hint="eastAsia" w:ascii="仿宋_GB2312" w:hAnsi="仿宋_GB2312" w:eastAsia="仿宋_GB2312" w:cs="仿宋_GB2312"/>
                <w:b w:val="0"/>
                <w:bCs w:val="0"/>
                <w:szCs w:val="21"/>
              </w:rPr>
              <w:tab/>
            </w:r>
            <w:r>
              <w:rPr>
                <w:rFonts w:hint="eastAsia" w:ascii="仿宋_GB2312" w:hAnsi="仿宋_GB2312" w:eastAsia="仿宋_GB2312" w:cs="仿宋_GB2312"/>
                <w:b w:val="0"/>
                <w:bCs w:val="0"/>
                <w:spacing w:val="-7"/>
                <w:szCs w:val="21"/>
              </w:rPr>
              <w:t>仟元</w:t>
            </w:r>
            <w:r>
              <w:rPr>
                <w:rFonts w:hint="eastAsia" w:ascii="仿宋_GB2312" w:hAnsi="仿宋_GB2312" w:eastAsia="仿宋_GB2312" w:cs="仿宋_GB2312"/>
                <w:b w:val="0"/>
                <w:bCs w:val="0"/>
                <w:szCs w:val="21"/>
              </w:rPr>
              <w:t>整</w:t>
            </w:r>
            <w:r>
              <w:rPr>
                <w:rFonts w:hint="eastAsia" w:ascii="仿宋_GB2312" w:hAnsi="仿宋_GB2312" w:eastAsia="仿宋_GB2312" w:cs="仿宋_GB2312"/>
                <w:b w:val="0"/>
                <w:bCs w:val="0"/>
                <w:szCs w:val="21"/>
              </w:rPr>
              <w:tab/>
            </w:r>
            <w:r>
              <w:rPr>
                <w:rFonts w:hint="eastAsia" w:ascii="仿宋_GB2312" w:hAnsi="仿宋_GB2312" w:eastAsia="仿宋_GB2312" w:cs="仿宋_GB2312"/>
                <w:b w:val="0"/>
                <w:bCs w:val="0"/>
                <w:spacing w:val="-8"/>
                <w:szCs w:val="21"/>
              </w:rPr>
              <w:t>￥</w:t>
            </w:r>
            <w:r>
              <w:rPr>
                <w:rFonts w:hint="eastAsia" w:ascii="仿宋_GB2312" w:hAnsi="仿宋_GB2312" w:eastAsia="仿宋_GB2312" w:cs="仿宋_GB2312"/>
                <w:b w:val="0"/>
                <w:bCs w:val="0"/>
                <w:spacing w:val="-8"/>
                <w:szCs w:val="21"/>
                <w:u w:val="single"/>
              </w:rPr>
              <w:tab/>
            </w:r>
            <w:r>
              <w:rPr>
                <w:rFonts w:hint="eastAsia" w:ascii="仿宋_GB2312" w:hAnsi="仿宋_GB2312" w:eastAsia="仿宋_GB2312" w:cs="仿宋_GB2312"/>
                <w:b w:val="0"/>
                <w:bCs w:val="0"/>
                <w:szCs w:val="21"/>
              </w:rPr>
              <w:t>元</w:t>
            </w:r>
          </w:p>
        </w:tc>
      </w:tr>
      <w:tr w14:paraId="597E6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019" w:type="dxa"/>
            <w:gridSpan w:val="2"/>
            <w:vMerge w:val="restart"/>
            <w:tcBorders>
              <w:top w:val="single" w:color="auto" w:sz="4" w:space="0"/>
              <w:left w:val="single" w:color="auto" w:sz="4" w:space="0"/>
            </w:tcBorders>
          </w:tcPr>
          <w:p w14:paraId="0FBF29A3">
            <w:pPr>
              <w:pStyle w:val="11"/>
              <w:spacing w:before="1" w:line="194" w:lineRule="auto"/>
              <w:ind w:right="217"/>
              <w:jc w:val="center"/>
              <w:rPr>
                <w:rFonts w:ascii="仿宋_GB2312" w:hAnsi="仿宋_GB2312" w:eastAsia="仿宋_GB2312" w:cs="仿宋_GB2312"/>
                <w:b w:val="0"/>
                <w:bCs w:val="0"/>
                <w:szCs w:val="21"/>
              </w:rPr>
            </w:pPr>
          </w:p>
          <w:p w14:paraId="26731E25">
            <w:pPr>
              <w:pStyle w:val="11"/>
              <w:spacing w:before="1" w:line="194" w:lineRule="auto"/>
              <w:ind w:right="21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部</w:t>
            </w:r>
          </w:p>
          <w:p w14:paraId="218757AF">
            <w:pPr>
              <w:pStyle w:val="11"/>
              <w:spacing w:before="1" w:line="194" w:lineRule="auto"/>
              <w:ind w:right="21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门</w:t>
            </w:r>
          </w:p>
          <w:p w14:paraId="433216A3">
            <w:pPr>
              <w:pStyle w:val="11"/>
              <w:spacing w:before="1" w:line="194" w:lineRule="auto"/>
              <w:ind w:right="21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签</w:t>
            </w:r>
          </w:p>
          <w:p w14:paraId="385B49D2">
            <w:pPr>
              <w:pStyle w:val="11"/>
              <w:spacing w:before="1" w:line="194" w:lineRule="auto"/>
              <w:ind w:right="217"/>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章</w:t>
            </w:r>
          </w:p>
        </w:tc>
        <w:tc>
          <w:tcPr>
            <w:tcW w:w="4539" w:type="dxa"/>
            <w:gridSpan w:val="5"/>
            <w:tcBorders>
              <w:top w:val="single" w:color="auto" w:sz="4" w:space="0"/>
            </w:tcBorders>
            <w:vAlign w:val="center"/>
          </w:tcPr>
          <w:p w14:paraId="22C95E16">
            <w:pPr>
              <w:pStyle w:val="11"/>
              <w:spacing w:before="16" w:line="343" w:lineRule="exact"/>
              <w:ind w:right="26"/>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商务部门</w:t>
            </w:r>
          </w:p>
        </w:tc>
        <w:tc>
          <w:tcPr>
            <w:tcW w:w="4540" w:type="dxa"/>
            <w:gridSpan w:val="4"/>
            <w:tcBorders>
              <w:top w:val="single" w:color="auto" w:sz="4" w:space="0"/>
            </w:tcBorders>
            <w:vAlign w:val="center"/>
          </w:tcPr>
          <w:p w14:paraId="346A0955">
            <w:pPr>
              <w:pStyle w:val="11"/>
              <w:spacing w:before="16" w:line="343" w:lineRule="exact"/>
              <w:ind w:right="26"/>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生态环境部门</w:t>
            </w:r>
          </w:p>
        </w:tc>
      </w:tr>
      <w:tr w14:paraId="2D2B7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jc w:val="center"/>
        </w:trPr>
        <w:tc>
          <w:tcPr>
            <w:tcW w:w="1019" w:type="dxa"/>
            <w:gridSpan w:val="2"/>
            <w:vMerge w:val="continue"/>
            <w:tcBorders>
              <w:top w:val="nil"/>
              <w:left w:val="single" w:color="auto" w:sz="4" w:space="0"/>
              <w:bottom w:val="single" w:color="auto" w:sz="4" w:space="0"/>
            </w:tcBorders>
          </w:tcPr>
          <w:p w14:paraId="1A811CDF">
            <w:pPr>
              <w:rPr>
                <w:rFonts w:ascii="仿宋_GB2312" w:hAnsi="仿宋_GB2312" w:eastAsia="仿宋_GB2312" w:cs="仿宋_GB2312"/>
                <w:b w:val="0"/>
                <w:bCs w:val="0"/>
                <w:szCs w:val="21"/>
              </w:rPr>
            </w:pPr>
          </w:p>
        </w:tc>
        <w:tc>
          <w:tcPr>
            <w:tcW w:w="4539" w:type="dxa"/>
            <w:gridSpan w:val="5"/>
            <w:tcBorders>
              <w:bottom w:val="single" w:color="auto" w:sz="4" w:space="0"/>
            </w:tcBorders>
          </w:tcPr>
          <w:p w14:paraId="4F6E0630">
            <w:pPr>
              <w:pStyle w:val="11"/>
              <w:rPr>
                <w:rFonts w:ascii="仿宋_GB2312" w:hAnsi="仿宋_GB2312" w:eastAsia="仿宋_GB2312" w:cs="仿宋_GB2312"/>
                <w:b w:val="0"/>
                <w:bCs w:val="0"/>
                <w:szCs w:val="21"/>
              </w:rPr>
            </w:pPr>
          </w:p>
        </w:tc>
        <w:tc>
          <w:tcPr>
            <w:tcW w:w="4540" w:type="dxa"/>
            <w:gridSpan w:val="4"/>
            <w:tcBorders>
              <w:bottom w:val="single" w:color="auto" w:sz="4" w:space="0"/>
            </w:tcBorders>
          </w:tcPr>
          <w:p w14:paraId="096F5AE2">
            <w:pPr>
              <w:pStyle w:val="11"/>
              <w:rPr>
                <w:rFonts w:ascii="仿宋_GB2312" w:hAnsi="仿宋_GB2312" w:eastAsia="仿宋_GB2312" w:cs="仿宋_GB2312"/>
                <w:b w:val="0"/>
                <w:bCs w:val="0"/>
                <w:szCs w:val="21"/>
              </w:rPr>
            </w:pPr>
          </w:p>
        </w:tc>
      </w:tr>
      <w:tr w14:paraId="71E48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0098" w:type="dxa"/>
            <w:gridSpan w:val="11"/>
            <w:tcBorders>
              <w:top w:val="nil"/>
            </w:tcBorders>
          </w:tcPr>
          <w:p w14:paraId="5D605C0B">
            <w:pPr>
              <w:jc w:val="left"/>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注：本申请表由机械所有人（单位）填写。部门签章均需商务部门、生态环境部门审核盖章，涉及特种设备目录范围内机械的还需要市场监管部门审核盖章。</w:t>
            </w:r>
          </w:p>
        </w:tc>
      </w:tr>
    </w:tbl>
    <w:p w14:paraId="6DDEBBBE">
      <w:pPr>
        <w:rPr>
          <w:b w:val="0"/>
          <w:bCs w:val="0"/>
        </w:rPr>
      </w:pPr>
    </w:p>
    <w:sectPr>
      <w:pgSz w:w="11906" w:h="16838"/>
      <w:pgMar w:top="1417" w:right="1474" w:bottom="113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B17D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B667E">
                          <w:pPr>
                            <w:pStyle w:val="4"/>
                            <w:rPr>
                              <w:rFonts w:hint="eastAsia" w:asciiTheme="majorEastAsia" w:hAnsiTheme="majorEastAsia" w:eastAsiaTheme="majorEastAsia" w:cstheme="majorEastAsia"/>
                              <w:sz w:val="28"/>
                              <w:szCs w:val="44"/>
                              <w:lang w:eastAsia="zh-CN"/>
                            </w:rPr>
                          </w:pPr>
                          <w:r>
                            <w:rPr>
                              <w:rFonts w:hint="eastAsia" w:asciiTheme="majorEastAsia" w:hAnsiTheme="majorEastAsia" w:eastAsiaTheme="majorEastAsia" w:cstheme="majorEastAsia"/>
                              <w:sz w:val="28"/>
                              <w:szCs w:val="44"/>
                              <w:lang w:eastAsia="zh-CN"/>
                            </w:rPr>
                            <w:t>—</w:t>
                          </w:r>
                          <w:r>
                            <w:rPr>
                              <w:rFonts w:hint="eastAsia" w:asciiTheme="majorEastAsia" w:hAnsiTheme="majorEastAsia" w:eastAsiaTheme="majorEastAsia" w:cstheme="majorEastAsia"/>
                              <w:sz w:val="28"/>
                              <w:szCs w:val="44"/>
                              <w:lang w:val="en-US" w:eastAsia="zh-CN"/>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3</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lang w:val="en-US" w:eastAsia="zh-CN"/>
                            </w:rPr>
                            <w:t xml:space="preserve"> </w:t>
                          </w:r>
                          <w:r>
                            <w:rPr>
                              <w:rFonts w:hint="eastAsia" w:asciiTheme="majorEastAsia" w:hAnsiTheme="majorEastAsia" w:eastAsiaTheme="majorEastAsia" w:cstheme="majorEastAsia"/>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B6B667E">
                    <w:pPr>
                      <w:pStyle w:val="4"/>
                      <w:rPr>
                        <w:rFonts w:hint="eastAsia" w:asciiTheme="majorEastAsia" w:hAnsiTheme="majorEastAsia" w:eastAsiaTheme="majorEastAsia" w:cstheme="majorEastAsia"/>
                        <w:sz w:val="28"/>
                        <w:szCs w:val="44"/>
                        <w:lang w:eastAsia="zh-CN"/>
                      </w:rPr>
                    </w:pPr>
                    <w:r>
                      <w:rPr>
                        <w:rFonts w:hint="eastAsia" w:asciiTheme="majorEastAsia" w:hAnsiTheme="majorEastAsia" w:eastAsiaTheme="majorEastAsia" w:cstheme="majorEastAsia"/>
                        <w:sz w:val="28"/>
                        <w:szCs w:val="44"/>
                        <w:lang w:eastAsia="zh-CN"/>
                      </w:rPr>
                      <w:t>—</w:t>
                    </w:r>
                    <w:r>
                      <w:rPr>
                        <w:rFonts w:hint="eastAsia" w:asciiTheme="majorEastAsia" w:hAnsiTheme="majorEastAsia" w:eastAsiaTheme="majorEastAsia" w:cstheme="majorEastAsia"/>
                        <w:sz w:val="28"/>
                        <w:szCs w:val="44"/>
                        <w:lang w:val="en-US" w:eastAsia="zh-CN"/>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3</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lang w:val="en-US" w:eastAsia="zh-CN"/>
                      </w:rPr>
                      <w:t xml:space="preserve"> </w:t>
                    </w:r>
                    <w:r>
                      <w:rPr>
                        <w:rFonts w:hint="eastAsia" w:asciiTheme="majorEastAsia" w:hAnsiTheme="majorEastAsia" w:eastAsiaTheme="majorEastAsia" w:cstheme="majorEastAsia"/>
                        <w:sz w:val="28"/>
                        <w:szCs w:val="4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0DBF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ZDVlZDFkMzExZmJkNzdiNzY5MWIyZjkwN2YzMTIifQ=="/>
  </w:docVars>
  <w:rsids>
    <w:rsidRoot w:val="4DF47878"/>
    <w:rsid w:val="00107A97"/>
    <w:rsid w:val="00210520"/>
    <w:rsid w:val="0035702B"/>
    <w:rsid w:val="006B05A3"/>
    <w:rsid w:val="007129FF"/>
    <w:rsid w:val="008A33A2"/>
    <w:rsid w:val="0096245B"/>
    <w:rsid w:val="00BD1D7A"/>
    <w:rsid w:val="00E2032E"/>
    <w:rsid w:val="00E23870"/>
    <w:rsid w:val="00E523C5"/>
    <w:rsid w:val="00F80D2D"/>
    <w:rsid w:val="04A254E9"/>
    <w:rsid w:val="07900A8F"/>
    <w:rsid w:val="0AFF111A"/>
    <w:rsid w:val="0BB6795C"/>
    <w:rsid w:val="13B64ABE"/>
    <w:rsid w:val="14792C38"/>
    <w:rsid w:val="1C174926"/>
    <w:rsid w:val="1EFF6A30"/>
    <w:rsid w:val="26CC546C"/>
    <w:rsid w:val="29663509"/>
    <w:rsid w:val="29860898"/>
    <w:rsid w:val="2AE42730"/>
    <w:rsid w:val="2D166BB3"/>
    <w:rsid w:val="2F0AAD30"/>
    <w:rsid w:val="343A055F"/>
    <w:rsid w:val="35BAE34D"/>
    <w:rsid w:val="372D0D03"/>
    <w:rsid w:val="3958538C"/>
    <w:rsid w:val="39F023AE"/>
    <w:rsid w:val="39F69853"/>
    <w:rsid w:val="3D137FB9"/>
    <w:rsid w:val="3DD36D75"/>
    <w:rsid w:val="3E3EAA62"/>
    <w:rsid w:val="3E9E9EEB"/>
    <w:rsid w:val="3EA36997"/>
    <w:rsid w:val="3FF8CD06"/>
    <w:rsid w:val="3FFEBFD0"/>
    <w:rsid w:val="44E126D9"/>
    <w:rsid w:val="476B3E75"/>
    <w:rsid w:val="48B9571B"/>
    <w:rsid w:val="4BDDE360"/>
    <w:rsid w:val="4CFF5907"/>
    <w:rsid w:val="4DF47878"/>
    <w:rsid w:val="4E3F7F87"/>
    <w:rsid w:val="4FCF1530"/>
    <w:rsid w:val="4FFB1D4D"/>
    <w:rsid w:val="52D670DB"/>
    <w:rsid w:val="53AE14E6"/>
    <w:rsid w:val="541272F3"/>
    <w:rsid w:val="55EFB8EE"/>
    <w:rsid w:val="59747729"/>
    <w:rsid w:val="5B7B3452"/>
    <w:rsid w:val="5D443CF5"/>
    <w:rsid w:val="5D6121B1"/>
    <w:rsid w:val="64C05580"/>
    <w:rsid w:val="66D324D2"/>
    <w:rsid w:val="66FF909C"/>
    <w:rsid w:val="6DE75119"/>
    <w:rsid w:val="6EEB81C2"/>
    <w:rsid w:val="6EED78CB"/>
    <w:rsid w:val="71B51643"/>
    <w:rsid w:val="72BB095C"/>
    <w:rsid w:val="72FE5D75"/>
    <w:rsid w:val="745D13B1"/>
    <w:rsid w:val="775F8B3A"/>
    <w:rsid w:val="777F91CD"/>
    <w:rsid w:val="77E7F2C4"/>
    <w:rsid w:val="7A175EB3"/>
    <w:rsid w:val="7BB701C5"/>
    <w:rsid w:val="7D214757"/>
    <w:rsid w:val="7DBF615E"/>
    <w:rsid w:val="7ED3580B"/>
    <w:rsid w:val="7F3CC9B6"/>
    <w:rsid w:val="7F6F442B"/>
    <w:rsid w:val="7FBFA5DB"/>
    <w:rsid w:val="7FD76B40"/>
    <w:rsid w:val="7FFAA76C"/>
    <w:rsid w:val="B3FEE645"/>
    <w:rsid w:val="B7DFF598"/>
    <w:rsid w:val="BA977D47"/>
    <w:rsid w:val="BEF59ECC"/>
    <w:rsid w:val="BEFBC5DE"/>
    <w:rsid w:val="CF7AEE29"/>
    <w:rsid w:val="D37B862C"/>
    <w:rsid w:val="DADAB107"/>
    <w:rsid w:val="DB9E7CEB"/>
    <w:rsid w:val="DEE812C6"/>
    <w:rsid w:val="DFDF3B3C"/>
    <w:rsid w:val="E639288A"/>
    <w:rsid w:val="F3E5761B"/>
    <w:rsid w:val="F77E651B"/>
    <w:rsid w:val="F7E4D309"/>
    <w:rsid w:val="F7EBB470"/>
    <w:rsid w:val="F97FFBEC"/>
    <w:rsid w:val="F9CF9531"/>
    <w:rsid w:val="FC7F95FB"/>
    <w:rsid w:val="FC94D6BB"/>
    <w:rsid w:val="FD695B72"/>
    <w:rsid w:val="FDBB1B91"/>
    <w:rsid w:val="FFD783A9"/>
    <w:rsid w:val="FFDEF8D8"/>
    <w:rsid w:val="FFEC86B8"/>
    <w:rsid w:val="FFF2A1AC"/>
    <w:rsid w:val="FFF90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0"/>
    <w:pPr>
      <w:keepNext/>
      <w:keepLines/>
      <w:spacing w:before="100" w:beforeAutospacing="1" w:after="100" w:afterAutospacing="1"/>
      <w:ind w:left="851" w:hanging="851"/>
      <w:outlineLvl w:val="4"/>
    </w:pPr>
    <w:rPr>
      <w:rFonts w:cs="宋体"/>
      <w:b/>
      <w:bCs/>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Microsoft JhengHei" w:hAnsi="Microsoft JhengHei" w:eastAsia="Microsoft JhengHei" w:cs="Microsoft JhengHei"/>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9">
    <w:name w:val="Heading1"/>
    <w:next w:val="1"/>
    <w:qFormat/>
    <w:uiPriority w:val="0"/>
    <w:pPr>
      <w:keepNext/>
      <w:keepLines/>
      <w:widowControl w:val="0"/>
      <w:spacing w:before="100" w:after="90" w:line="580" w:lineRule="exact"/>
      <w:jc w:val="center"/>
      <w:textAlignment w:val="baseline"/>
    </w:pPr>
    <w:rPr>
      <w:rFonts w:ascii="Times New Roman" w:hAnsi="Times New Roman" w:eastAsia="宋体" w:cs="Times New Roman"/>
      <w:kern w:val="44"/>
      <w:sz w:val="36"/>
      <w:szCs w:val="36"/>
      <w:lang w:val="en-US" w:eastAsia="zh-CN" w:bidi="ar-SA"/>
    </w:rPr>
  </w:style>
  <w:style w:type="paragraph" w:customStyle="1" w:styleId="10">
    <w:name w:val="样式 样式 左侧:  2 字符 + 左侧:  0.85 厘米 首行缩进:  2 字符1"/>
    <w:qFormat/>
    <w:uiPriority w:val="99"/>
    <w:pPr>
      <w:widowControl w:val="0"/>
      <w:ind w:left="482" w:firstLine="200" w:firstLineChars="200"/>
      <w:jc w:val="both"/>
    </w:pPr>
    <w:rPr>
      <w:rFonts w:ascii="Times New Roman" w:hAnsi="Times New Roman" w:eastAsia="仿宋_GB2312" w:cs="宋体"/>
      <w:kern w:val="2"/>
      <w:sz w:val="32"/>
      <w:szCs w:val="32"/>
      <w:lang w:val="en-US" w:eastAsia="zh-CN" w:bidi="ar-SA"/>
    </w:rPr>
  </w:style>
  <w:style w:type="paragraph" w:customStyle="1" w:styleId="11">
    <w:name w:val="Table Paragraph"/>
    <w:basedOn w:val="1"/>
    <w:qFormat/>
    <w:uiPriority w:val="1"/>
    <w:rPr>
      <w:rFonts w:ascii="微软雅黑" w:hAnsi="微软雅黑" w:eastAsia="微软雅黑" w:cs="微软雅黑"/>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5127</Words>
  <Characters>5203</Characters>
  <Lines>43</Lines>
  <Paragraphs>12</Paragraphs>
  <TotalTime>0</TotalTime>
  <ScaleCrop>false</ScaleCrop>
  <LinksUpToDate>false</LinksUpToDate>
  <CharactersWithSpaces>5744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2024-08-04T01:05:00Z</dcterms:created>
  <dc:creator>user</dc:creator>
  <cp:lastModifiedBy>Administrator</cp:lastModifiedBy>
  <cp:lastPrinted>2024-10-09T08:52:28Z</cp:lastPrinted>
  <dcterms:modified xsi:type="dcterms:W3CDTF">2024-10-09T08:52:30Z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97C37944A9E74092B8FCBAAF60845688_13</vt:lpwstr>
  </property>
</Properties>
</file>