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t>淄川区双杨镇人民政府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t>2020年政府信息公开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2"/>
        <w:textAlignment w:val="auto"/>
        <w:rPr>
          <w:rFonts w:ascii="Times New Roman" w:hAnsi="Times New Roman" w:eastAsia="黑体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黑体"/>
          <w:color w:val="auto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kern w:val="0"/>
          <w:sz w:val="32"/>
          <w:szCs w:val="32"/>
        </w:rPr>
        <w:t>一、总体情况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中华人民共和国政府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信息公开条例》和《山东省政府信息公开办法》规定和有关文件要求，按照市、区统一部署，双杨镇不断提高信息公开质量，努力创新信息公开形式，着力构建公开透明的行政管理体制，有效促进了政府信息公开工作的规范、有序、健康发展，为保障公民知情权、加强服务型政府建设发挥了重要作用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（一）组织领导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制度建设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情况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按照“党委统一领导、政府主抓、纪检监察监督协调、党政办组织实施”的原则，把政府信息公开工作列入工作要点，明确分管领导，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双杨镇党政办公室设置为政府信息公开工作责任部门，负责对全镇信息公开工作进行推进、协调、考核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进一步修订完善政府信息公开制度，制定双杨镇保密管理规定，组织涉密人员学习保密法规及党和国家保密方针、政策，签订保密承诺书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每条公开信息均由相关部门专人负责把关审阅，确保政府公开信息来源可靠、准确，形成了推进和保障政府信息公开的长效机制。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default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）平台建设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hint="default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主动公开政府信息情况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按照市、区政务公开网站集约化管理要求，我镇进一步完善信息公开平台建设，及时、准确地对政府信息进行了更新和发布，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内容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涉及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本级政府文件、政府工作报告、机构设置、人事信息、财政资金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、权责清单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等内容，涵盖基本医疗卫生、农业农村政策、社会救助、生态环境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等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各项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领域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信息公开功能进一步增强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同时，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在政府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办公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楼、便民服务中心等5处电子显示屏上滚动播放、宣传政府信息公开工作和审批事项办理情况，方便全镇群众了解和监督；各村通过电子显示屏不间断播放村务公开事项、宣传上级政策，拓宽政务公开方式方法。根据工作实际，积极通过“村村响”小喇叭、“和谐双杨”微信公众号等媒体向社会公开政府信息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通过政务微信公众平台“和谐双杨”公开政府信息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0余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人大代表、政协委员建议提案办理结果公开情况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2020年，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我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镇通过网站公开人大代表建议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办理结果1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件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为9月18日发布的《淄川区双杨镇对区十八届人大四次会议第6号关于“S102双杨段路灯进行安装”的建议的答复》；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公开政协委员提案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办理结果1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件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为7月3日发布的《淄川区双杨镇对区政协十二届四次会议关于第56号“关于对双杨建材城安全用电实行生活和照明分离的建议”的提案的答复》。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依申请公开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情况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年，我镇无申请公开政府信息办理事项。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监督保障情况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建立政府信息公开监督检查机制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坚持把政府信息公开作为加强党风廉政建设、提高工作效能的重要举措，采取定期检查与不定期检查、自查与互查、专项检查与综合检查等方式，及时发现和纠正存在的问题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切实做好政府信息公开工作，坚持以信息公开取信于民，保障公民知情权，促进了政府信息公开工作的规范化、制度化和常态化。</w:t>
      </w:r>
    </w:p>
    <w:p>
      <w:pPr>
        <w:widowControl/>
        <w:numPr>
          <w:ilvl w:val="0"/>
          <w:numId w:val="1"/>
        </w:numPr>
        <w:shd w:val="clear" w:color="auto" w:fill="FFFFFF"/>
        <w:spacing w:line="560" w:lineRule="exact"/>
        <w:ind w:firstLine="482"/>
        <w:rPr>
          <w:rFonts w:ascii="Times New Roman" w:hAnsi="Times New Roman" w:eastAsia="黑体"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kern w:val="0"/>
          <w:sz w:val="32"/>
          <w:szCs w:val="32"/>
        </w:rPr>
        <w:t>主动公开政府信息情况</w:t>
      </w:r>
    </w:p>
    <w:tbl>
      <w:tblPr>
        <w:tblStyle w:val="10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本年新</w:t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对外公开</w:t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560.775054万元</w:t>
            </w:r>
          </w:p>
        </w:tc>
      </w:tr>
    </w:tbl>
    <w:p>
      <w:pPr>
        <w:widowControl/>
        <w:shd w:val="clear" w:color="auto" w:fill="FFFFFF"/>
        <w:spacing w:after="240" w:line="560" w:lineRule="exact"/>
        <w:ind w:firstLine="482"/>
        <w:rPr>
          <w:rFonts w:ascii="Times New Roman" w:hAnsi="Times New Roman" w:eastAsia="黑体"/>
          <w:color w:val="auto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kern w:val="0"/>
          <w:sz w:val="32"/>
          <w:szCs w:val="32"/>
        </w:rPr>
        <w:br w:type="page"/>
      </w:r>
      <w:r>
        <w:rPr>
          <w:rFonts w:ascii="Times New Roman" w:hAnsi="Times New Roman" w:eastAsia="黑体"/>
          <w:bCs/>
          <w:color w:val="auto"/>
          <w:kern w:val="0"/>
          <w:sz w:val="32"/>
          <w:szCs w:val="32"/>
        </w:rPr>
        <w:t>三、收到和处理政府信息公开申请情况</w:t>
      </w:r>
    </w:p>
    <w:tbl>
      <w:tblPr>
        <w:tblStyle w:val="10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538"/>
        <w:gridCol w:w="567"/>
        <w:gridCol w:w="709"/>
        <w:gridCol w:w="709"/>
        <w:gridCol w:w="567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（本列数据的勾稽关系为：第一项加第二项之和，等于第三项加第四项之和）</w:t>
            </w:r>
          </w:p>
        </w:tc>
        <w:tc>
          <w:tcPr>
            <w:tcW w:w="4365" w:type="dxa"/>
            <w:gridSpan w:val="7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820" w:type="dxa"/>
            <w:gridSpan w:val="3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</w:rPr>
              <w:t>自然人</w:t>
            </w:r>
          </w:p>
        </w:tc>
        <w:tc>
          <w:tcPr>
            <w:tcW w:w="3090" w:type="dxa"/>
            <w:gridSpan w:val="5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法人或其他组织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820" w:type="dxa"/>
            <w:gridSpan w:val="3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商业企业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法律服务机构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一、本年新收政府信息公开申请数量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二、上年结转政府信息公开申请数量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三、本年度办理结果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不予处理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693" w:type="dxa"/>
            <w:vAlign w:val="center"/>
          </w:tcPr>
          <w:p>
            <w:pPr>
              <w:ind w:left="180" w:hanging="180" w:hangingChars="100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四、结转下年度继续办理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ind w:firstLine="480"/>
        <w:rPr>
          <w:rFonts w:ascii="Times New Roman" w:hAnsi="Times New Roman"/>
          <w:color w:val="auto"/>
          <w:kern w:val="0"/>
          <w:sz w:val="24"/>
          <w:szCs w:val="24"/>
        </w:rPr>
      </w:pPr>
    </w:p>
    <w:p>
      <w:pPr>
        <w:widowControl/>
        <w:numPr>
          <w:ilvl w:val="0"/>
          <w:numId w:val="2"/>
        </w:numPr>
        <w:shd w:val="clear" w:color="auto" w:fill="FFFFFF"/>
        <w:ind w:firstLine="480"/>
        <w:rPr>
          <w:rFonts w:ascii="Times New Roman" w:hAnsi="Times New Roman" w:eastAsia="黑体"/>
          <w:bCs/>
          <w:color w:val="auto"/>
          <w:kern w:val="0"/>
          <w:sz w:val="32"/>
          <w:szCs w:val="32"/>
        </w:rPr>
      </w:pPr>
      <w:r>
        <w:rPr>
          <w:rFonts w:ascii="Times New Roman" w:hAnsi="Times New Roman"/>
          <w:color w:val="auto"/>
          <w:kern w:val="0"/>
          <w:sz w:val="24"/>
          <w:szCs w:val="24"/>
        </w:rPr>
        <w:br w:type="page"/>
      </w:r>
      <w:r>
        <w:rPr>
          <w:rFonts w:ascii="Times New Roman" w:hAnsi="Times New Roman" w:eastAsia="黑体"/>
          <w:bCs/>
          <w:color w:val="auto"/>
          <w:kern w:val="0"/>
          <w:sz w:val="32"/>
          <w:szCs w:val="32"/>
        </w:rPr>
        <w:t>政府信息公开行政复议、行政诉讼情况</w:t>
      </w:r>
    </w:p>
    <w:p>
      <w:pPr>
        <w:widowControl/>
        <w:shd w:val="clear" w:color="auto" w:fill="FFFFFF"/>
        <w:rPr>
          <w:rFonts w:ascii="Times New Roman" w:hAnsi="Times New Roman" w:eastAsia="黑体"/>
          <w:bCs/>
          <w:color w:val="auto"/>
          <w:kern w:val="0"/>
          <w:sz w:val="32"/>
          <w:szCs w:val="32"/>
        </w:rPr>
      </w:pPr>
    </w:p>
    <w:tbl>
      <w:tblPr>
        <w:tblStyle w:val="10"/>
        <w:tblW w:w="8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7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行政复议</w:t>
            </w:r>
          </w:p>
        </w:tc>
        <w:tc>
          <w:tcPr>
            <w:tcW w:w="5670" w:type="dxa"/>
            <w:gridSpan w:val="1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结果维持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总计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未经复议直接起诉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结果维持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总计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结果维持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ascii="Times New Roman" w:hAnsi="Times New Roman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/>
        <w:jc w:val="both"/>
        <w:textAlignment w:val="auto"/>
        <w:rPr>
          <w:rFonts w:ascii="Times New Roman" w:hAnsi="Times New Roman" w:eastAsia="黑体"/>
          <w:color w:val="auto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kern w:val="0"/>
          <w:sz w:val="32"/>
          <w:szCs w:val="32"/>
        </w:rPr>
        <w:t>五、存在的主要问题及改进情况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一是信息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公开内容标准不够细致，部分领域公开信息内容不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够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全面；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二是政府信息公开影响范围不够广泛，宣传力度有待加强。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针对存在问题进行以下整改：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一是不断完善信息公开有关标准，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围绕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镇党委、政府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中心工作和社会广泛关注、事关群众切身利益的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各类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事项，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按照要求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做好主动公开工作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保障人民群众合法权益。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及时做好政府信息公开宣传工作，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面向社会和广大群众广泛深入宣传，通过多种形式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多种渠道及时将相关信息对外公开，提高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对有关信息的知晓率，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更好的服务群众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是及时总结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运用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政府信息公开实践中积累的好做法和新经验，不断提高政府信息公开工作的质量和水平。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/>
        <w:jc w:val="both"/>
        <w:textAlignment w:val="auto"/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黑体"/>
          <w:bCs/>
          <w:color w:val="auto"/>
          <w:kern w:val="0"/>
          <w:sz w:val="32"/>
          <w:szCs w:val="32"/>
        </w:rPr>
        <w:t>、</w:t>
      </w: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lang w:val="en-US" w:eastAsia="zh-CN"/>
        </w:rPr>
        <w:t>其他需要报告的事项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无</w:t>
      </w:r>
    </w:p>
    <w:sectPr>
      <w:footerReference r:id="rId3" w:type="default"/>
      <w:pgSz w:w="11907" w:h="16840"/>
      <w:pgMar w:top="2098" w:right="1474" w:bottom="1985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 Extra BS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许静行楷W">
    <w:panose1 w:val="00020600040101010101"/>
    <w:charset w:val="86"/>
    <w:family w:val="auto"/>
    <w:pitch w:val="default"/>
    <w:sig w:usb0="8000003F" w:usb1="3ACF04FA" w:usb2="00000016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Times New Roman" w:hAnsi="Times New Roman"/>
        <w:sz w:val="32"/>
        <w:szCs w:val="32"/>
      </w:rPr>
    </w:pPr>
    <w:r>
      <w:rPr>
        <w:sz w:val="32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>—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79F83E"/>
    <w:multiLevelType w:val="singleLevel"/>
    <w:tmpl w:val="9979F83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6B5B65"/>
    <w:multiLevelType w:val="singleLevel"/>
    <w:tmpl w:val="2B6B5B6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bordersDoNotSurroundHeader w:val="0"/>
  <w:bordersDoNotSurroundFooter w:val="0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77FEE"/>
    <w:rsid w:val="00035664"/>
    <w:rsid w:val="00037EFB"/>
    <w:rsid w:val="001072A0"/>
    <w:rsid w:val="00194B25"/>
    <w:rsid w:val="001C4F78"/>
    <w:rsid w:val="001E372B"/>
    <w:rsid w:val="002B5841"/>
    <w:rsid w:val="002C5B60"/>
    <w:rsid w:val="00301CA6"/>
    <w:rsid w:val="00317CB7"/>
    <w:rsid w:val="00322437"/>
    <w:rsid w:val="00341973"/>
    <w:rsid w:val="003428E7"/>
    <w:rsid w:val="003A7DAC"/>
    <w:rsid w:val="003D0437"/>
    <w:rsid w:val="004210D5"/>
    <w:rsid w:val="00490626"/>
    <w:rsid w:val="004F7BF2"/>
    <w:rsid w:val="00540433"/>
    <w:rsid w:val="0058577E"/>
    <w:rsid w:val="006046B5"/>
    <w:rsid w:val="0068638C"/>
    <w:rsid w:val="006A0541"/>
    <w:rsid w:val="006A3111"/>
    <w:rsid w:val="006D6D0B"/>
    <w:rsid w:val="00777FEE"/>
    <w:rsid w:val="00796BB6"/>
    <w:rsid w:val="00846887"/>
    <w:rsid w:val="008D12FC"/>
    <w:rsid w:val="00914CFD"/>
    <w:rsid w:val="009D2C00"/>
    <w:rsid w:val="00AC569C"/>
    <w:rsid w:val="00AF235E"/>
    <w:rsid w:val="00AF5F99"/>
    <w:rsid w:val="00B00E8A"/>
    <w:rsid w:val="00B00FEE"/>
    <w:rsid w:val="00B34114"/>
    <w:rsid w:val="00B73E19"/>
    <w:rsid w:val="00B80C2F"/>
    <w:rsid w:val="00BD525D"/>
    <w:rsid w:val="00C01734"/>
    <w:rsid w:val="00C702C4"/>
    <w:rsid w:val="00C70B88"/>
    <w:rsid w:val="00D5218C"/>
    <w:rsid w:val="00D72CFE"/>
    <w:rsid w:val="00D804C9"/>
    <w:rsid w:val="00D920F2"/>
    <w:rsid w:val="00E4116C"/>
    <w:rsid w:val="00F579DF"/>
    <w:rsid w:val="00F6465D"/>
    <w:rsid w:val="00FC71F7"/>
    <w:rsid w:val="0138409E"/>
    <w:rsid w:val="02403145"/>
    <w:rsid w:val="035A1E2B"/>
    <w:rsid w:val="03D740E5"/>
    <w:rsid w:val="03D96741"/>
    <w:rsid w:val="03F01BD6"/>
    <w:rsid w:val="04A83297"/>
    <w:rsid w:val="05DE59B7"/>
    <w:rsid w:val="060345C9"/>
    <w:rsid w:val="072D16DB"/>
    <w:rsid w:val="084A4178"/>
    <w:rsid w:val="087F3E7B"/>
    <w:rsid w:val="096030A5"/>
    <w:rsid w:val="09C739CF"/>
    <w:rsid w:val="09DE5547"/>
    <w:rsid w:val="0A135D37"/>
    <w:rsid w:val="0A662A88"/>
    <w:rsid w:val="0AAF0B34"/>
    <w:rsid w:val="0B6E17BE"/>
    <w:rsid w:val="0DEC1C6D"/>
    <w:rsid w:val="0EDD0292"/>
    <w:rsid w:val="0F8A35ED"/>
    <w:rsid w:val="10421CF4"/>
    <w:rsid w:val="10CB0B4D"/>
    <w:rsid w:val="114A3D76"/>
    <w:rsid w:val="11582750"/>
    <w:rsid w:val="11670D45"/>
    <w:rsid w:val="117A4955"/>
    <w:rsid w:val="12EB0FA6"/>
    <w:rsid w:val="1348637D"/>
    <w:rsid w:val="14231E05"/>
    <w:rsid w:val="14555CCF"/>
    <w:rsid w:val="146B016A"/>
    <w:rsid w:val="15DD23B3"/>
    <w:rsid w:val="15F17ED1"/>
    <w:rsid w:val="163631DE"/>
    <w:rsid w:val="17FF29F4"/>
    <w:rsid w:val="1857392D"/>
    <w:rsid w:val="18B87F82"/>
    <w:rsid w:val="196F32CC"/>
    <w:rsid w:val="19D437BE"/>
    <w:rsid w:val="1A432B87"/>
    <w:rsid w:val="1A847FBC"/>
    <w:rsid w:val="1B3072C9"/>
    <w:rsid w:val="1B681885"/>
    <w:rsid w:val="1E4C6761"/>
    <w:rsid w:val="1EF20821"/>
    <w:rsid w:val="1EFE6418"/>
    <w:rsid w:val="1F1275C6"/>
    <w:rsid w:val="1F9C5FDC"/>
    <w:rsid w:val="20505420"/>
    <w:rsid w:val="20D917C7"/>
    <w:rsid w:val="21214DAB"/>
    <w:rsid w:val="22C07801"/>
    <w:rsid w:val="22D80995"/>
    <w:rsid w:val="237468EF"/>
    <w:rsid w:val="2403795F"/>
    <w:rsid w:val="25536E30"/>
    <w:rsid w:val="25C9120A"/>
    <w:rsid w:val="26D85D59"/>
    <w:rsid w:val="27052203"/>
    <w:rsid w:val="270B2A9A"/>
    <w:rsid w:val="27415520"/>
    <w:rsid w:val="280439F8"/>
    <w:rsid w:val="285B6BA5"/>
    <w:rsid w:val="29F814DC"/>
    <w:rsid w:val="2C2F38E2"/>
    <w:rsid w:val="2C59732E"/>
    <w:rsid w:val="2CF32449"/>
    <w:rsid w:val="2DD30266"/>
    <w:rsid w:val="2DDA6481"/>
    <w:rsid w:val="2E071EDD"/>
    <w:rsid w:val="2E807AA2"/>
    <w:rsid w:val="2EF77F11"/>
    <w:rsid w:val="300B55F3"/>
    <w:rsid w:val="302E21A1"/>
    <w:rsid w:val="30945B5B"/>
    <w:rsid w:val="326E5470"/>
    <w:rsid w:val="33F3790D"/>
    <w:rsid w:val="35D51EC5"/>
    <w:rsid w:val="36225C20"/>
    <w:rsid w:val="36774695"/>
    <w:rsid w:val="36F63D42"/>
    <w:rsid w:val="3760142C"/>
    <w:rsid w:val="37DD4CF6"/>
    <w:rsid w:val="3B0B3D75"/>
    <w:rsid w:val="3CAC45B5"/>
    <w:rsid w:val="3CBA5F04"/>
    <w:rsid w:val="3D5D17B7"/>
    <w:rsid w:val="3E647205"/>
    <w:rsid w:val="3ECC3CC3"/>
    <w:rsid w:val="3F0D7EB6"/>
    <w:rsid w:val="40AE359C"/>
    <w:rsid w:val="41E73152"/>
    <w:rsid w:val="42BB257A"/>
    <w:rsid w:val="42F64CEC"/>
    <w:rsid w:val="46C112B1"/>
    <w:rsid w:val="48260687"/>
    <w:rsid w:val="484C1514"/>
    <w:rsid w:val="4B6E51C1"/>
    <w:rsid w:val="4BA92C5C"/>
    <w:rsid w:val="4D38024A"/>
    <w:rsid w:val="4E124487"/>
    <w:rsid w:val="4F073066"/>
    <w:rsid w:val="501355F3"/>
    <w:rsid w:val="503213AA"/>
    <w:rsid w:val="50C71488"/>
    <w:rsid w:val="51E71B6F"/>
    <w:rsid w:val="51F05FF1"/>
    <w:rsid w:val="521676FE"/>
    <w:rsid w:val="52213345"/>
    <w:rsid w:val="52342520"/>
    <w:rsid w:val="52FE2770"/>
    <w:rsid w:val="536E4B92"/>
    <w:rsid w:val="5682608E"/>
    <w:rsid w:val="56A819A0"/>
    <w:rsid w:val="56C8237D"/>
    <w:rsid w:val="598D4C24"/>
    <w:rsid w:val="5B2C13CD"/>
    <w:rsid w:val="5BBD7494"/>
    <w:rsid w:val="5C7C35CA"/>
    <w:rsid w:val="5E1112A2"/>
    <w:rsid w:val="5EBD5FE8"/>
    <w:rsid w:val="5FCC3D77"/>
    <w:rsid w:val="60176E2D"/>
    <w:rsid w:val="60DC7CC5"/>
    <w:rsid w:val="61FB750A"/>
    <w:rsid w:val="61FF02CB"/>
    <w:rsid w:val="6361033E"/>
    <w:rsid w:val="63E7361F"/>
    <w:rsid w:val="656D4E66"/>
    <w:rsid w:val="6814654B"/>
    <w:rsid w:val="68A4632F"/>
    <w:rsid w:val="6C386965"/>
    <w:rsid w:val="6C6C5A51"/>
    <w:rsid w:val="6DC32AFC"/>
    <w:rsid w:val="6E022555"/>
    <w:rsid w:val="720D7BB7"/>
    <w:rsid w:val="73CC4D82"/>
    <w:rsid w:val="73D431A4"/>
    <w:rsid w:val="74501065"/>
    <w:rsid w:val="751A7756"/>
    <w:rsid w:val="759455A9"/>
    <w:rsid w:val="75DE6192"/>
    <w:rsid w:val="7737675B"/>
    <w:rsid w:val="78D348FB"/>
    <w:rsid w:val="78DD59F6"/>
    <w:rsid w:val="790A7B13"/>
    <w:rsid w:val="7B512D35"/>
    <w:rsid w:val="7BF67A01"/>
    <w:rsid w:val="7C7872ED"/>
    <w:rsid w:val="7CE66562"/>
    <w:rsid w:val="7D16695B"/>
    <w:rsid w:val="7E465384"/>
    <w:rsid w:val="7EC959A4"/>
    <w:rsid w:val="7F586E1B"/>
    <w:rsid w:val="7F5F46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51"/>
    </w:pPr>
    <w:rPr>
      <w:sz w:val="32"/>
      <w:szCs w:val="32"/>
    </w:rPr>
  </w:style>
  <w:style w:type="paragraph" w:styleId="4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 Extra BSK" w:hAnsi="Calibri" w:eastAsia="FZ Extra BSK" w:cs="FZ Extra BSK"/>
      <w:color w:val="000000"/>
      <w:sz w:val="24"/>
      <w:szCs w:val="24"/>
      <w:lang w:val="en-US" w:eastAsia="zh-CN" w:bidi="ar-SA"/>
    </w:rPr>
  </w:style>
  <w:style w:type="paragraph" w:customStyle="1" w:styleId="14">
    <w:name w:val="CM1"/>
    <w:basedOn w:val="13"/>
    <w:next w:val="13"/>
    <w:qFormat/>
    <w:uiPriority w:val="99"/>
    <w:rPr>
      <w:rFonts w:cs="Times New Roman"/>
      <w:color w:val="auto"/>
    </w:rPr>
  </w:style>
  <w:style w:type="paragraph" w:customStyle="1" w:styleId="15">
    <w:name w:val="CM8"/>
    <w:basedOn w:val="13"/>
    <w:next w:val="13"/>
    <w:qFormat/>
    <w:uiPriority w:val="99"/>
    <w:pPr>
      <w:spacing w:after="255"/>
    </w:pPr>
    <w:rPr>
      <w:rFonts w:cs="Times New Roman"/>
      <w:color w:val="auto"/>
    </w:rPr>
  </w:style>
  <w:style w:type="paragraph" w:customStyle="1" w:styleId="16">
    <w:name w:val="CM2"/>
    <w:basedOn w:val="13"/>
    <w:next w:val="13"/>
    <w:qFormat/>
    <w:uiPriority w:val="99"/>
    <w:pPr>
      <w:spacing w:line="598" w:lineRule="atLeast"/>
    </w:pPr>
    <w:rPr>
      <w:rFonts w:cs="Times New Roman"/>
      <w:color w:val="auto"/>
    </w:rPr>
  </w:style>
  <w:style w:type="paragraph" w:customStyle="1" w:styleId="17">
    <w:name w:val="CM3"/>
    <w:basedOn w:val="13"/>
    <w:next w:val="13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8">
    <w:name w:val="CM4"/>
    <w:basedOn w:val="13"/>
    <w:next w:val="13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9">
    <w:name w:val="CM9"/>
    <w:basedOn w:val="13"/>
    <w:next w:val="13"/>
    <w:qFormat/>
    <w:uiPriority w:val="99"/>
    <w:pPr>
      <w:spacing w:after="572"/>
    </w:pPr>
    <w:rPr>
      <w:rFonts w:cs="Times New Roman"/>
      <w:color w:val="auto"/>
    </w:rPr>
  </w:style>
  <w:style w:type="paragraph" w:customStyle="1" w:styleId="20">
    <w:name w:val="CM5"/>
    <w:basedOn w:val="13"/>
    <w:next w:val="13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21">
    <w:name w:val="CM6"/>
    <w:basedOn w:val="13"/>
    <w:next w:val="13"/>
    <w:qFormat/>
    <w:uiPriority w:val="99"/>
    <w:rPr>
      <w:rFonts w:cs="Times New Roman"/>
      <w:color w:val="auto"/>
    </w:rPr>
  </w:style>
  <w:style w:type="paragraph" w:customStyle="1" w:styleId="22">
    <w:name w:val="CM10"/>
    <w:basedOn w:val="13"/>
    <w:next w:val="13"/>
    <w:qFormat/>
    <w:uiPriority w:val="99"/>
    <w:pPr>
      <w:spacing w:after="188"/>
    </w:pPr>
    <w:rPr>
      <w:rFonts w:cs="Times New Roman"/>
      <w:color w:val="auto"/>
    </w:rPr>
  </w:style>
  <w:style w:type="paragraph" w:customStyle="1" w:styleId="23">
    <w:name w:val="CM7"/>
    <w:basedOn w:val="13"/>
    <w:next w:val="13"/>
    <w:qFormat/>
    <w:uiPriority w:val="99"/>
    <w:rPr>
      <w:rFonts w:cs="Times New Roman"/>
      <w:color w:val="auto"/>
    </w:rPr>
  </w:style>
  <w:style w:type="paragraph" w:customStyle="1" w:styleId="24">
    <w:name w:val="CM11"/>
    <w:basedOn w:val="13"/>
    <w:next w:val="13"/>
    <w:qFormat/>
    <w:uiPriority w:val="99"/>
    <w:pPr>
      <w:spacing w:after="840"/>
    </w:pPr>
    <w:rPr>
      <w:rFonts w:cs="Times New Roman"/>
      <w:color w:val="auto"/>
    </w:rPr>
  </w:style>
  <w:style w:type="character" w:customStyle="1" w:styleId="25">
    <w:name w:val="页眉 字符"/>
    <w:basedOn w:val="11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26">
    <w:name w:val="页脚 字符"/>
    <w:basedOn w:val="11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27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28">
    <w:name w:val="日期 字符"/>
    <w:basedOn w:val="11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103</Words>
  <Characters>591</Characters>
  <Lines>4</Lines>
  <Paragraphs>1</Paragraphs>
  <TotalTime>39</TotalTime>
  <ScaleCrop>false</ScaleCrop>
  <LinksUpToDate>false</LinksUpToDate>
  <CharactersWithSpaces>693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2019-01-14T07:34:00Z</dcterms:created>
  <dc:creator>作者</dc:creator>
  <cp:keywords>关键字</cp:keywords>
  <cp:lastModifiedBy>Administrator</cp:lastModifiedBy>
  <cp:lastPrinted>2021-01-26T02:53:00Z</cp:lastPrinted>
  <dcterms:modified xsi:type="dcterms:W3CDTF">2021-02-01T01:57:55Z</dcterms:modified>
  <dc:subject>科目</dc:subject>
  <dc:title>标题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