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</w:pPr>
      <w:r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  <w:t>关于打造太河矿泉水品牌的建议</w:t>
      </w:r>
    </w:p>
    <w:p>
      <w:pPr>
        <w:ind w:firstLine="640" w:firstLineChars="200"/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  <w:t>一、提案理由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太河镇因其独特的地质结构和优越的自然环境，拥有丰富的优质矿泉水资源。然而，在当前的市场竞争中，其品牌影响力与市场占有率并不突出。为了打造太河矿泉水品牌，充分挖掘和利用当地矿泉水资源，促进当地的经济与发展。      </w:t>
      </w:r>
    </w:p>
    <w:p>
      <w:pPr>
        <w:ind w:firstLine="640" w:firstLineChars="200"/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  <w:t>二、建议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一是区市场监督管理局负责对市场中售卖太河矿泉水商家的监管，特别是加大对小区门口售卖太河水流动摊贩的检查力度，取缔非法和假冒经营。同时，建立快速响应机制，对消费者的投诉进行及时处理。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二是区融媒体中心等宣传部门在制作推介视频、宣传广告时，将太河矿泉水纳入其中进行宣传，全面提升太河矿泉水的在外知名度和美誉度。</w:t>
      </w:r>
    </w:p>
    <w:p>
      <w:pPr>
        <w:pStyle w:val="4"/>
        <w:ind w:left="420" w:firstLine="320" w:firstLineChars="1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审查意见：同意立案</w:t>
      </w:r>
    </w:p>
    <w:p>
      <w:pPr>
        <w:ind w:firstLine="800" w:firstLineChars="25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处理意见：由区水利局、区市场监管局、太河镇政府办理</w:t>
      </w:r>
    </w:p>
    <w:p>
      <w:pPr>
        <w:tabs>
          <w:tab w:val="left" w:pos="5016"/>
        </w:tabs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Q0YThiNjYxODRmZmU3ZDEzZGIxOTUzYzc3OGYzMzMifQ=="/>
  </w:docVars>
  <w:rsids>
    <w:rsidRoot w:val="5CF66F11"/>
    <w:rsid w:val="007160B3"/>
    <w:rsid w:val="00D419ED"/>
    <w:rsid w:val="00D61AFE"/>
    <w:rsid w:val="00EF4E02"/>
    <w:rsid w:val="01890995"/>
    <w:rsid w:val="123C2E0B"/>
    <w:rsid w:val="5CF66F11"/>
    <w:rsid w:val="6AF3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2024-01-28T04:44:00Z</dcterms:created>
  <dc:creator>pc</dc:creator>
  <cp:lastModifiedBy>银杏果</cp:lastModifiedBy>
  <dcterms:modified xsi:type="dcterms:W3CDTF">2024-08-08T02:46:56Z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481F6114CC25408384800B44D0E3E9D7_11</vt:lpwstr>
  </property>
</Properties>
</file>