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为了准确反映受检者身体的真实状况，请注意以下事项：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均应到指定医院进行体检，其它医疗单位的检查结果一律无效。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严禁弄虚作假、冒名顶替;如隐瞒病史影响体检结果的，后果自负。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天请注意休息，勿熬夜，不要饮酒，避免剧烈运动。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体检当天需进行采血、B超等检查，请在受检前禁食8-12小时。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  <w:szCs w:val="30"/>
        </w:rPr>
        <w:t>女性受检者月经期间请勿做妇科及尿液检查，事先告知医护人员，待经期完毕后再补检；对已经怀孕的应聘人员，事先告知医护人员，可延期进行胸透检查项目。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体检当日，请着宽松的服装，勿穿有金属扣子的衣服及佩戴饰品，以免影响放射检查。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7、</w:t>
      </w:r>
      <w:r>
        <w:rPr>
          <w:rFonts w:hint="eastAsia" w:ascii="仿宋_GB2312" w:hAnsi="仿宋_GB2312" w:eastAsia="仿宋_GB2312" w:cs="仿宋_GB2312"/>
          <w:sz w:val="30"/>
          <w:szCs w:val="30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0"/>
          <w:szCs w:val="30"/>
        </w:rPr>
        <w:t>检查完毕后，仔细核对体检检查项目，确认无漏项后，方可就餐。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9、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体检时，所携带的各类通讯工具须统一上交集中保管，若未按规定全部上交者，按违规处理。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体检时，考生必须严格遵守体检工作纪律和规定，服从组织者管理，做到一切行动听指挥。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、考生不按规定的时间、地点参加体检的，视为弃权。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体检医师可根据实际需要，增加必要的相应检查、检验项目。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如对体检结果有疑义，请按有关规定办理。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E69C7"/>
    <w:rsid w:val="05CC3983"/>
    <w:rsid w:val="0A1E69C7"/>
    <w:rsid w:val="1FC62FB1"/>
    <w:rsid w:val="30377867"/>
    <w:rsid w:val="3D61418D"/>
    <w:rsid w:val="410B2E3F"/>
    <w:rsid w:val="556E544C"/>
    <w:rsid w:val="6D535020"/>
    <w:rsid w:val="79C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2018-06-18T13:24:00Z</dcterms:created>
  <dc:creator>夏·小白</dc:creator>
  <cp:lastModifiedBy>猫小曦</cp:lastModifiedBy>
  <cp:lastPrinted>2018-06-19T02:48:00Z</cp:lastPrinted>
  <dcterms:modified xsi:type="dcterms:W3CDTF">2022-08-24T06:32:51Z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