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9099C">
      <w:pPr>
        <w:spacing w:line="343" w:lineRule="auto"/>
        <w:rPr>
          <w:rFonts w:ascii="Arial"/>
          <w:sz w:val="21"/>
        </w:rPr>
      </w:pPr>
    </w:p>
    <w:p w14:paraId="478A31BC">
      <w:pPr>
        <w:spacing w:line="272" w:lineRule="auto"/>
        <w:rPr>
          <w:rFonts w:ascii="Arial"/>
          <w:sz w:val="21"/>
        </w:rPr>
      </w:pPr>
    </w:p>
    <w:p w14:paraId="7EAB9B09">
      <w:pPr>
        <w:spacing w:line="272" w:lineRule="auto"/>
        <w:rPr>
          <w:rFonts w:ascii="Arial"/>
          <w:sz w:val="21"/>
        </w:rPr>
      </w:pPr>
    </w:p>
    <w:p w14:paraId="408E3269">
      <w:pPr>
        <w:spacing w:before="167" w:line="218" w:lineRule="auto"/>
        <w:ind w:left="2215" w:right="187" w:hanging="203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关于印发《2025 年淄川区医务人员岗位技能</w:t>
      </w:r>
      <w:r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大赛实施方案》的通知</w:t>
      </w:r>
    </w:p>
    <w:p w14:paraId="4C96E7FA">
      <w:pPr>
        <w:spacing w:line="247" w:lineRule="auto"/>
        <w:rPr>
          <w:rFonts w:ascii="Arial"/>
          <w:sz w:val="21"/>
        </w:rPr>
      </w:pPr>
    </w:p>
    <w:p w14:paraId="3D4E36AE">
      <w:pPr>
        <w:spacing w:line="247" w:lineRule="auto"/>
        <w:rPr>
          <w:rFonts w:ascii="Arial"/>
          <w:sz w:val="21"/>
        </w:rPr>
      </w:pPr>
    </w:p>
    <w:p w14:paraId="7A975782">
      <w:pPr>
        <w:pStyle w:val="2"/>
        <w:spacing w:before="100" w:line="219" w:lineRule="auto"/>
      </w:pPr>
      <w:r>
        <w:rPr>
          <w:spacing w:val="6"/>
        </w:rPr>
        <w:t>各卫生院（中心卫生院</w:t>
      </w:r>
      <w:r>
        <w:rPr>
          <w:spacing w:val="14"/>
        </w:rPr>
        <w:t>），</w:t>
      </w:r>
      <w:r>
        <w:rPr>
          <w:spacing w:val="-91"/>
        </w:rPr>
        <w:t xml:space="preserve"> </w:t>
      </w:r>
      <w:r>
        <w:rPr>
          <w:spacing w:val="6"/>
        </w:rPr>
        <w:t>区直各医疗机构，各区管医院：</w:t>
      </w:r>
    </w:p>
    <w:p w14:paraId="3B40042F">
      <w:pPr>
        <w:pStyle w:val="2"/>
        <w:spacing w:before="190" w:line="323" w:lineRule="auto"/>
        <w:ind w:left="1" w:firstLine="650"/>
        <w:jc w:val="both"/>
      </w:pPr>
      <w:r>
        <w:rPr>
          <w:spacing w:val="4"/>
        </w:rPr>
        <w:t>为持续提升我区医务人员专业素养和服务能力，提高全区医</w:t>
      </w:r>
      <w:r>
        <w:rPr>
          <w:spacing w:val="15"/>
        </w:rPr>
        <w:t xml:space="preserve"> </w:t>
      </w:r>
      <w:r>
        <w:rPr>
          <w:spacing w:val="12"/>
        </w:rPr>
        <w:t>疗卫生服务质量，经研究制定《</w:t>
      </w:r>
      <w:r>
        <w:rPr>
          <w:rFonts w:ascii="Times New Roman" w:hAnsi="Times New Roman" w:eastAsia="Times New Roman" w:cs="Times New Roman"/>
          <w:spacing w:val="12"/>
        </w:rPr>
        <w:t>2025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12"/>
        </w:rPr>
        <w:t>年淄川区医务人员岗位技</w:t>
      </w:r>
      <w:r>
        <w:t xml:space="preserve"> </w:t>
      </w:r>
      <w:r>
        <w:rPr>
          <w:spacing w:val="9"/>
        </w:rPr>
        <w:t>能大赛实施方案》，现印发给你们，请抓好贯彻落实。</w:t>
      </w:r>
    </w:p>
    <w:p w14:paraId="62C4A246">
      <w:pPr>
        <w:spacing w:line="254" w:lineRule="auto"/>
        <w:rPr>
          <w:rFonts w:ascii="Arial"/>
          <w:sz w:val="21"/>
        </w:rPr>
      </w:pPr>
    </w:p>
    <w:p w14:paraId="612DCDA6">
      <w:pPr>
        <w:spacing w:line="254" w:lineRule="auto"/>
        <w:rPr>
          <w:rFonts w:ascii="Arial"/>
          <w:sz w:val="21"/>
        </w:rPr>
      </w:pPr>
    </w:p>
    <w:p w14:paraId="0C32B995">
      <w:pPr>
        <w:pStyle w:val="2"/>
        <w:spacing w:before="101" w:line="319" w:lineRule="auto"/>
        <w:ind w:left="6520" w:hanging="219"/>
      </w:pPr>
      <w:r>
        <w:rPr>
          <w:spacing w:val="6"/>
        </w:rPr>
        <w:t>淄川区卫生健康局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2025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9"/>
        </w:rPr>
        <w:t>年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8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9"/>
        </w:rPr>
        <w:t>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4  </w:t>
      </w:r>
      <w:r>
        <w:rPr>
          <w:spacing w:val="-9"/>
        </w:rPr>
        <w:t>日</w:t>
      </w:r>
    </w:p>
    <w:p w14:paraId="58FD047C">
      <w:pPr>
        <w:spacing w:line="319" w:lineRule="auto"/>
        <w:sectPr>
          <w:pgSz w:w="11906" w:h="16839"/>
          <w:pgMar w:top="1431" w:right="1475" w:bottom="0" w:left="1597" w:header="0" w:footer="0" w:gutter="0"/>
          <w:cols w:space="720" w:num="1"/>
        </w:sectPr>
      </w:pPr>
    </w:p>
    <w:p w14:paraId="7FC49B2F">
      <w:pPr>
        <w:spacing w:line="272" w:lineRule="auto"/>
        <w:rPr>
          <w:rFonts w:ascii="Arial"/>
          <w:sz w:val="21"/>
        </w:rPr>
      </w:pPr>
    </w:p>
    <w:p w14:paraId="28846785">
      <w:pPr>
        <w:spacing w:line="273" w:lineRule="auto"/>
        <w:rPr>
          <w:rFonts w:ascii="Arial"/>
          <w:sz w:val="21"/>
        </w:rPr>
      </w:pPr>
    </w:p>
    <w:p w14:paraId="6A905A64">
      <w:pPr>
        <w:spacing w:before="167" w:line="218" w:lineRule="auto"/>
        <w:ind w:left="3541" w:right="1117" w:hanging="269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2025 年淄川区医务人员岗位技能大赛</w:t>
      </w:r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实施方案</w:t>
      </w:r>
    </w:p>
    <w:p w14:paraId="1F101371">
      <w:pPr>
        <w:spacing w:line="248" w:lineRule="auto"/>
        <w:rPr>
          <w:rFonts w:ascii="Arial"/>
          <w:sz w:val="21"/>
        </w:rPr>
      </w:pPr>
    </w:p>
    <w:p w14:paraId="22380E4B">
      <w:pPr>
        <w:spacing w:line="248" w:lineRule="auto"/>
        <w:rPr>
          <w:rFonts w:ascii="Arial"/>
          <w:sz w:val="21"/>
        </w:rPr>
      </w:pPr>
    </w:p>
    <w:p w14:paraId="4443C448">
      <w:pPr>
        <w:pStyle w:val="2"/>
        <w:spacing w:before="101" w:line="325" w:lineRule="auto"/>
        <w:ind w:left="8" w:firstLine="643"/>
      </w:pPr>
      <w:r>
        <w:rPr>
          <w:spacing w:val="4"/>
        </w:rPr>
        <w:t>为加强我区医疗卫生人员继续教育培训，不断提高提升医疗</w:t>
      </w:r>
      <w:r>
        <w:rPr>
          <w:spacing w:val="7"/>
        </w:rPr>
        <w:t xml:space="preserve">  </w:t>
      </w:r>
      <w:r>
        <w:rPr>
          <w:spacing w:val="15"/>
        </w:rPr>
        <w:t>卫生服务能力与水平，按照《淄川区卫生健康</w:t>
      </w:r>
      <w:r>
        <w:rPr>
          <w:spacing w:val="14"/>
        </w:rPr>
        <w:t>系统“千人培训”</w:t>
      </w:r>
      <w:r>
        <w:t xml:space="preserve"> </w:t>
      </w:r>
      <w:r>
        <w:rPr>
          <w:spacing w:val="10"/>
        </w:rPr>
        <w:t>工作实施方案》（川卫办发〔</w:t>
      </w:r>
      <w:r>
        <w:rPr>
          <w:rFonts w:ascii="Times New Roman" w:hAnsi="Times New Roman" w:eastAsia="Times New Roman" w:cs="Times New Roman"/>
          <w:spacing w:val="10"/>
        </w:rPr>
        <w:t>2024</w:t>
      </w:r>
      <w:r>
        <w:rPr>
          <w:spacing w:val="10"/>
        </w:rPr>
        <w:t>〕</w:t>
      </w:r>
      <w:r>
        <w:rPr>
          <w:rFonts w:ascii="Times New Roman" w:hAnsi="Times New Roman" w:eastAsia="Times New Roman" w:cs="Times New Roman"/>
          <w:spacing w:val="10"/>
        </w:rPr>
        <w:t>6</w:t>
      </w:r>
      <w:r>
        <w:rPr>
          <w:spacing w:val="10"/>
        </w:rPr>
        <w:t>号）部署要求，结</w:t>
      </w:r>
      <w:r>
        <w:rPr>
          <w:spacing w:val="9"/>
        </w:rPr>
        <w:t>合工作</w:t>
      </w:r>
      <w:r>
        <w:t xml:space="preserve">  </w:t>
      </w:r>
      <w:r>
        <w:rPr>
          <w:spacing w:val="6"/>
        </w:rPr>
        <w:t>实际，制定本方案。</w:t>
      </w:r>
    </w:p>
    <w:p w14:paraId="794ECB17">
      <w:pPr>
        <w:spacing w:before="51" w:line="228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一、参赛范围</w:t>
      </w:r>
    </w:p>
    <w:p w14:paraId="371B588E">
      <w:pPr>
        <w:pStyle w:val="2"/>
        <w:spacing w:before="177" w:line="318" w:lineRule="auto"/>
        <w:ind w:left="9" w:right="270" w:firstLine="630"/>
      </w:pPr>
      <w:r>
        <w:rPr>
          <w:spacing w:val="5"/>
        </w:rPr>
        <w:t>全区各级各类医疗机构，包括区医院、区中医院、区妇计中</w:t>
      </w:r>
      <w:r>
        <w:t xml:space="preserve"> </w:t>
      </w:r>
      <w:r>
        <w:rPr>
          <w:spacing w:val="8"/>
        </w:rPr>
        <w:t>心，各卫生院及辖区村卫生室、各区管医院医药护技人员。</w:t>
      </w:r>
    </w:p>
    <w:p w14:paraId="684067C9">
      <w:pPr>
        <w:spacing w:before="52" w:line="227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二、组织实施</w:t>
      </w:r>
    </w:p>
    <w:p w14:paraId="433D65A2">
      <w:pPr>
        <w:spacing w:before="179" w:line="219" w:lineRule="auto"/>
        <w:ind w:left="634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1"/>
          <w:sz w:val="31"/>
          <w:szCs w:val="31"/>
        </w:rPr>
        <w:t>（一）启动部署阶段（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46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1"/>
          <w:sz w:val="31"/>
          <w:szCs w:val="31"/>
        </w:rPr>
        <w:t>月</w:t>
      </w:r>
      <w:r>
        <w:rPr>
          <w:rFonts w:ascii="KaiTi_GB2312" w:hAnsi="KaiTi_GB2312" w:eastAsia="KaiTi_GB2312" w:cs="KaiTi_GB2312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  </w:t>
      </w:r>
      <w:r>
        <w:rPr>
          <w:rFonts w:ascii="KaiTi_GB2312" w:hAnsi="KaiTi_GB2312" w:eastAsia="KaiTi_GB2312" w:cs="KaiTi_GB2312"/>
          <w:spacing w:val="-1"/>
          <w:sz w:val="31"/>
          <w:szCs w:val="31"/>
        </w:rPr>
        <w:t>日前）</w:t>
      </w:r>
    </w:p>
    <w:p w14:paraId="7A292A1F">
      <w:pPr>
        <w:pStyle w:val="2"/>
        <w:spacing w:before="196" w:line="316" w:lineRule="auto"/>
        <w:ind w:left="5" w:right="270" w:firstLine="633"/>
      </w:pPr>
      <w:r>
        <w:rPr>
          <w:spacing w:val="3"/>
        </w:rPr>
        <w:t>根据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7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3"/>
        </w:rPr>
        <w:t>月份业务院长会安排部署，各医疗机构全面开展上半</w:t>
      </w:r>
      <w:r>
        <w:t xml:space="preserve"> </w:t>
      </w:r>
      <w:r>
        <w:rPr>
          <w:spacing w:val="9"/>
        </w:rPr>
        <w:t>年“千人培训”活动阶段性集中培训和技能练兵</w:t>
      </w:r>
      <w:r>
        <w:rPr>
          <w:spacing w:val="8"/>
        </w:rPr>
        <w:t>活动。</w:t>
      </w:r>
    </w:p>
    <w:p w14:paraId="0AFFAECC">
      <w:pPr>
        <w:spacing w:before="55" w:line="222" w:lineRule="auto"/>
        <w:ind w:left="634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</w:rPr>
        <w:t>（二）初赛阶段（</w:t>
      </w:r>
      <w:r>
        <w:rPr>
          <w:rFonts w:ascii="Times New Roman" w:hAnsi="Times New Roman" w:eastAsia="Times New Roman" w:cs="Times New Roman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</w:rPr>
        <w:t>月</w:t>
      </w:r>
      <w:r>
        <w:rPr>
          <w:rFonts w:ascii="KaiTi_GB2312" w:hAnsi="KaiTi_GB2312" w:eastAsia="KaiTi_GB2312" w:cs="KaiTi_GB2312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6  </w:t>
      </w:r>
      <w:r>
        <w:rPr>
          <w:rFonts w:ascii="KaiTi_GB2312" w:hAnsi="KaiTi_GB2312" w:eastAsia="KaiTi_GB2312" w:cs="KaiTi_GB2312"/>
          <w:sz w:val="31"/>
          <w:szCs w:val="31"/>
        </w:rPr>
        <w:t>日前）</w:t>
      </w:r>
    </w:p>
    <w:p w14:paraId="5CB05F49">
      <w:pPr>
        <w:pStyle w:val="2"/>
        <w:spacing w:before="192" w:line="325" w:lineRule="auto"/>
        <w:ind w:right="197" w:firstLine="642"/>
      </w:pPr>
      <w:r>
        <w:rPr>
          <w:spacing w:val="5"/>
        </w:rPr>
        <w:t>初赛由各医疗机构自行组织，竞赛形式分为理论考试和技能</w:t>
      </w:r>
      <w:r>
        <w:rPr>
          <w:spacing w:val="1"/>
        </w:rPr>
        <w:t xml:space="preserve"> </w:t>
      </w:r>
      <w:r>
        <w:rPr>
          <w:spacing w:val="6"/>
        </w:rPr>
        <w:t>操作，参加选手原则上不少于本单位从事相应专业人数的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60%</w:t>
      </w:r>
      <w:r>
        <w:rPr>
          <w:spacing w:val="6"/>
        </w:rPr>
        <w:t>。</w:t>
      </w:r>
      <w:r>
        <w:t xml:space="preserve"> </w:t>
      </w:r>
      <w:r>
        <w:rPr>
          <w:spacing w:val="-5"/>
        </w:rPr>
        <w:t>各单位自行组织竞赛必须于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8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5"/>
        </w:rPr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6  </w:t>
      </w:r>
      <w:r>
        <w:rPr>
          <w:spacing w:val="-5"/>
        </w:rPr>
        <w:t>日前完成，并于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8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5"/>
        </w:rPr>
        <w:t>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7  </w:t>
      </w:r>
      <w:r>
        <w:rPr>
          <w:spacing w:val="-5"/>
        </w:rPr>
        <w:t>日前将</w:t>
      </w:r>
      <w:r>
        <w:t xml:space="preserve"> </w:t>
      </w:r>
      <w:r>
        <w:rPr>
          <w:spacing w:val="13"/>
        </w:rPr>
        <w:t>参赛选手信息</w:t>
      </w:r>
      <w:r>
        <w:rPr>
          <w:rFonts w:ascii="Times New Roman" w:hAnsi="Times New Roman" w:eastAsia="Times New Roman" w:cs="Times New Roman"/>
        </w:rPr>
        <w:t>word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13"/>
        </w:rPr>
        <w:t>版（见附件）报送至医政科公务邮</w:t>
      </w:r>
      <w:r>
        <w:rPr>
          <w:spacing w:val="12"/>
        </w:rPr>
        <w:t>箱。</w:t>
      </w:r>
    </w:p>
    <w:p w14:paraId="679EA25C">
      <w:pPr>
        <w:spacing w:before="53" w:line="222" w:lineRule="auto"/>
        <w:ind w:left="634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5"/>
          <w:sz w:val="31"/>
          <w:szCs w:val="31"/>
        </w:rPr>
        <w:t>（三）决赛阶段（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49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5"/>
          <w:sz w:val="31"/>
          <w:szCs w:val="31"/>
        </w:rPr>
        <w:t>月</w:t>
      </w:r>
      <w:r>
        <w:rPr>
          <w:rFonts w:ascii="KaiTi_GB2312" w:hAnsi="KaiTi_GB2312" w:eastAsia="KaiTi_GB2312" w:cs="KaiTi_GB2312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11  </w:t>
      </w:r>
      <w:r>
        <w:rPr>
          <w:rFonts w:ascii="KaiTi_GB2312" w:hAnsi="KaiTi_GB2312" w:eastAsia="KaiTi_GB2312" w:cs="KaiTi_GB2312"/>
          <w:spacing w:val="-5"/>
          <w:sz w:val="31"/>
          <w:szCs w:val="31"/>
        </w:rPr>
        <w:t>日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-12  </w:t>
      </w:r>
      <w:r>
        <w:rPr>
          <w:rFonts w:ascii="KaiTi_GB2312" w:hAnsi="KaiTi_GB2312" w:eastAsia="KaiTi_GB2312" w:cs="KaiTi_GB2312"/>
          <w:spacing w:val="-5"/>
          <w:sz w:val="31"/>
          <w:szCs w:val="31"/>
        </w:rPr>
        <w:t>日）</w:t>
      </w:r>
    </w:p>
    <w:p w14:paraId="19D7C1A9">
      <w:pPr>
        <w:pStyle w:val="2"/>
        <w:spacing w:before="186" w:line="318" w:lineRule="auto"/>
        <w:ind w:left="5" w:right="270" w:firstLine="635"/>
      </w:pPr>
      <w:r>
        <w:rPr>
          <w:spacing w:val="5"/>
        </w:rPr>
        <w:t>各医疗机构选派业务骨干参加区级竞赛，区级医院医疗、护</w:t>
      </w:r>
      <w:r>
        <w:t xml:space="preserve"> </w:t>
      </w:r>
      <w:r>
        <w:rPr>
          <w:spacing w:val="4"/>
        </w:rPr>
        <w:t>理专业参加人员各不少于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人，药学、影像、检验专业参加人员</w:t>
      </w:r>
    </w:p>
    <w:p w14:paraId="1AA7880F">
      <w:pPr>
        <w:spacing w:line="318" w:lineRule="auto"/>
        <w:sectPr>
          <w:pgSz w:w="11906" w:h="16839"/>
          <w:pgMar w:top="1431" w:right="1205" w:bottom="0" w:left="1597" w:header="0" w:footer="0" w:gutter="0"/>
          <w:cols w:space="720" w:num="1"/>
        </w:sectPr>
      </w:pPr>
    </w:p>
    <w:p w14:paraId="60622C96">
      <w:pPr>
        <w:spacing w:line="246" w:lineRule="auto"/>
        <w:rPr>
          <w:rFonts w:ascii="Arial"/>
          <w:sz w:val="21"/>
        </w:rPr>
      </w:pPr>
    </w:p>
    <w:p w14:paraId="2B23CEAD">
      <w:pPr>
        <w:spacing w:line="246" w:lineRule="auto"/>
        <w:rPr>
          <w:rFonts w:ascii="Arial"/>
          <w:sz w:val="21"/>
        </w:rPr>
      </w:pPr>
    </w:p>
    <w:p w14:paraId="533372A4">
      <w:pPr>
        <w:spacing w:line="247" w:lineRule="auto"/>
        <w:rPr>
          <w:rFonts w:ascii="Arial"/>
          <w:sz w:val="21"/>
        </w:rPr>
      </w:pPr>
    </w:p>
    <w:p w14:paraId="15038945">
      <w:pPr>
        <w:pStyle w:val="2"/>
        <w:spacing w:before="100" w:line="322" w:lineRule="auto"/>
        <w:ind w:left="4" w:right="83" w:firstLine="1"/>
        <w:jc w:val="both"/>
      </w:pPr>
      <w:r>
        <w:rPr>
          <w:spacing w:val="5"/>
        </w:rPr>
        <w:t>各不少于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 </w:t>
      </w:r>
      <w:r>
        <w:rPr>
          <w:spacing w:val="5"/>
        </w:rPr>
        <w:t>人；各卫生院、区管医院医疗、护理专业</w:t>
      </w:r>
      <w:r>
        <w:rPr>
          <w:spacing w:val="4"/>
        </w:rPr>
        <w:t>参加人员各</w:t>
      </w:r>
      <w:r>
        <w:t xml:space="preserve"> </w:t>
      </w:r>
      <w:r>
        <w:rPr>
          <w:spacing w:val="6"/>
        </w:rPr>
        <w:t>不少于</w:t>
      </w:r>
      <w:r>
        <w:rPr>
          <w:rFonts w:ascii="Times New Roman" w:hAnsi="Times New Roman" w:eastAsia="Times New Roman" w:cs="Times New Roman"/>
          <w:spacing w:val="6"/>
        </w:rPr>
        <w:t xml:space="preserve">2 </w:t>
      </w:r>
      <w:r>
        <w:rPr>
          <w:spacing w:val="6"/>
        </w:rPr>
        <w:t>人，药学、影像、检验专业参加人员各不少于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 </w:t>
      </w:r>
      <w:r>
        <w:rPr>
          <w:spacing w:val="6"/>
        </w:rPr>
        <w:t>人；各</w:t>
      </w:r>
      <w:r>
        <w:t xml:space="preserve"> </w:t>
      </w:r>
      <w:r>
        <w:rPr>
          <w:spacing w:val="6"/>
        </w:rPr>
        <w:t>辖区乡医参加人数不少于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3 </w:t>
      </w:r>
      <w:r>
        <w:rPr>
          <w:spacing w:val="6"/>
        </w:rPr>
        <w:t>人。</w:t>
      </w:r>
    </w:p>
    <w:p w14:paraId="41B57EFD">
      <w:pPr>
        <w:spacing w:before="55" w:line="228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三、参赛内容</w:t>
      </w:r>
    </w:p>
    <w:p w14:paraId="430F8625">
      <w:pPr>
        <w:spacing w:before="177" w:line="219" w:lineRule="auto"/>
        <w:ind w:left="640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（一）理论考试</w:t>
      </w:r>
    </w:p>
    <w:p w14:paraId="74A08B76">
      <w:pPr>
        <w:pStyle w:val="2"/>
        <w:spacing w:before="193" w:line="323" w:lineRule="auto"/>
        <w:ind w:left="21" w:firstLine="630"/>
      </w:pPr>
      <w:r>
        <w:rPr>
          <w:spacing w:val="8"/>
        </w:rPr>
        <w:t>理论考试分为医疗组、护理组、药学组、影像组、检验组、</w:t>
      </w:r>
      <w:r>
        <w:rPr>
          <w:spacing w:val="1"/>
        </w:rPr>
        <w:t xml:space="preserve"> 乡医组，每名参赛选手均需参加理论考试，考试时间为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60 </w:t>
      </w:r>
      <w:r>
        <w:rPr>
          <w:spacing w:val="1"/>
        </w:rPr>
        <w:t>分钟，</w:t>
      </w:r>
      <w:r>
        <w:t xml:space="preserve"> </w:t>
      </w:r>
      <w:r>
        <w:rPr>
          <w:spacing w:val="-4"/>
        </w:rPr>
        <w:t>满分为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100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4"/>
        </w:rPr>
        <w:t>分。</w:t>
      </w:r>
    </w:p>
    <w:p w14:paraId="02CCA1BE">
      <w:pPr>
        <w:spacing w:before="52" w:line="220" w:lineRule="auto"/>
        <w:ind w:left="64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（二）技能操作</w:t>
      </w:r>
    </w:p>
    <w:p w14:paraId="66746F35">
      <w:pPr>
        <w:pStyle w:val="2"/>
        <w:spacing w:before="193" w:line="316" w:lineRule="auto"/>
        <w:ind w:left="24" w:firstLine="660"/>
      </w:pPr>
      <w:r>
        <w:rPr>
          <w:spacing w:val="-3"/>
        </w:rPr>
        <w:t>医疗、护理、乡医组理论考试成绩前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60</w:t>
      </w:r>
      <w:r>
        <w:rPr>
          <w:spacing w:val="-3"/>
        </w:rPr>
        <w:t>%参加技能操作考核，</w:t>
      </w:r>
      <w:r>
        <w:t xml:space="preserve"> </w:t>
      </w:r>
      <w:r>
        <w:rPr>
          <w:spacing w:val="7"/>
        </w:rPr>
        <w:t>药学、影像、检验组不参与技能操作考核。</w:t>
      </w:r>
    </w:p>
    <w:p w14:paraId="7F4D92F1">
      <w:pPr>
        <w:pStyle w:val="2"/>
        <w:spacing w:before="55" w:line="219" w:lineRule="auto"/>
        <w:ind w:left="656"/>
        <w:outlineLvl w:val="2"/>
      </w:pPr>
      <w:r>
        <w:rPr>
          <w:rFonts w:ascii="Times New Roman" w:hAnsi="Times New Roman" w:eastAsia="Times New Roman" w:cs="Times New Roman"/>
          <w:b/>
          <w:bCs/>
          <w:spacing w:val="-6"/>
        </w:rPr>
        <w:t>1</w:t>
      </w:r>
      <w:r>
        <w:rPr>
          <w:rFonts w:ascii="Times New Roman" w:hAnsi="Times New Roman" w:eastAsia="Times New Roman" w:cs="Times New Roman"/>
          <w:b/>
          <w:bCs/>
          <w:spacing w:val="-25"/>
        </w:rPr>
        <w:t xml:space="preserve"> </w:t>
      </w:r>
      <w:r>
        <w:rPr>
          <w:b/>
          <w:bCs/>
          <w:spacing w:val="-6"/>
        </w:rPr>
        <w:t>、</w:t>
      </w:r>
      <w:r>
        <w:rPr>
          <w:spacing w:val="-92"/>
        </w:rPr>
        <w:t xml:space="preserve"> </w:t>
      </w:r>
      <w:r>
        <w:rPr>
          <w:b/>
          <w:bCs/>
          <w:spacing w:val="-6"/>
        </w:rPr>
        <w:t>区级医院、卫生院、</w:t>
      </w:r>
      <w:r>
        <w:rPr>
          <w:spacing w:val="-90"/>
        </w:rPr>
        <w:t xml:space="preserve"> </w:t>
      </w:r>
      <w:r>
        <w:rPr>
          <w:b/>
          <w:bCs/>
          <w:spacing w:val="-6"/>
        </w:rPr>
        <w:t>区管医院</w:t>
      </w:r>
    </w:p>
    <w:p w14:paraId="4D18731A">
      <w:pPr>
        <w:pStyle w:val="2"/>
        <w:spacing w:before="192" w:line="322" w:lineRule="auto"/>
        <w:ind w:right="83" w:firstLine="650"/>
        <w:jc w:val="both"/>
      </w:pPr>
      <w:r>
        <w:rPr>
          <w:spacing w:val="5"/>
        </w:rPr>
        <w:t>分为医疗组与护理组，医疗组考核内容为双人心肺复</w:t>
      </w:r>
      <w:r>
        <w:rPr>
          <w:spacing w:val="4"/>
        </w:rPr>
        <w:t>苏与清</w:t>
      </w:r>
      <w:r>
        <w:t xml:space="preserve"> </w:t>
      </w:r>
      <w:r>
        <w:rPr>
          <w:spacing w:val="6"/>
        </w:rPr>
        <w:t>创缝合（两项都纳入考核，并非抽取一项，下同</w:t>
      </w:r>
      <w:r>
        <w:t>），</w:t>
      </w:r>
      <w:r>
        <w:rPr>
          <w:spacing w:val="6"/>
        </w:rPr>
        <w:t>护理组考核</w:t>
      </w:r>
      <w:r>
        <w:rPr>
          <w:spacing w:val="1"/>
        </w:rPr>
        <w:t xml:space="preserve"> </w:t>
      </w:r>
      <w:r>
        <w:rPr>
          <w:spacing w:val="9"/>
        </w:rPr>
        <w:t>内容为双人心肺复苏与静脉留置针技术。</w:t>
      </w:r>
    </w:p>
    <w:p w14:paraId="4474914C">
      <w:pPr>
        <w:pStyle w:val="2"/>
        <w:spacing w:before="60" w:line="219" w:lineRule="auto"/>
        <w:ind w:left="643"/>
        <w:outlineLvl w:val="2"/>
      </w:pPr>
      <w:r>
        <w:rPr>
          <w:rFonts w:ascii="Times New Roman" w:hAnsi="Times New Roman" w:eastAsia="Times New Roman" w:cs="Times New Roman"/>
          <w:b/>
          <w:bCs/>
          <w:spacing w:val="-12"/>
        </w:rPr>
        <w:t>2</w:t>
      </w:r>
      <w:r>
        <w:rPr>
          <w:rFonts w:ascii="Times New Roman" w:hAnsi="Times New Roman" w:eastAsia="Times New Roman" w:cs="Times New Roman"/>
          <w:b/>
          <w:bCs/>
          <w:spacing w:val="-38"/>
        </w:rPr>
        <w:t xml:space="preserve"> </w:t>
      </w:r>
      <w:r>
        <w:rPr>
          <w:b/>
          <w:bCs/>
          <w:spacing w:val="-12"/>
        </w:rPr>
        <w:t>、</w:t>
      </w:r>
      <w:r>
        <w:rPr>
          <w:spacing w:val="-89"/>
        </w:rPr>
        <w:t xml:space="preserve"> </w:t>
      </w:r>
      <w:r>
        <w:rPr>
          <w:b/>
          <w:bCs/>
          <w:spacing w:val="-12"/>
        </w:rPr>
        <w:t>乡村医生</w:t>
      </w:r>
    </w:p>
    <w:p w14:paraId="63E47470">
      <w:pPr>
        <w:pStyle w:val="2"/>
        <w:spacing w:before="191" w:line="220" w:lineRule="auto"/>
        <w:ind w:left="655"/>
      </w:pPr>
      <w:r>
        <w:rPr>
          <w:spacing w:val="6"/>
        </w:rPr>
        <w:t>单人心肺复苏</w:t>
      </w:r>
    </w:p>
    <w:p w14:paraId="38F2FC1E">
      <w:pPr>
        <w:spacing w:before="190" w:line="219" w:lineRule="auto"/>
        <w:ind w:left="64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（三）成绩计算</w:t>
      </w:r>
    </w:p>
    <w:p w14:paraId="70CC64FE">
      <w:pPr>
        <w:pStyle w:val="2"/>
        <w:spacing w:before="194" w:line="307" w:lineRule="auto"/>
        <w:ind w:right="83" w:firstLine="685"/>
      </w:pPr>
      <w:r>
        <w:rPr>
          <w:spacing w:val="3"/>
        </w:rPr>
        <w:t>医疗、护理及乡医组总成绩包括理论考试成绩和技能操作成</w:t>
      </w:r>
      <w:r>
        <w:rPr>
          <w:spacing w:val="14"/>
        </w:rPr>
        <w:t xml:space="preserve"> </w:t>
      </w:r>
      <w:r>
        <w:rPr>
          <w:spacing w:val="2"/>
        </w:rPr>
        <w:t>绩，各占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50%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2"/>
        </w:rPr>
        <w:t>，出现并列者取技能操作成绩高者为先。药学、影</w:t>
      </w:r>
      <w:r>
        <w:t xml:space="preserve"> </w:t>
      </w:r>
      <w:r>
        <w:rPr>
          <w:spacing w:val="9"/>
        </w:rPr>
        <w:t>像、检验组总成绩为理论考试成绩。</w:t>
      </w:r>
    </w:p>
    <w:p w14:paraId="2EBF7154">
      <w:pPr>
        <w:spacing w:before="132" w:line="227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四、工作要求</w:t>
      </w:r>
    </w:p>
    <w:p w14:paraId="63DA1AD7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1431" w:right="1391" w:bottom="0" w:left="1591" w:header="0" w:footer="0" w:gutter="0"/>
          <w:cols w:space="720" w:num="1"/>
        </w:sectPr>
      </w:pPr>
    </w:p>
    <w:p w14:paraId="0DB6EADB">
      <w:pPr>
        <w:spacing w:line="245" w:lineRule="auto"/>
        <w:rPr>
          <w:rFonts w:ascii="Arial"/>
          <w:sz w:val="21"/>
        </w:rPr>
      </w:pPr>
    </w:p>
    <w:p w14:paraId="5E217EC3">
      <w:pPr>
        <w:spacing w:line="245" w:lineRule="auto"/>
        <w:rPr>
          <w:rFonts w:ascii="Arial"/>
          <w:sz w:val="21"/>
        </w:rPr>
      </w:pPr>
    </w:p>
    <w:p w14:paraId="02EE8FEA">
      <w:pPr>
        <w:spacing w:line="246" w:lineRule="auto"/>
        <w:rPr>
          <w:rFonts w:ascii="Arial"/>
          <w:sz w:val="21"/>
        </w:rPr>
      </w:pPr>
    </w:p>
    <w:p w14:paraId="295E32E5">
      <w:pPr>
        <w:pStyle w:val="2"/>
        <w:spacing w:before="100" w:line="327" w:lineRule="auto"/>
        <w:ind w:firstLine="648"/>
        <w:jc w:val="both"/>
      </w:pPr>
      <w:r>
        <w:rPr>
          <w:spacing w:val="5"/>
        </w:rPr>
        <w:t>各医疗机构要切实加强组织领导，精心组织，有序推进。要</w:t>
      </w:r>
      <w:r>
        <w:t xml:space="preserve"> </w:t>
      </w:r>
      <w:r>
        <w:rPr>
          <w:spacing w:val="6"/>
        </w:rPr>
        <w:t>坚持公开、公平、公正原则，着力提高竞赛质量</w:t>
      </w:r>
      <w:r>
        <w:rPr>
          <w:spacing w:val="5"/>
        </w:rPr>
        <w:t>，使竞赛成为提</w:t>
      </w:r>
      <w:r>
        <w:t xml:space="preserve"> </w:t>
      </w:r>
      <w:r>
        <w:rPr>
          <w:spacing w:val="5"/>
        </w:rPr>
        <w:t>高岗位技能水平、展示医院风采的有效载体。各单位要通过多种</w:t>
      </w:r>
      <w:r>
        <w:rPr>
          <w:spacing w:val="18"/>
        </w:rPr>
        <w:t xml:space="preserve"> </w:t>
      </w:r>
      <w:r>
        <w:rPr>
          <w:spacing w:val="5"/>
        </w:rPr>
        <w:t>形式广泛发动医务人员积极参与竞赛活动，要加大宣传力度，不</w:t>
      </w:r>
      <w:r>
        <w:rPr>
          <w:spacing w:val="18"/>
        </w:rPr>
        <w:t xml:space="preserve"> </w:t>
      </w:r>
      <w:r>
        <w:rPr>
          <w:spacing w:val="9"/>
        </w:rPr>
        <w:t>断扩大社会影响力，营造良好的社会氛围。</w:t>
      </w:r>
    </w:p>
    <w:p w14:paraId="457D7468">
      <w:pPr>
        <w:spacing w:line="256" w:lineRule="auto"/>
        <w:rPr>
          <w:rFonts w:ascii="Arial"/>
          <w:sz w:val="21"/>
        </w:rPr>
      </w:pPr>
    </w:p>
    <w:p w14:paraId="229E0B61">
      <w:pPr>
        <w:spacing w:line="256" w:lineRule="auto"/>
        <w:rPr>
          <w:rFonts w:ascii="Arial"/>
          <w:sz w:val="21"/>
        </w:rPr>
      </w:pPr>
    </w:p>
    <w:p w14:paraId="602FC662">
      <w:pPr>
        <w:pStyle w:val="2"/>
        <w:spacing w:before="101" w:line="219" w:lineRule="auto"/>
        <w:ind w:left="649"/>
        <w:rPr>
          <w:rFonts w:ascii="Times New Roman" w:hAnsi="Times New Roman" w:eastAsia="Times New Roman" w:cs="Times New Roman"/>
        </w:rPr>
      </w:pP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</w:rPr>
        <w:t>2921162</w:t>
      </w:r>
    </w:p>
    <w:p w14:paraId="3FFA6EF7">
      <w:pPr>
        <w:pStyle w:val="2"/>
        <w:spacing w:before="15" w:line="560" w:lineRule="exact"/>
        <w:ind w:left="686"/>
        <w:rPr>
          <w:rFonts w:ascii="Times New Roman" w:hAnsi="Times New Roman" w:eastAsia="Times New Roman" w:cs="Times New Roman"/>
        </w:rPr>
      </w:pPr>
      <w:r>
        <w:rPr>
          <w:spacing w:val="11"/>
          <w:position w:val="7"/>
        </w:rPr>
        <w:t>电子邮箱：</w:t>
      </w:r>
      <w:r>
        <w:fldChar w:fldCharType="begin"/>
      </w:r>
      <w:r>
        <w:instrText xml:space="preserve"> HYPERLINK "mailto:zcqwjjyzk001@zb.shandong.cn" </w:instrText>
      </w:r>
      <w:r>
        <w:fldChar w:fldCharType="separate"/>
      </w:r>
      <w:r>
        <w:rPr>
          <w:rFonts w:ascii="Times New Roman" w:hAnsi="Times New Roman" w:eastAsia="Times New Roman" w:cs="Times New Roman"/>
          <w:position w:val="7"/>
        </w:rPr>
        <w:t>zcqwjjyzk</w:t>
      </w:r>
      <w:r>
        <w:rPr>
          <w:rFonts w:ascii="Times New Roman" w:hAnsi="Times New Roman" w:eastAsia="Times New Roman" w:cs="Times New Roman"/>
          <w:spacing w:val="11"/>
          <w:position w:val="7"/>
        </w:rPr>
        <w:t>001@</w:t>
      </w:r>
      <w:r>
        <w:rPr>
          <w:rFonts w:ascii="Times New Roman" w:hAnsi="Times New Roman" w:eastAsia="Times New Roman" w:cs="Times New Roman"/>
          <w:position w:val="7"/>
        </w:rPr>
        <w:t>zb</w:t>
      </w:r>
      <w:r>
        <w:rPr>
          <w:rFonts w:ascii="Times New Roman" w:hAnsi="Times New Roman" w:eastAsia="Times New Roman" w:cs="Times New Roman"/>
          <w:spacing w:val="11"/>
          <w:position w:val="7"/>
        </w:rPr>
        <w:t>.</w:t>
      </w:r>
      <w:r>
        <w:rPr>
          <w:rFonts w:ascii="Times New Roman" w:hAnsi="Times New Roman" w:eastAsia="Times New Roman" w:cs="Times New Roman"/>
          <w:position w:val="7"/>
        </w:rPr>
        <w:t>shandong</w:t>
      </w:r>
      <w:r>
        <w:rPr>
          <w:rFonts w:ascii="Times New Roman" w:hAnsi="Times New Roman" w:eastAsia="Times New Roman" w:cs="Times New Roman"/>
          <w:spacing w:val="11"/>
          <w:position w:val="7"/>
        </w:rPr>
        <w:t>.</w:t>
      </w:r>
      <w:r>
        <w:rPr>
          <w:rFonts w:ascii="Times New Roman" w:hAnsi="Times New Roman" w:eastAsia="Times New Roman" w:cs="Times New Roman"/>
          <w:position w:val="7"/>
        </w:rPr>
        <w:t>cn</w:t>
      </w:r>
      <w:r>
        <w:rPr>
          <w:rFonts w:ascii="Times New Roman" w:hAnsi="Times New Roman" w:eastAsia="Times New Roman" w:cs="Times New Roman"/>
          <w:position w:val="7"/>
        </w:rPr>
        <w:fldChar w:fldCharType="end"/>
      </w:r>
    </w:p>
    <w:p w14:paraId="483C5EB0">
      <w:pPr>
        <w:spacing w:line="315" w:lineRule="auto"/>
        <w:rPr>
          <w:rFonts w:ascii="Arial"/>
          <w:sz w:val="21"/>
        </w:rPr>
      </w:pPr>
    </w:p>
    <w:p w14:paraId="0FF0453E">
      <w:pPr>
        <w:spacing w:line="316" w:lineRule="auto"/>
        <w:rPr>
          <w:rFonts w:ascii="Arial"/>
          <w:sz w:val="21"/>
        </w:rPr>
      </w:pPr>
    </w:p>
    <w:p w14:paraId="2E36323A">
      <w:pPr>
        <w:pStyle w:val="2"/>
        <w:spacing w:before="101" w:line="219" w:lineRule="auto"/>
        <w:ind w:left="672"/>
      </w:pPr>
      <w:r>
        <w:rPr>
          <w:spacing w:val="7"/>
        </w:rPr>
        <w:t>附件：</w:t>
      </w:r>
      <w:r>
        <w:rPr>
          <w:rFonts w:ascii="Times New Roman" w:hAnsi="Times New Roman" w:eastAsia="Times New Roman" w:cs="Times New Roman"/>
          <w:spacing w:val="7"/>
        </w:rPr>
        <w:t>2025</w:t>
      </w:r>
      <w:r>
        <w:rPr>
          <w:spacing w:val="7"/>
        </w:rPr>
        <w:t>年淄川区医务人员岗位技能大赛参赛回</w:t>
      </w:r>
      <w:bookmarkStart w:id="0" w:name="_GoBack"/>
      <w:bookmarkEnd w:id="0"/>
      <w:r>
        <w:rPr>
          <w:spacing w:val="7"/>
        </w:rPr>
        <w:t>执</w:t>
      </w:r>
    </w:p>
    <w:p w14:paraId="569D6A36">
      <w:pPr>
        <w:spacing w:line="219" w:lineRule="auto"/>
        <w:sectPr>
          <w:pgSz w:w="11906" w:h="16839"/>
          <w:pgMar w:top="1431" w:right="1473" w:bottom="0" w:left="1590" w:header="0" w:footer="0" w:gutter="0"/>
          <w:cols w:space="720" w:num="1"/>
        </w:sectPr>
      </w:pPr>
    </w:p>
    <w:p w14:paraId="1B780106">
      <w:pPr>
        <w:spacing w:line="256" w:lineRule="auto"/>
        <w:rPr>
          <w:rFonts w:ascii="Arial"/>
          <w:sz w:val="21"/>
        </w:rPr>
      </w:pPr>
    </w:p>
    <w:p w14:paraId="7B42C702">
      <w:pPr>
        <w:spacing w:line="256" w:lineRule="auto"/>
        <w:rPr>
          <w:rFonts w:ascii="Arial"/>
          <w:sz w:val="21"/>
        </w:rPr>
      </w:pPr>
    </w:p>
    <w:p w14:paraId="6ECDECD8">
      <w:pPr>
        <w:spacing w:before="130" w:line="225" w:lineRule="auto"/>
        <w:ind w:left="52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18"/>
          <w:sz w:val="40"/>
          <w:szCs w:val="40"/>
        </w:rPr>
        <w:t>附件</w:t>
      </w:r>
    </w:p>
    <w:p w14:paraId="58DC8CE2">
      <w:pPr>
        <w:spacing w:line="244" w:lineRule="auto"/>
        <w:rPr>
          <w:rFonts w:ascii="Arial"/>
          <w:sz w:val="21"/>
        </w:rPr>
      </w:pPr>
    </w:p>
    <w:p w14:paraId="4C490D3F">
      <w:pPr>
        <w:spacing w:before="201" w:line="234" w:lineRule="auto"/>
        <w:ind w:left="1948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spacing w:val="-1"/>
          <w:sz w:val="52"/>
          <w:szCs w:val="52"/>
        </w:rPr>
        <w:t>2025年淄川区医务人员岗位技能大赛参赛回执</w:t>
      </w:r>
    </w:p>
    <w:p w14:paraId="43B07BFB">
      <w:pPr>
        <w:spacing w:line="261" w:lineRule="auto"/>
        <w:rPr>
          <w:rFonts w:ascii="Arial"/>
          <w:sz w:val="21"/>
        </w:rPr>
      </w:pPr>
    </w:p>
    <w:p w14:paraId="439F4166">
      <w:pPr>
        <w:spacing w:line="262" w:lineRule="auto"/>
        <w:rPr>
          <w:rFonts w:ascii="Arial"/>
          <w:sz w:val="21"/>
        </w:rPr>
      </w:pPr>
    </w:p>
    <w:p w14:paraId="76BDB027">
      <w:pPr>
        <w:spacing w:line="262" w:lineRule="auto"/>
        <w:rPr>
          <w:rFonts w:ascii="Arial"/>
          <w:sz w:val="21"/>
        </w:rPr>
      </w:pPr>
    </w:p>
    <w:p w14:paraId="131BF2DA">
      <w:pPr>
        <w:pStyle w:val="2"/>
        <w:spacing w:before="101" w:line="219" w:lineRule="auto"/>
        <w:ind w:left="35"/>
      </w:pPr>
      <w:r>
        <w:rPr>
          <w:spacing w:val="5"/>
        </w:rPr>
        <w:t>单位（盖章</w:t>
      </w:r>
      <w:r>
        <w:rPr>
          <w:spacing w:val="7"/>
        </w:rPr>
        <w:t>）：</w:t>
      </w:r>
      <w:r>
        <w:rPr>
          <w:spacing w:val="6"/>
        </w:rPr>
        <w:t xml:space="preserve">             </w:t>
      </w:r>
      <w:r>
        <w:rPr>
          <w:spacing w:val="5"/>
        </w:rPr>
        <w:t>联系人：</w:t>
      </w:r>
      <w:r>
        <w:rPr>
          <w:spacing w:val="6"/>
        </w:rPr>
        <w:t xml:space="preserve">                   </w:t>
      </w:r>
      <w:r>
        <w:rPr>
          <w:spacing w:val="5"/>
        </w:rPr>
        <w:t>联系电话：</w:t>
      </w:r>
    </w:p>
    <w:p w14:paraId="222E06D0">
      <w:pPr>
        <w:spacing w:line="100" w:lineRule="exact"/>
      </w:pPr>
    </w:p>
    <w:tbl>
      <w:tblPr>
        <w:tblStyle w:val="5"/>
        <w:tblW w:w="140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175"/>
        <w:gridCol w:w="2773"/>
        <w:gridCol w:w="2331"/>
        <w:gridCol w:w="2309"/>
        <w:gridCol w:w="1825"/>
        <w:gridCol w:w="2018"/>
      </w:tblGrid>
      <w:tr w14:paraId="6B76F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660" w:type="dxa"/>
            <w:vAlign w:val="top"/>
          </w:tcPr>
          <w:p w14:paraId="1CED136B">
            <w:pPr>
              <w:pStyle w:val="6"/>
              <w:spacing w:line="307" w:lineRule="auto"/>
            </w:pPr>
          </w:p>
          <w:p w14:paraId="735BAF42">
            <w:pPr>
              <w:spacing w:before="91" w:line="221" w:lineRule="auto"/>
              <w:ind w:left="5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175" w:type="dxa"/>
            <w:vAlign w:val="top"/>
          </w:tcPr>
          <w:p w14:paraId="2A346AEE">
            <w:pPr>
              <w:pStyle w:val="6"/>
              <w:spacing w:line="313" w:lineRule="auto"/>
            </w:pPr>
          </w:p>
          <w:p w14:paraId="2CAF6CAC">
            <w:pPr>
              <w:spacing w:before="91" w:line="221" w:lineRule="auto"/>
              <w:ind w:left="3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2773" w:type="dxa"/>
            <w:vAlign w:val="top"/>
          </w:tcPr>
          <w:p w14:paraId="0BA2D028">
            <w:pPr>
              <w:pStyle w:val="6"/>
              <w:spacing w:line="313" w:lineRule="auto"/>
            </w:pPr>
          </w:p>
          <w:p w14:paraId="4EA7F472">
            <w:pPr>
              <w:spacing w:before="91" w:line="221" w:lineRule="auto"/>
              <w:ind w:left="8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工作单位</w:t>
            </w:r>
          </w:p>
        </w:tc>
        <w:tc>
          <w:tcPr>
            <w:tcW w:w="2331" w:type="dxa"/>
            <w:vAlign w:val="top"/>
          </w:tcPr>
          <w:p w14:paraId="398B6534">
            <w:pPr>
              <w:pStyle w:val="6"/>
              <w:spacing w:line="312" w:lineRule="auto"/>
            </w:pPr>
          </w:p>
          <w:p w14:paraId="024036C6">
            <w:pPr>
              <w:spacing w:before="91" w:line="221" w:lineRule="auto"/>
              <w:ind w:left="6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身份证号</w:t>
            </w:r>
          </w:p>
        </w:tc>
        <w:tc>
          <w:tcPr>
            <w:tcW w:w="2309" w:type="dxa"/>
            <w:vAlign w:val="top"/>
          </w:tcPr>
          <w:p w14:paraId="3AB492BE">
            <w:pPr>
              <w:pStyle w:val="6"/>
              <w:spacing w:line="305" w:lineRule="auto"/>
            </w:pPr>
          </w:p>
          <w:p w14:paraId="41BD19E2">
            <w:pPr>
              <w:spacing w:before="91" w:line="221" w:lineRule="auto"/>
              <w:ind w:left="6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人员类别</w:t>
            </w:r>
          </w:p>
        </w:tc>
        <w:tc>
          <w:tcPr>
            <w:tcW w:w="1825" w:type="dxa"/>
            <w:vAlign w:val="top"/>
          </w:tcPr>
          <w:p w14:paraId="3B31E190">
            <w:pPr>
              <w:pStyle w:val="6"/>
              <w:spacing w:line="307" w:lineRule="auto"/>
            </w:pPr>
          </w:p>
          <w:p w14:paraId="7B9521AF">
            <w:pPr>
              <w:spacing w:before="91" w:line="221" w:lineRule="auto"/>
              <w:ind w:left="2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职称／职务</w:t>
            </w:r>
          </w:p>
        </w:tc>
        <w:tc>
          <w:tcPr>
            <w:tcW w:w="2018" w:type="dxa"/>
            <w:vAlign w:val="top"/>
          </w:tcPr>
          <w:p w14:paraId="060ED312">
            <w:pPr>
              <w:pStyle w:val="6"/>
              <w:spacing w:line="305" w:lineRule="auto"/>
            </w:pPr>
          </w:p>
          <w:p w14:paraId="3C4B9A67">
            <w:pPr>
              <w:spacing w:before="91" w:line="222" w:lineRule="auto"/>
              <w:ind w:left="4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联系方式</w:t>
            </w:r>
          </w:p>
        </w:tc>
      </w:tr>
      <w:tr w14:paraId="3879C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60" w:type="dxa"/>
            <w:vAlign w:val="top"/>
          </w:tcPr>
          <w:p w14:paraId="4E31033F">
            <w:pPr>
              <w:pStyle w:val="6"/>
            </w:pPr>
          </w:p>
        </w:tc>
        <w:tc>
          <w:tcPr>
            <w:tcW w:w="1175" w:type="dxa"/>
            <w:vAlign w:val="top"/>
          </w:tcPr>
          <w:p w14:paraId="355015D3">
            <w:pPr>
              <w:pStyle w:val="6"/>
            </w:pPr>
          </w:p>
        </w:tc>
        <w:tc>
          <w:tcPr>
            <w:tcW w:w="2773" w:type="dxa"/>
            <w:vMerge w:val="restart"/>
            <w:tcBorders>
              <w:bottom w:val="nil"/>
            </w:tcBorders>
            <w:vAlign w:val="top"/>
          </w:tcPr>
          <w:p w14:paraId="0D9A689D">
            <w:pPr>
              <w:pStyle w:val="6"/>
            </w:pPr>
          </w:p>
        </w:tc>
        <w:tc>
          <w:tcPr>
            <w:tcW w:w="2331" w:type="dxa"/>
            <w:vAlign w:val="top"/>
          </w:tcPr>
          <w:p w14:paraId="27F895B6">
            <w:pPr>
              <w:pStyle w:val="6"/>
            </w:pPr>
          </w:p>
        </w:tc>
        <w:tc>
          <w:tcPr>
            <w:tcW w:w="2309" w:type="dxa"/>
            <w:vAlign w:val="top"/>
          </w:tcPr>
          <w:p w14:paraId="137C8401">
            <w:pPr>
              <w:pStyle w:val="6"/>
            </w:pPr>
          </w:p>
        </w:tc>
        <w:tc>
          <w:tcPr>
            <w:tcW w:w="1825" w:type="dxa"/>
            <w:vAlign w:val="top"/>
          </w:tcPr>
          <w:p w14:paraId="632E3E18">
            <w:pPr>
              <w:pStyle w:val="6"/>
            </w:pPr>
          </w:p>
        </w:tc>
        <w:tc>
          <w:tcPr>
            <w:tcW w:w="2018" w:type="dxa"/>
            <w:vAlign w:val="top"/>
          </w:tcPr>
          <w:p w14:paraId="532F3886">
            <w:pPr>
              <w:pStyle w:val="6"/>
            </w:pPr>
          </w:p>
        </w:tc>
      </w:tr>
      <w:tr w14:paraId="6E5DB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60" w:type="dxa"/>
            <w:vAlign w:val="top"/>
          </w:tcPr>
          <w:p w14:paraId="7363C7B0">
            <w:pPr>
              <w:pStyle w:val="6"/>
            </w:pPr>
          </w:p>
        </w:tc>
        <w:tc>
          <w:tcPr>
            <w:tcW w:w="1175" w:type="dxa"/>
            <w:vAlign w:val="top"/>
          </w:tcPr>
          <w:p w14:paraId="52FEF74F">
            <w:pPr>
              <w:pStyle w:val="6"/>
            </w:pPr>
          </w:p>
        </w:tc>
        <w:tc>
          <w:tcPr>
            <w:tcW w:w="2773" w:type="dxa"/>
            <w:vMerge w:val="continue"/>
            <w:tcBorders>
              <w:top w:val="nil"/>
              <w:bottom w:val="nil"/>
            </w:tcBorders>
            <w:vAlign w:val="top"/>
          </w:tcPr>
          <w:p w14:paraId="276F3B07">
            <w:pPr>
              <w:pStyle w:val="6"/>
            </w:pPr>
          </w:p>
        </w:tc>
        <w:tc>
          <w:tcPr>
            <w:tcW w:w="2331" w:type="dxa"/>
            <w:vAlign w:val="top"/>
          </w:tcPr>
          <w:p w14:paraId="356E1D0F">
            <w:pPr>
              <w:pStyle w:val="6"/>
            </w:pPr>
          </w:p>
        </w:tc>
        <w:tc>
          <w:tcPr>
            <w:tcW w:w="2309" w:type="dxa"/>
            <w:vAlign w:val="top"/>
          </w:tcPr>
          <w:p w14:paraId="5A3B44BA">
            <w:pPr>
              <w:pStyle w:val="6"/>
            </w:pPr>
          </w:p>
        </w:tc>
        <w:tc>
          <w:tcPr>
            <w:tcW w:w="1825" w:type="dxa"/>
            <w:vAlign w:val="top"/>
          </w:tcPr>
          <w:p w14:paraId="6032800F">
            <w:pPr>
              <w:pStyle w:val="6"/>
            </w:pPr>
          </w:p>
        </w:tc>
        <w:tc>
          <w:tcPr>
            <w:tcW w:w="2018" w:type="dxa"/>
            <w:vAlign w:val="top"/>
          </w:tcPr>
          <w:p w14:paraId="0DA21003">
            <w:pPr>
              <w:pStyle w:val="6"/>
            </w:pPr>
          </w:p>
        </w:tc>
      </w:tr>
      <w:tr w14:paraId="2EDCB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60" w:type="dxa"/>
            <w:vAlign w:val="top"/>
          </w:tcPr>
          <w:p w14:paraId="603DB5F5">
            <w:pPr>
              <w:pStyle w:val="6"/>
            </w:pPr>
          </w:p>
        </w:tc>
        <w:tc>
          <w:tcPr>
            <w:tcW w:w="1175" w:type="dxa"/>
            <w:vAlign w:val="top"/>
          </w:tcPr>
          <w:p w14:paraId="36C2ECAB">
            <w:pPr>
              <w:pStyle w:val="6"/>
            </w:pPr>
          </w:p>
        </w:tc>
        <w:tc>
          <w:tcPr>
            <w:tcW w:w="2773" w:type="dxa"/>
            <w:vMerge w:val="continue"/>
            <w:tcBorders>
              <w:top w:val="nil"/>
              <w:bottom w:val="nil"/>
            </w:tcBorders>
            <w:vAlign w:val="top"/>
          </w:tcPr>
          <w:p w14:paraId="26E38581">
            <w:pPr>
              <w:pStyle w:val="6"/>
            </w:pPr>
          </w:p>
        </w:tc>
        <w:tc>
          <w:tcPr>
            <w:tcW w:w="2331" w:type="dxa"/>
            <w:vAlign w:val="top"/>
          </w:tcPr>
          <w:p w14:paraId="4D2AF777">
            <w:pPr>
              <w:pStyle w:val="6"/>
            </w:pPr>
          </w:p>
        </w:tc>
        <w:tc>
          <w:tcPr>
            <w:tcW w:w="2309" w:type="dxa"/>
            <w:vAlign w:val="top"/>
          </w:tcPr>
          <w:p w14:paraId="3D6379C6">
            <w:pPr>
              <w:pStyle w:val="6"/>
            </w:pPr>
          </w:p>
        </w:tc>
        <w:tc>
          <w:tcPr>
            <w:tcW w:w="1825" w:type="dxa"/>
            <w:vAlign w:val="top"/>
          </w:tcPr>
          <w:p w14:paraId="65A1C061">
            <w:pPr>
              <w:pStyle w:val="6"/>
            </w:pPr>
          </w:p>
        </w:tc>
        <w:tc>
          <w:tcPr>
            <w:tcW w:w="2018" w:type="dxa"/>
            <w:vAlign w:val="top"/>
          </w:tcPr>
          <w:p w14:paraId="270F2896">
            <w:pPr>
              <w:pStyle w:val="6"/>
            </w:pPr>
          </w:p>
        </w:tc>
      </w:tr>
      <w:tr w14:paraId="27495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60" w:type="dxa"/>
            <w:vAlign w:val="top"/>
          </w:tcPr>
          <w:p w14:paraId="5699F5F9">
            <w:pPr>
              <w:pStyle w:val="6"/>
            </w:pPr>
          </w:p>
        </w:tc>
        <w:tc>
          <w:tcPr>
            <w:tcW w:w="1175" w:type="dxa"/>
            <w:vAlign w:val="top"/>
          </w:tcPr>
          <w:p w14:paraId="6DD7552E">
            <w:pPr>
              <w:pStyle w:val="6"/>
            </w:pPr>
          </w:p>
        </w:tc>
        <w:tc>
          <w:tcPr>
            <w:tcW w:w="2773" w:type="dxa"/>
            <w:vMerge w:val="continue"/>
            <w:tcBorders>
              <w:top w:val="nil"/>
              <w:bottom w:val="nil"/>
            </w:tcBorders>
            <w:vAlign w:val="top"/>
          </w:tcPr>
          <w:p w14:paraId="6471F3DC">
            <w:pPr>
              <w:pStyle w:val="6"/>
            </w:pPr>
          </w:p>
        </w:tc>
        <w:tc>
          <w:tcPr>
            <w:tcW w:w="2331" w:type="dxa"/>
            <w:vAlign w:val="top"/>
          </w:tcPr>
          <w:p w14:paraId="72B0B440">
            <w:pPr>
              <w:pStyle w:val="6"/>
            </w:pPr>
          </w:p>
        </w:tc>
        <w:tc>
          <w:tcPr>
            <w:tcW w:w="2309" w:type="dxa"/>
            <w:vAlign w:val="top"/>
          </w:tcPr>
          <w:p w14:paraId="1D90D891">
            <w:pPr>
              <w:pStyle w:val="6"/>
            </w:pPr>
          </w:p>
        </w:tc>
        <w:tc>
          <w:tcPr>
            <w:tcW w:w="1825" w:type="dxa"/>
            <w:vAlign w:val="top"/>
          </w:tcPr>
          <w:p w14:paraId="6C6CFEC9">
            <w:pPr>
              <w:pStyle w:val="6"/>
            </w:pPr>
          </w:p>
        </w:tc>
        <w:tc>
          <w:tcPr>
            <w:tcW w:w="2018" w:type="dxa"/>
            <w:vAlign w:val="top"/>
          </w:tcPr>
          <w:p w14:paraId="55562883">
            <w:pPr>
              <w:pStyle w:val="6"/>
            </w:pPr>
          </w:p>
        </w:tc>
      </w:tr>
      <w:tr w14:paraId="2A1DB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60" w:type="dxa"/>
            <w:vAlign w:val="top"/>
          </w:tcPr>
          <w:p w14:paraId="644210AE">
            <w:pPr>
              <w:pStyle w:val="6"/>
            </w:pPr>
          </w:p>
        </w:tc>
        <w:tc>
          <w:tcPr>
            <w:tcW w:w="1175" w:type="dxa"/>
            <w:vAlign w:val="top"/>
          </w:tcPr>
          <w:p w14:paraId="55E55321">
            <w:pPr>
              <w:pStyle w:val="6"/>
            </w:pPr>
          </w:p>
        </w:tc>
        <w:tc>
          <w:tcPr>
            <w:tcW w:w="2773" w:type="dxa"/>
            <w:vMerge w:val="continue"/>
            <w:tcBorders>
              <w:top w:val="nil"/>
            </w:tcBorders>
            <w:vAlign w:val="top"/>
          </w:tcPr>
          <w:p w14:paraId="2F2BE6CB">
            <w:pPr>
              <w:pStyle w:val="6"/>
            </w:pPr>
          </w:p>
        </w:tc>
        <w:tc>
          <w:tcPr>
            <w:tcW w:w="2331" w:type="dxa"/>
            <w:vAlign w:val="top"/>
          </w:tcPr>
          <w:p w14:paraId="06F7846B">
            <w:pPr>
              <w:pStyle w:val="6"/>
            </w:pPr>
          </w:p>
        </w:tc>
        <w:tc>
          <w:tcPr>
            <w:tcW w:w="2309" w:type="dxa"/>
            <w:vAlign w:val="top"/>
          </w:tcPr>
          <w:p w14:paraId="099CFF63">
            <w:pPr>
              <w:pStyle w:val="6"/>
            </w:pPr>
          </w:p>
        </w:tc>
        <w:tc>
          <w:tcPr>
            <w:tcW w:w="1825" w:type="dxa"/>
            <w:vAlign w:val="top"/>
          </w:tcPr>
          <w:p w14:paraId="34AC1705">
            <w:pPr>
              <w:pStyle w:val="6"/>
            </w:pPr>
          </w:p>
        </w:tc>
        <w:tc>
          <w:tcPr>
            <w:tcW w:w="2018" w:type="dxa"/>
            <w:vAlign w:val="top"/>
          </w:tcPr>
          <w:p w14:paraId="2D22884D">
            <w:pPr>
              <w:pStyle w:val="6"/>
            </w:pPr>
          </w:p>
        </w:tc>
      </w:tr>
    </w:tbl>
    <w:p w14:paraId="62F01C8D">
      <w:pPr>
        <w:pStyle w:val="2"/>
        <w:spacing w:before="155" w:line="218" w:lineRule="auto"/>
        <w:ind w:left="35"/>
      </w:pPr>
      <w:r>
        <w:rPr>
          <w:spacing w:val="6"/>
        </w:rPr>
        <w:t>注：人员类别请填写医疗、护理、药学、影像、检验、</w:t>
      </w:r>
      <w:r>
        <w:rPr>
          <w:spacing w:val="-81"/>
        </w:rPr>
        <w:t xml:space="preserve"> </w:t>
      </w:r>
      <w:r>
        <w:rPr>
          <w:spacing w:val="6"/>
        </w:rPr>
        <w:t>乡医。</w:t>
      </w:r>
    </w:p>
    <w:sectPr>
      <w:pgSz w:w="16839" w:h="11906"/>
      <w:pgMar w:top="1012" w:right="1225" w:bottom="0" w:left="15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E87D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1206</Words>
  <Characters>1274</Characters>
  <TotalTime>5</TotalTime>
  <ScaleCrop>false</ScaleCrop>
  <LinksUpToDate>false</LinksUpToDate>
  <CharactersWithSpaces>1395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2025-08-04T18:08:00Z</dcterms:created>
  <dc:creator>肖悦</dc:creator>
  <cp:lastModifiedBy>司奇功</cp:lastModifiedBy>
  <dcterms:modified xsi:type="dcterms:W3CDTF">2025-09-02T03:17:34Z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2025-09-02T11:12:26Z</vt:filetime>
  </property>
  <property fmtid="{D5CDD505-2E9C-101B-9397-08002B2CF9AE}" pid="4" name="KSOTemplateDocerSaveRecord">
    <vt:lpwstr>eyJoZGlkIjoiNDQ3ODNhMzdmY2Q1MDkzMmUzZDYwNDUxOWFiNTZjZmMiLCJ1c2VySWQiOiIxNDgyODkzMjMxIn0=</vt:lpwstr>
  </property>
  <property fmtid="{D5CDD505-2E9C-101B-9397-08002B2CF9AE}" pid="5" name="KSOProductBuildVer">
    <vt:lpwstr>2052-12.1.0.19302</vt:lpwstr>
  </property>
  <property fmtid="{D5CDD505-2E9C-101B-9397-08002B2CF9AE}" pid="6" name="ICV">
    <vt:lpwstr>F1536ECD2D654297A7D19F8ACEB7AF39_12</vt:lpwstr>
  </property>
</Properties>
</file>