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川卫发〔2018〕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147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淄川区卫生和计划生育局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推行健康淄博一卡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国务院办公厅《促进“互联网+医疗健康”发展的意见》(国办发〔2018〕26号)及国家卫健委《关于深入开展“互联网+医疗健康”便民惠民活动的通知》(国卫规划发〔2018〕22号)以及《淄博市卫生和计划生育委员会《关于印发&lt;推行健康淄博一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（码）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通工作方案&gt;的通知》（淄卫发〔2018〕17号），结合我区全民健康信息平台建设实际，为进一步提升卫生计生服务均等化、普惠化、便捷化水平，提高居民看病就医的获得感和满意度，让百姓少跑腿，数据多跑路。经研究，决定在全区卫生计生系统全面推行健康淄博一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（码）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通，现制定工作方案如下：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健康淄博一卡（码）通是以全市全民健康信息平台为基础，以居民身份认证体系为纽带，以健康淄博微信公众服务平台为应用，以实现诊疗信息互联互通、覆盖卫生计生全流程服务为目标，发行应用淄博市居民健康卡和健康淄博一卡（码）通二维码，并兼容社保卡和身份证等介质，实现全市卫生计生机构一卡（码）通。通过健康淄博一卡（码）通建设，全面实现居民实名就医、医院流程全预约、就诊“零等待”、诊疗信息共享、健康服务、支付结算等业务流程一卡（码）办理。构建覆盖诊前、诊中、诊后的线上线下一体化医疗服务模式。通过健康淄博一卡（码）通建设，将进一步促进和完善“互联网+”医疗服务，创新“互联网+”公共卫生服务，优化“互联网+”家庭医生签约服务，推进“互联网+”医疗保障结算和药品供应保障服务，加强“互联网+”医学教育和科普服务。通过健康淄博一卡（码）通建设，不断满足居民健康保健的信息化服务需求，绝不让一个人在追求健康的道路上掉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（一）建设健康淄博一卡（码）通身份认证体系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健康淄博一卡（码）通身份认证体系包括：淄博市居民健康卡、健康淄博一卡（码）通二维码、身份证和社保卡等介质。健康淄博一卡（码）通身份认证体系，以居民身份证为主索引，自助办理淄博市居民健康卡，用智能手机自主获取健康淄博一卡（码）通二维码，卫生计生机构进行信息系统升级改造，识别健康淄博一卡（码）通身份认证体系。持健康淄博一卡（码）通身份认证体系中的任何一种介质可以实现全市卫生计生机构一卡（码）通用，今后各级医院现有的就诊卡停止发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（二）建设健康淄博微信公众平台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开发应用健康淄博微信公众平台，覆盖全市各级医院，涵盖医院全流程业务服务。通过健康淄博微信公众平台建设，建立完善的就医“互联网+”医疗服务，实现预约挂号、就诊、检查、检验、支付等环节一卡（码）通用。同时健康淄博微信公众服务平台实现基本公共卫生、妇幼保健服务和健康档案查询，并实现家庭医生签约、慢病随访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（三）发行淄博市居民健康卡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在全市发行应用淄博市居民健康卡和健康淄博一卡（码）通二维码，淄博市居民健康卡替代各医院现有的就诊卡，居民持身份证通过自助设备进行申领，主要用于线下服务；健康淄博一卡（码）通二维码作为电子身份识别介质，居民通过健康淄博微信公众平台自主申领，用于线上和线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（四）建立资源支撑平台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健康淄博一卡（码）通资源支撑平台主要包括服务器资源平台、支付结算平台和服务监控平台。积极进行服务器资源平台的申请，合理配置服务器资源平台，保障服务器资源平台的稳定运行。与金融机构合作建立支付结算平台，包括医保报销、金融支付、微信支付、支付宝支付及预缴金支付等，并及时进行资金的结算清分。依托支付结算平台，逐步实现淄博市范围内预交金的通存通用。建立健康淄博一卡（码）通服务监控平台，并建立完善的客户服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（一）区卫计局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成立健康淄博一卡（码）通领导小组，负责所属单位实施工作；制定本区健康淄博一卡（码）通实施工作方案；根据技术标准做好所属单位网络、软件硬件系统、自助设备、读卡设备升级改造；根据规范要求，改造完善所属医院内部业务流程，为群众提供更加精准的医疗服务；对所属单位进行定期督导；做好健康淄博微信公众号的宣传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（二）各级医院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成立健康淄博一卡（码）通领导小组，负责本单位实施工作；制定健康淄博一卡（码）通实施工作方案；根据技术标准做好内部网络、软件硬件系统、自助设备、读卡设备升级改造；根据规范要求，改造完善医院内部业务流程，为群众提供更加精准的医疗服务；做好健康淄博微信公众号的宣传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（三）其他卫生计生单位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成立健康淄博一卡（码）通领导小组，负责本单位实施工作；制定健康淄博一卡（码）通实施工作方案，报区卫计局备案，经市卫计委批复后进行实施。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（一）加强组织领导，切实做好健康淄博一卡（码）通应用工作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健康淄博一卡（码）通工程是贯彻落实国务院关于互联网+医疗健康的具体措施，是落实“一次办好”的具体要求，是提高居民看病就医获得感和满意度的具体表现。各单位要提高政治站位，切实统一思想、提高认识，按照区卫计局的工作部署，积极完成各项工作任务。区卫计局将定期或不定期对健康淄博一卡（码）通的推行应用工作进行督导，对落实不力的单位和个人进行通报，对相关负责人进行约谈、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（二）明确任务目标，认真组织落实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1、工作部署阶段（2018年11月）。各级医院成立领导小组，制定健康淄博一卡（码）通工作方案，同时填报附件2（各医疗机构信息调查表），并于2018年11月14日之前上报区卫计局信息科。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2、组织实施阶段（2018年11月-2019年2月）。2018年11月在部分医院进行试点；11月份召开现场会，进行全面动员和工作部署；2019年2月底前，各级医院全面完成健康淄博一卡（码）通的上线应用工作。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3、总结经验阶段（2019年3月）。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各级医院要认真总结健康淄博一卡（码）通项目应用情况，将应用工作的方法、取得的成绩、突出的亮点、存在的问题及工作的建议等形成总结，于2019年3月29日前报区卫计局。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（三）加强宣传引导，妥善解决应用中出现的问题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级医院要通过各类媒体及医院网站、微信、电子显示屏、公告栏、宣传栏等多途径大力宣传健康淄博一卡（码）通应用工作，妥善解决应用过程中出现的问题，及时提醒居民携带健康淄博一卡（码）通相关介质进行就诊，关注健康淄博微信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附件：1．淄川区卫计系统健康淄博一卡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（码）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通领导小组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成员名单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2．健康淄博一卡（码）通调查表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淄川区卫生和计划生育局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2018年11月13日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淄川区卫计系统健康淄博一卡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组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长：张其雪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成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员：吕晓亮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张继良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党委委员、区疾控中心主任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周玉玲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党委委员、区妇幼保健计生服务中心党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360" w:firstLineChars="105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李春锋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党委委员、区爱卫办主任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迎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70" w:leftChars="912" w:right="0" w:rightChars="0" w:hanging="355" w:hangingChars="111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赵红英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党委委员、区人口计划生育行政执法大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right="0" w:rightChars="0" w:firstLine="803" w:firstLineChars="251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车现栋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副局长、中医药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88" w:firstLineChars="59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李莉敏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区卫生应急办主任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领导小组下设办公室，车现栋任办公室主任，张波任办公室副主任。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5522"/>
    <w:rsid w:val="12FA5134"/>
    <w:rsid w:val="14803B82"/>
    <w:rsid w:val="28DE23C5"/>
    <w:rsid w:val="49562899"/>
    <w:rsid w:val="4F366DB7"/>
    <w:rsid w:val="5A646342"/>
    <w:rsid w:val="61982D36"/>
    <w:rsid w:val="65785522"/>
    <w:rsid w:val="69B33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2018-11-14T06:22:00Z</dcterms:created>
  <dc:creator>旅行者1373626653</dc:creator>
  <cp:lastModifiedBy>旅行者1373626653</cp:lastModifiedBy>
  <dcterms:modified xsi:type="dcterms:W3CDTF">2018-11-14T06:29:52Z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