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淄川区应急管理局</w:t>
      </w: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1CA621A5"/>
    <w:rsid w:val="7F0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qFormat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19</TotalTime>
  <ScaleCrop>false</ScaleCrop>
  <LinksUpToDate>false</LinksUpToDate>
  <CharactersWithSpaces>6029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lee</cp:lastModifiedBy>
  <cp:lastPrinted>2019-01-16T02:44:29Z</cp:lastPrinted>
  <dcterms:modified xsi:type="dcterms:W3CDTF">2019-01-16T02:44:55Z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