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napToGrid w:val="0"/>
          <w:color w:val="FF0000"/>
          <w:w w:val="47"/>
          <w:kern w:val="0"/>
          <w:sz w:val="160"/>
          <w:szCs w:val="1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napToGrid w:val="0"/>
          <w:color w:val="FF0000"/>
          <w:w w:val="47"/>
          <w:kern w:val="0"/>
          <w:sz w:val="160"/>
          <w:szCs w:val="160"/>
        </w:rPr>
      </w:pPr>
    </w:p>
    <w:p>
      <w:pPr>
        <w:jc w:val="center"/>
        <w:rPr>
          <w:rFonts w:hint="eastAsia" w:eastAsia="方正小标宋简体"/>
          <w:snapToGrid w:val="0"/>
          <w:color w:val="FF0000"/>
          <w:w w:val="47"/>
          <w:kern w:val="0"/>
          <w:sz w:val="160"/>
          <w:szCs w:val="160"/>
        </w:rPr>
      </w:pPr>
      <w:r>
        <w:rPr>
          <w:rFonts w:hint="eastAsia" w:eastAsia="方正小标宋简体"/>
          <w:snapToGrid w:val="0"/>
          <w:color w:val="FF0000"/>
          <w:w w:val="47"/>
          <w:kern w:val="0"/>
          <w:sz w:val="160"/>
          <w:szCs w:val="160"/>
        </w:rPr>
        <w:t>淄川区</w:t>
      </w:r>
      <w:r>
        <w:rPr>
          <w:rFonts w:hint="eastAsia" w:ascii="方正小标宋简体" w:eastAsia="方正小标宋简体"/>
          <w:color w:val="FF0000"/>
          <w:w w:val="47"/>
          <w:sz w:val="160"/>
          <w:szCs w:val="160"/>
          <w:lang w:eastAsia="zh-CN"/>
        </w:rPr>
        <w:t>住房保障中心</w:t>
      </w:r>
      <w:r>
        <w:rPr>
          <w:rFonts w:hint="eastAsia" w:ascii="方正小标宋简体" w:eastAsia="方正小标宋简体"/>
          <w:color w:val="FF0000"/>
          <w:w w:val="47"/>
          <w:sz w:val="160"/>
          <w:szCs w:val="160"/>
        </w:rPr>
        <w:t>文件</w:t>
      </w:r>
    </w:p>
    <w:p>
      <w:pPr>
        <w:tabs>
          <w:tab w:val="left" w:pos="8640"/>
        </w:tabs>
        <w:ind w:firstLine="320" w:firstLineChars="100"/>
        <w:rPr>
          <w:rFonts w:hint="eastAsia" w:eastAsia="楷体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川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住保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号 </w:t>
      </w:r>
      <w:r>
        <w:rPr>
          <w:rFonts w:hint="eastAsia" w:eastAsia="仿宋_GB2312"/>
          <w:snapToGrid w:val="0"/>
          <w:kern w:val="0"/>
          <w:sz w:val="32"/>
          <w:szCs w:val="32"/>
        </w:rPr>
        <w:t xml:space="preserve">           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签发人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：</w:t>
      </w:r>
      <w:r>
        <w:rPr>
          <w:rFonts w:hint="eastAsia" w:eastAsia="楷体_GB2312"/>
          <w:snapToGrid w:val="0"/>
          <w:kern w:val="0"/>
          <w:sz w:val="32"/>
          <w:szCs w:val="32"/>
        </w:rPr>
        <w:t>陈义民</w:t>
      </w:r>
    </w:p>
    <w:p>
      <w:pPr>
        <w:spacing w:line="620" w:lineRule="exact"/>
        <w:rPr>
          <w:rFonts w:hint="eastAsia" w:eastAsia="楷体_GB2312"/>
          <w:snapToGrid w:val="0"/>
          <w:kern w:val="0"/>
          <w:sz w:val="44"/>
          <w:szCs w:val="44"/>
        </w:rPr>
      </w:pPr>
      <w:r>
        <w:rPr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15000" cy="0"/>
                <wp:effectExtent l="0" t="13970" r="0" b="2413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0pt;margin-top:1pt;height:0pt;width:450pt;z-index:251659264;mso-width-relative:page;mso-height-relative:page;" filled="f" stroked="t" coordsize="21600,21600" o:gfxdata="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j/jMHSAAAABAEAAA8AAAAAAAAAAQAgAAAAIgAAAGRycy9k&#10;b3ducmV2LnhtbFBLAQIUABQAAAAIAIdO4kCm2safzwEAAI8DAAAOAAAAAAAAAAEAIAAAACEBAABk&#10;cnMvZTJvRG9jLnhtbFBLBQYAAAAABgAGAFkBAABi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淄川区住房保障中心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申请对淄博宏辉房地产开发有限公司配建的公租房进行审计的请示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区政府：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淄博宏辉房地产开发有限公司为我区配建在洪山镇东城家园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21号楼22套公租房，户均58.46㎡，共1286.12㎡（为2015年度保障性住房建设任务），于2016年10月竣工验收，达到分配入住条件，同年12月份摇号分配。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因当时小区道路、绿化等未完成，无法审计，现小区配套设施已全部完成，达到审计条件。特申请由区审计局对该项目进行审计。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当否，请批示。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 xml:space="preserve">    附件：东城家园配建22户公租房成本明细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淄川区住房保障中心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汪好义，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5281761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394970</wp:posOffset>
                </wp:positionV>
                <wp:extent cx="5572125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95pt;margin-top:31.1pt;height:0.75pt;width:438.75pt;z-index:251661312;mso-width-relative:page;mso-height-relative:page;" filled="f" stroked="t" coordsize="21600,21600" o:gfxdata="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kDa91wAAAAkBAAAPAAAAAAAAAAEAIAAAACIAAABkcnMvZG93bnJldi54bWxQSwECFAAUAAAACACH&#10;TuJAs2g2dOwBAAC7AwAADgAAAAAAAAABACAAAAAmAQAAZHJzL2Uyb0RvYy54bWxQSwUGAAAAAAYA&#10;BgBZAQAAhAUAAAAA&#10;">
                <v:path arrowok="t"/>
                <v:fill on="f" focussize="0,0"/>
                <v:stroke weight="0.2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15240</wp:posOffset>
                </wp:positionV>
                <wp:extent cx="557085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0855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6pt;margin-top:1.2pt;height:0.05pt;width:438.65pt;z-index:251662336;mso-width-relative:page;mso-height-relative:page;" filled="f" stroked="t" coordsize="21600,21600" o:gfxdata="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Hjgx&#10;1AAAAAcBAAAPAAAAAAAAAAEAIAAAACIAAABkcnMvZG93bnJldi54bWxQSwECFAAUAAAACACHTuJA&#10;oPHC6+wBAAC6AwAADgAAAAAAAAABACAAAAAjAQAAZHJzL2Uyb0RvYy54bWxQSwUGAAAAAAYABgBZ&#10;AQAAgQUAAAAA&#10;">
                <v:path arrowok="t"/>
                <v:fill on="f" focussize="0,0"/>
                <v:stroke weight="0.2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淄川区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住房保障中心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印发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88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234DD66-CB13-4E49-8CE7-62971E00AEF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6E8DB85-7E8D-47C6-86C3-9E2D7C2C304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A02A24A-3824-48D3-93D5-9E202F5C25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6C3E31-AE2C-4D20-8072-31C453F25B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jc w:val="both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 xml:space="preserve">- </w:t>
    </w:r>
    <w:r>
      <w:rPr>
        <w:rStyle w:val="12"/>
        <w:rFonts w:ascii="Times New Roman" w:hAnsi="Times New Roman" w:cs="Times New Roman"/>
        <w:sz w:val="28"/>
        <w:szCs w:val="28"/>
      </w:rPr>
      <w:t>2</w:t>
    </w:r>
    <w:r>
      <w:rPr>
        <w:rStyle w:val="12"/>
        <w:rFonts w:ascii="宋体" w:hAnsi="宋体"/>
        <w:sz w:val="28"/>
        <w:szCs w:val="28"/>
      </w:rPr>
      <w:t xml:space="preserve">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  <w:rPr>
        <w:rFonts w:hint="eastAsia"/>
      </w:rPr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7"/>
    <w:rsid w:val="0000088F"/>
    <w:rsid w:val="00003DC3"/>
    <w:rsid w:val="0001312E"/>
    <w:rsid w:val="00014A9F"/>
    <w:rsid w:val="0004177F"/>
    <w:rsid w:val="000636F4"/>
    <w:rsid w:val="0007253C"/>
    <w:rsid w:val="00073210"/>
    <w:rsid w:val="00084B18"/>
    <w:rsid w:val="00084EC7"/>
    <w:rsid w:val="0009020A"/>
    <w:rsid w:val="0009152D"/>
    <w:rsid w:val="00094CD1"/>
    <w:rsid w:val="000B130C"/>
    <w:rsid w:val="000B4A08"/>
    <w:rsid w:val="000C4437"/>
    <w:rsid w:val="000E285F"/>
    <w:rsid w:val="000F3C87"/>
    <w:rsid w:val="000F7381"/>
    <w:rsid w:val="00103461"/>
    <w:rsid w:val="001035C4"/>
    <w:rsid w:val="0011503D"/>
    <w:rsid w:val="0012270B"/>
    <w:rsid w:val="00122748"/>
    <w:rsid w:val="00134996"/>
    <w:rsid w:val="00134CCD"/>
    <w:rsid w:val="001469ED"/>
    <w:rsid w:val="00161573"/>
    <w:rsid w:val="00164821"/>
    <w:rsid w:val="00166B3E"/>
    <w:rsid w:val="00172225"/>
    <w:rsid w:val="001757F1"/>
    <w:rsid w:val="0018122B"/>
    <w:rsid w:val="001878E4"/>
    <w:rsid w:val="00190A65"/>
    <w:rsid w:val="00197BD7"/>
    <w:rsid w:val="001A7691"/>
    <w:rsid w:val="001B19F7"/>
    <w:rsid w:val="001B4F13"/>
    <w:rsid w:val="001B755A"/>
    <w:rsid w:val="001D17A7"/>
    <w:rsid w:val="001D2ABC"/>
    <w:rsid w:val="001D2D44"/>
    <w:rsid w:val="001D3079"/>
    <w:rsid w:val="001E609E"/>
    <w:rsid w:val="001F54BF"/>
    <w:rsid w:val="00202390"/>
    <w:rsid w:val="00205A88"/>
    <w:rsid w:val="00205F06"/>
    <w:rsid w:val="00210215"/>
    <w:rsid w:val="002158E1"/>
    <w:rsid w:val="00250BDC"/>
    <w:rsid w:val="002553FE"/>
    <w:rsid w:val="00257BE4"/>
    <w:rsid w:val="002611CD"/>
    <w:rsid w:val="00270C7E"/>
    <w:rsid w:val="002750F3"/>
    <w:rsid w:val="0027612E"/>
    <w:rsid w:val="00282389"/>
    <w:rsid w:val="0029236C"/>
    <w:rsid w:val="00294DC0"/>
    <w:rsid w:val="002A4051"/>
    <w:rsid w:val="002B6564"/>
    <w:rsid w:val="002C05B4"/>
    <w:rsid w:val="002C55D9"/>
    <w:rsid w:val="002D2033"/>
    <w:rsid w:val="002D2D04"/>
    <w:rsid w:val="002E3323"/>
    <w:rsid w:val="002E6519"/>
    <w:rsid w:val="002F2A3A"/>
    <w:rsid w:val="00310A0C"/>
    <w:rsid w:val="003178F7"/>
    <w:rsid w:val="00322E71"/>
    <w:rsid w:val="00323C2A"/>
    <w:rsid w:val="003268C5"/>
    <w:rsid w:val="003344FA"/>
    <w:rsid w:val="00336BB5"/>
    <w:rsid w:val="00353511"/>
    <w:rsid w:val="003541C8"/>
    <w:rsid w:val="00360651"/>
    <w:rsid w:val="00366B4B"/>
    <w:rsid w:val="00370594"/>
    <w:rsid w:val="0037159B"/>
    <w:rsid w:val="003730A3"/>
    <w:rsid w:val="00377DB4"/>
    <w:rsid w:val="00383C5C"/>
    <w:rsid w:val="00384024"/>
    <w:rsid w:val="003901A3"/>
    <w:rsid w:val="003A3EDF"/>
    <w:rsid w:val="003A6C88"/>
    <w:rsid w:val="003B27A7"/>
    <w:rsid w:val="003B4E8A"/>
    <w:rsid w:val="003C1E4D"/>
    <w:rsid w:val="003D0A3E"/>
    <w:rsid w:val="003E64D8"/>
    <w:rsid w:val="003F51BE"/>
    <w:rsid w:val="004044A6"/>
    <w:rsid w:val="0040560A"/>
    <w:rsid w:val="00410D81"/>
    <w:rsid w:val="00415323"/>
    <w:rsid w:val="00421410"/>
    <w:rsid w:val="00430D20"/>
    <w:rsid w:val="004333C8"/>
    <w:rsid w:val="0043556A"/>
    <w:rsid w:val="004357E2"/>
    <w:rsid w:val="0043640B"/>
    <w:rsid w:val="00447008"/>
    <w:rsid w:val="00467F84"/>
    <w:rsid w:val="00475815"/>
    <w:rsid w:val="004765B2"/>
    <w:rsid w:val="00483BD3"/>
    <w:rsid w:val="00490E02"/>
    <w:rsid w:val="004A081D"/>
    <w:rsid w:val="004A2311"/>
    <w:rsid w:val="004A600B"/>
    <w:rsid w:val="004B449E"/>
    <w:rsid w:val="004C235B"/>
    <w:rsid w:val="004C78AE"/>
    <w:rsid w:val="004D026F"/>
    <w:rsid w:val="004D5CD7"/>
    <w:rsid w:val="004D6EA7"/>
    <w:rsid w:val="004F7651"/>
    <w:rsid w:val="004F7C5F"/>
    <w:rsid w:val="00502578"/>
    <w:rsid w:val="005123A5"/>
    <w:rsid w:val="00512588"/>
    <w:rsid w:val="00517674"/>
    <w:rsid w:val="005265CF"/>
    <w:rsid w:val="00541A0A"/>
    <w:rsid w:val="00541CB7"/>
    <w:rsid w:val="0054340F"/>
    <w:rsid w:val="005528A6"/>
    <w:rsid w:val="0055479F"/>
    <w:rsid w:val="0055573B"/>
    <w:rsid w:val="00565134"/>
    <w:rsid w:val="005849EB"/>
    <w:rsid w:val="00595E03"/>
    <w:rsid w:val="00596264"/>
    <w:rsid w:val="005A6EB3"/>
    <w:rsid w:val="005A77A4"/>
    <w:rsid w:val="005D1676"/>
    <w:rsid w:val="005D6E64"/>
    <w:rsid w:val="005E3D3A"/>
    <w:rsid w:val="00603371"/>
    <w:rsid w:val="00614F88"/>
    <w:rsid w:val="00645E11"/>
    <w:rsid w:val="00653402"/>
    <w:rsid w:val="006550A1"/>
    <w:rsid w:val="00657808"/>
    <w:rsid w:val="00663833"/>
    <w:rsid w:val="00663875"/>
    <w:rsid w:val="00664B1F"/>
    <w:rsid w:val="00666428"/>
    <w:rsid w:val="0066737A"/>
    <w:rsid w:val="006678C0"/>
    <w:rsid w:val="006847B5"/>
    <w:rsid w:val="006A0C82"/>
    <w:rsid w:val="006B5F01"/>
    <w:rsid w:val="006C058C"/>
    <w:rsid w:val="006D0151"/>
    <w:rsid w:val="006D6495"/>
    <w:rsid w:val="006E4ABA"/>
    <w:rsid w:val="0070106C"/>
    <w:rsid w:val="00701071"/>
    <w:rsid w:val="00713449"/>
    <w:rsid w:val="00714BB3"/>
    <w:rsid w:val="00717950"/>
    <w:rsid w:val="00722FB5"/>
    <w:rsid w:val="0073275F"/>
    <w:rsid w:val="00734954"/>
    <w:rsid w:val="00740344"/>
    <w:rsid w:val="00743CEE"/>
    <w:rsid w:val="00746C06"/>
    <w:rsid w:val="00760AB2"/>
    <w:rsid w:val="0077697F"/>
    <w:rsid w:val="00785F4E"/>
    <w:rsid w:val="00786982"/>
    <w:rsid w:val="007B0262"/>
    <w:rsid w:val="007B47A4"/>
    <w:rsid w:val="007B5193"/>
    <w:rsid w:val="007C7BEF"/>
    <w:rsid w:val="007D1BD4"/>
    <w:rsid w:val="007D6A18"/>
    <w:rsid w:val="007D6ADB"/>
    <w:rsid w:val="007E1F1C"/>
    <w:rsid w:val="007E476F"/>
    <w:rsid w:val="007E578B"/>
    <w:rsid w:val="007E6A5A"/>
    <w:rsid w:val="00800264"/>
    <w:rsid w:val="008033F4"/>
    <w:rsid w:val="00803530"/>
    <w:rsid w:val="008050C3"/>
    <w:rsid w:val="00824B85"/>
    <w:rsid w:val="008305A9"/>
    <w:rsid w:val="008341E6"/>
    <w:rsid w:val="008407C7"/>
    <w:rsid w:val="00842217"/>
    <w:rsid w:val="00852B3B"/>
    <w:rsid w:val="008721F9"/>
    <w:rsid w:val="0088024A"/>
    <w:rsid w:val="0089036F"/>
    <w:rsid w:val="00890929"/>
    <w:rsid w:val="00892A69"/>
    <w:rsid w:val="008D0747"/>
    <w:rsid w:val="008D0B90"/>
    <w:rsid w:val="008D1623"/>
    <w:rsid w:val="008D5810"/>
    <w:rsid w:val="008E04E8"/>
    <w:rsid w:val="008E412C"/>
    <w:rsid w:val="008E67AD"/>
    <w:rsid w:val="008F16C6"/>
    <w:rsid w:val="008F4A52"/>
    <w:rsid w:val="00923499"/>
    <w:rsid w:val="00926BBD"/>
    <w:rsid w:val="00931049"/>
    <w:rsid w:val="00940CD7"/>
    <w:rsid w:val="00941B41"/>
    <w:rsid w:val="00943748"/>
    <w:rsid w:val="00960CA0"/>
    <w:rsid w:val="009620FA"/>
    <w:rsid w:val="00966174"/>
    <w:rsid w:val="00973608"/>
    <w:rsid w:val="00974A77"/>
    <w:rsid w:val="00981DB5"/>
    <w:rsid w:val="00986909"/>
    <w:rsid w:val="00990373"/>
    <w:rsid w:val="00990B8A"/>
    <w:rsid w:val="009A7A94"/>
    <w:rsid w:val="009C207B"/>
    <w:rsid w:val="009C5BC7"/>
    <w:rsid w:val="009C6BEA"/>
    <w:rsid w:val="009D3720"/>
    <w:rsid w:val="009E27B1"/>
    <w:rsid w:val="009E2956"/>
    <w:rsid w:val="009E75E1"/>
    <w:rsid w:val="009F28A5"/>
    <w:rsid w:val="009F47D8"/>
    <w:rsid w:val="009F5B49"/>
    <w:rsid w:val="00A11288"/>
    <w:rsid w:val="00A12243"/>
    <w:rsid w:val="00A17FE1"/>
    <w:rsid w:val="00A220CB"/>
    <w:rsid w:val="00A44B65"/>
    <w:rsid w:val="00A5059C"/>
    <w:rsid w:val="00A5130E"/>
    <w:rsid w:val="00A77AC1"/>
    <w:rsid w:val="00A97B54"/>
    <w:rsid w:val="00AA2C7E"/>
    <w:rsid w:val="00AA3F18"/>
    <w:rsid w:val="00AB0383"/>
    <w:rsid w:val="00AB22A7"/>
    <w:rsid w:val="00AC34E9"/>
    <w:rsid w:val="00AD38E0"/>
    <w:rsid w:val="00AD6B9F"/>
    <w:rsid w:val="00AE1ED4"/>
    <w:rsid w:val="00AE3B0B"/>
    <w:rsid w:val="00AE786D"/>
    <w:rsid w:val="00B01C96"/>
    <w:rsid w:val="00B02122"/>
    <w:rsid w:val="00B11DC0"/>
    <w:rsid w:val="00B14453"/>
    <w:rsid w:val="00B14969"/>
    <w:rsid w:val="00B31F8C"/>
    <w:rsid w:val="00B445CD"/>
    <w:rsid w:val="00B50A3A"/>
    <w:rsid w:val="00B50AD3"/>
    <w:rsid w:val="00B50B67"/>
    <w:rsid w:val="00B63231"/>
    <w:rsid w:val="00B860CC"/>
    <w:rsid w:val="00B94022"/>
    <w:rsid w:val="00B95861"/>
    <w:rsid w:val="00BA050A"/>
    <w:rsid w:val="00BB2AAA"/>
    <w:rsid w:val="00BB6ADA"/>
    <w:rsid w:val="00BC0BFE"/>
    <w:rsid w:val="00C1403F"/>
    <w:rsid w:val="00C2225F"/>
    <w:rsid w:val="00C44EF7"/>
    <w:rsid w:val="00C51B28"/>
    <w:rsid w:val="00C71DE3"/>
    <w:rsid w:val="00C72842"/>
    <w:rsid w:val="00C728B3"/>
    <w:rsid w:val="00C759F9"/>
    <w:rsid w:val="00CA0E09"/>
    <w:rsid w:val="00CA0E26"/>
    <w:rsid w:val="00CA4F29"/>
    <w:rsid w:val="00CB48F2"/>
    <w:rsid w:val="00CB6321"/>
    <w:rsid w:val="00CC1A01"/>
    <w:rsid w:val="00CC2392"/>
    <w:rsid w:val="00CC2AF4"/>
    <w:rsid w:val="00CC516C"/>
    <w:rsid w:val="00CD4D16"/>
    <w:rsid w:val="00D012E4"/>
    <w:rsid w:val="00D0344D"/>
    <w:rsid w:val="00D15D14"/>
    <w:rsid w:val="00D178C1"/>
    <w:rsid w:val="00D27ECF"/>
    <w:rsid w:val="00D328B5"/>
    <w:rsid w:val="00D46474"/>
    <w:rsid w:val="00D50074"/>
    <w:rsid w:val="00D6708A"/>
    <w:rsid w:val="00D674ED"/>
    <w:rsid w:val="00D75EFC"/>
    <w:rsid w:val="00D8484D"/>
    <w:rsid w:val="00D977A3"/>
    <w:rsid w:val="00DA0B16"/>
    <w:rsid w:val="00DA43C3"/>
    <w:rsid w:val="00DB316E"/>
    <w:rsid w:val="00DB68EA"/>
    <w:rsid w:val="00DC374D"/>
    <w:rsid w:val="00DC73BD"/>
    <w:rsid w:val="00DD38E5"/>
    <w:rsid w:val="00DE6A47"/>
    <w:rsid w:val="00E01D0B"/>
    <w:rsid w:val="00E16F1E"/>
    <w:rsid w:val="00E208A1"/>
    <w:rsid w:val="00E35B9F"/>
    <w:rsid w:val="00E4470A"/>
    <w:rsid w:val="00E46407"/>
    <w:rsid w:val="00E52D4D"/>
    <w:rsid w:val="00E52E95"/>
    <w:rsid w:val="00E60395"/>
    <w:rsid w:val="00E62D4C"/>
    <w:rsid w:val="00E706AF"/>
    <w:rsid w:val="00EA1B84"/>
    <w:rsid w:val="00EA553C"/>
    <w:rsid w:val="00EB19FA"/>
    <w:rsid w:val="00EB1DD3"/>
    <w:rsid w:val="00EB6FD5"/>
    <w:rsid w:val="00EC281D"/>
    <w:rsid w:val="00EC6A6D"/>
    <w:rsid w:val="00ED5092"/>
    <w:rsid w:val="00EE3372"/>
    <w:rsid w:val="00EF0293"/>
    <w:rsid w:val="00EF077E"/>
    <w:rsid w:val="00EF4D04"/>
    <w:rsid w:val="00EF7F6A"/>
    <w:rsid w:val="00F14F0B"/>
    <w:rsid w:val="00F21857"/>
    <w:rsid w:val="00F27779"/>
    <w:rsid w:val="00F30E50"/>
    <w:rsid w:val="00F36C8F"/>
    <w:rsid w:val="00F43187"/>
    <w:rsid w:val="00F61AD3"/>
    <w:rsid w:val="00F71F06"/>
    <w:rsid w:val="00F7204F"/>
    <w:rsid w:val="00F752BD"/>
    <w:rsid w:val="00F77AA1"/>
    <w:rsid w:val="00F832BC"/>
    <w:rsid w:val="00FA0330"/>
    <w:rsid w:val="00FA0661"/>
    <w:rsid w:val="00FA3628"/>
    <w:rsid w:val="00FB0BAA"/>
    <w:rsid w:val="00FC0D5B"/>
    <w:rsid w:val="00FC2645"/>
    <w:rsid w:val="00FC53B9"/>
    <w:rsid w:val="00FD19FC"/>
    <w:rsid w:val="00FD2AC3"/>
    <w:rsid w:val="00FE03D0"/>
    <w:rsid w:val="00FF148B"/>
    <w:rsid w:val="00FF504C"/>
    <w:rsid w:val="00FF7E16"/>
    <w:rsid w:val="02595323"/>
    <w:rsid w:val="080C40A3"/>
    <w:rsid w:val="0A426FB2"/>
    <w:rsid w:val="0AC438B3"/>
    <w:rsid w:val="0B1F43DF"/>
    <w:rsid w:val="12C02864"/>
    <w:rsid w:val="15182F48"/>
    <w:rsid w:val="1F7D0BEE"/>
    <w:rsid w:val="241B49C0"/>
    <w:rsid w:val="2A0D4F02"/>
    <w:rsid w:val="2AE0266C"/>
    <w:rsid w:val="2B3B0196"/>
    <w:rsid w:val="33632F8C"/>
    <w:rsid w:val="396F022A"/>
    <w:rsid w:val="41535858"/>
    <w:rsid w:val="41F55106"/>
    <w:rsid w:val="46D423EF"/>
    <w:rsid w:val="480B5923"/>
    <w:rsid w:val="488A0B29"/>
    <w:rsid w:val="4AF767CA"/>
    <w:rsid w:val="550A3A08"/>
    <w:rsid w:val="57A363AA"/>
    <w:rsid w:val="5FBA289F"/>
    <w:rsid w:val="60BE75CC"/>
    <w:rsid w:val="61421450"/>
    <w:rsid w:val="652B6BC2"/>
    <w:rsid w:val="6617160B"/>
    <w:rsid w:val="672E0985"/>
    <w:rsid w:val="6C1E79DF"/>
    <w:rsid w:val="70601F47"/>
    <w:rsid w:val="73FA5BCA"/>
    <w:rsid w:val="78D0743E"/>
    <w:rsid w:val="79837FCB"/>
    <w:rsid w:val="7A0D24AD"/>
    <w:rsid w:val="7B481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1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7">
    <w:name w:val="文件题目"/>
    <w:basedOn w:val="1"/>
    <w:qFormat/>
    <w:uiPriority w:val="0"/>
    <w:pPr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2016-01-15T01:27:00Z</dcterms:created>
  <dc:creator>微软用户</dc:creator>
  <cp:lastModifiedBy>Administrator</cp:lastModifiedBy>
  <cp:lastPrinted>2020-11-30T02:27:00Z</cp:lastPrinted>
  <dcterms:modified xsi:type="dcterms:W3CDTF">2021-12-03T06:39:15Z</dcterms:modified>
  <dc:title>淄川区房地产管理局关于将直管公房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D939566A1FCB4934AD23E8B377B2E329</vt:lpwstr>
  </property>
</Properties>
</file>