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C6CD8">
      <w:pPr>
        <w:jc w:val="center"/>
        <w:rPr>
          <w:rFonts w:hint="eastAsia" w:ascii="黑体" w:hAnsi="黑体" w:eastAsia="黑体" w:cs="微软雅黑"/>
          <w:color w:val="000000"/>
          <w:sz w:val="44"/>
          <w:szCs w:val="44"/>
          <w:shd w:val="clear" w:color="auto" w:fill="FFFFFF"/>
          <w:lang w:eastAsia="zh-CN"/>
        </w:rPr>
      </w:pPr>
      <w:r>
        <w:rPr>
          <w:rFonts w:ascii="黑体" w:hAnsi="黑体" w:eastAsia="黑体" w:cs="微软雅黑"/>
          <w:color w:val="000000"/>
          <w:sz w:val="44"/>
          <w:szCs w:val="44"/>
          <w:shd w:val="clear" w:color="auto" w:fill="FFFFFF"/>
        </w:rPr>
        <w:t>关于进一步改造治理般河南关段消除污水异味的建议</w:t>
      </w:r>
      <w:r>
        <w:rPr>
          <w:rFonts w:hint="eastAsia" w:ascii="黑体" w:hAnsi="黑体" w:eastAsia="黑体" w:cs="微软雅黑"/>
          <w:color w:val="000000"/>
          <w:sz w:val="44"/>
          <w:szCs w:val="44"/>
          <w:shd w:val="clear" w:color="auto" w:fill="FFFFFF"/>
          <w:lang w:eastAsia="zh-CN"/>
        </w:rPr>
        <w:t>（</w:t>
      </w:r>
      <w:r>
        <w:rPr>
          <w:rFonts w:hint="eastAsia" w:ascii="黑体" w:hAnsi="黑体" w:eastAsia="黑体" w:cs="微软雅黑"/>
          <w:color w:val="000000"/>
          <w:sz w:val="44"/>
          <w:szCs w:val="44"/>
          <w:shd w:val="clear" w:color="auto" w:fill="FFFFFF"/>
          <w:lang w:val="en-US" w:eastAsia="zh-CN"/>
        </w:rPr>
        <w:t>77号</w:t>
      </w:r>
      <w:bookmarkStart w:id="0" w:name="_GoBack"/>
      <w:bookmarkEnd w:id="0"/>
      <w:r>
        <w:rPr>
          <w:rFonts w:hint="eastAsia" w:ascii="黑体" w:hAnsi="黑体" w:eastAsia="黑体" w:cs="微软雅黑"/>
          <w:color w:val="000000"/>
          <w:sz w:val="44"/>
          <w:szCs w:val="44"/>
          <w:shd w:val="clear" w:color="auto" w:fill="FFFFFF"/>
          <w:lang w:eastAsia="zh-CN"/>
        </w:rPr>
        <w:t>）</w:t>
      </w:r>
    </w:p>
    <w:p w14:paraId="638D3FA9">
      <w:pPr>
        <w:jc w:val="center"/>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提案者：王德全</w:t>
      </w:r>
    </w:p>
    <w:p w14:paraId="2D9AFEA4">
      <w:pPr>
        <w:jc w:val="center"/>
        <w:rPr>
          <w:rFonts w:hint="eastAsia" w:ascii="仿宋_GB2312" w:hAnsi="仿宋" w:eastAsia="仿宋_GB2312" w:cs="仿宋"/>
          <w:color w:val="000000"/>
          <w:sz w:val="32"/>
          <w:szCs w:val="32"/>
          <w:shd w:val="clear" w:color="auto" w:fill="FFFFFF"/>
        </w:rPr>
      </w:pPr>
    </w:p>
    <w:p w14:paraId="1955482C">
      <w:pPr>
        <w:spacing w:line="560" w:lineRule="exact"/>
        <w:ind w:firstLine="640" w:firstLineChars="200"/>
        <w:rPr>
          <w:rFonts w:hint="eastAsia"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一、背景及问题分析</w:t>
      </w:r>
    </w:p>
    <w:p w14:paraId="548EDECA">
      <w:pPr>
        <w:spacing w:line="560" w:lineRule="exact"/>
        <w:ind w:firstLine="640" w:firstLineChars="200"/>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近年来，我区对般河进行改造治理，般河城区段面貌大大改善，尤其是后来村至城二加油站段提升非常明显。去年新建南关桥至通济街桥段沿河北路，并对此段两侧河岸进行整理修葺，此段环境面貌也发生很大的变化。但是般河下游南关段整治还不够彻底，主要表现在：一是从城二加油站至留仙湖凌虹桥段河底铺设、连接多条生活污水管道，污水管道有溢漏迹象，河底黑色淤泥较多等原因，造成此段不时散发臭味，在夏天晚间异味更加刺激，降低了周边生活居住和生态环境的品质，给过往出行、休闲游玩的群众带来不适。二是此段河岸主要是南岸有几处破裂、沉降，随时有塌陷的风险，需要加固修葺。</w:t>
      </w:r>
    </w:p>
    <w:p w14:paraId="691E67F9">
      <w:pPr>
        <w:spacing w:line="560" w:lineRule="exact"/>
        <w:ind w:firstLine="640" w:firstLineChars="200"/>
        <w:rPr>
          <w:rFonts w:hint="eastAsia"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二、建议</w:t>
      </w:r>
    </w:p>
    <w:p w14:paraId="4815FC50">
      <w:pPr>
        <w:spacing w:line="560" w:lineRule="exact"/>
        <w:ind w:firstLine="640" w:firstLineChars="200"/>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一是区有关部门对般河城二加油站至留仙湖凌虹桥段河底及周边污水管道进行布局优化、检修破裂的污水管道并整体提升改造，消除异味。</w:t>
      </w:r>
      <w:r>
        <w:rPr>
          <w:rFonts w:hint="eastAsia" w:ascii="仿宋_GB2312" w:hAnsi="仿宋" w:eastAsia="仿宋_GB2312" w:cs="仿宋"/>
          <w:color w:val="000000"/>
          <w:sz w:val="32"/>
          <w:szCs w:val="32"/>
          <w:shd w:val="clear" w:color="auto" w:fill="FFFFFF"/>
        </w:rPr>
        <w:br w:type="textWrapping"/>
      </w:r>
      <w:r>
        <w:rPr>
          <w:rFonts w:hint="eastAsia" w:ascii="仿宋_GB2312" w:hAnsi="仿宋" w:eastAsia="仿宋_GB2312" w:cs="仿宋"/>
          <w:color w:val="000000"/>
          <w:sz w:val="32"/>
          <w:szCs w:val="32"/>
          <w:shd w:val="clear" w:color="auto" w:fill="FFFFFF"/>
        </w:rPr>
        <w:t xml:space="preserve">    二是对此段河底进行彻底清淤整理，水泥注浆平整硬化。对此段南岸出现沉降、塌陷的岸坡，加固维修或铸造新的堤墙。</w:t>
      </w:r>
    </w:p>
    <w:p w14:paraId="5483AED5">
      <w:pPr>
        <w:spacing w:line="560" w:lineRule="exact"/>
        <w:ind w:firstLine="640" w:firstLineChars="200"/>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审查意见：同意立案</w:t>
      </w:r>
    </w:p>
    <w:p w14:paraId="74D45B11">
      <w:pPr>
        <w:spacing w:line="560" w:lineRule="exact"/>
        <w:ind w:firstLine="640" w:firstLineChars="200"/>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处理意见：由区综合行政执法局、般阳路街道办事处办理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MzYjE5NmNjODlmOGFiNWJhODViOGQwNjRlNzRiNDgifQ=="/>
  </w:docVars>
  <w:rsids>
    <w:rsidRoot w:val="1D6A6ACB"/>
    <w:rsid w:val="00C87BEB"/>
    <w:rsid w:val="00D515C0"/>
    <w:rsid w:val="00E5486F"/>
    <w:rsid w:val="1D6A6ACB"/>
    <w:rsid w:val="3DF02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459</Words>
  <Characters>459</Characters>
  <Lines>10</Lines>
  <Paragraphs>3</Paragraphs>
  <TotalTime>6</TotalTime>
  <ScaleCrop>false</ScaleCrop>
  <LinksUpToDate>false</LinksUpToDate>
  <CharactersWithSpaces>463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2024-12-26T03:06:00Z</dcterms:created>
  <dc:creator>Administrator</dc:creator>
  <cp:lastModifiedBy>~茂林修竹~</cp:lastModifiedBy>
  <dcterms:modified xsi:type="dcterms:W3CDTF">2025-03-25T01:49:40Z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B435B66F3FB44564A887B37B4216F761_11</vt:lpwstr>
  </property>
</Properties>
</file>