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8E67C" w14:textId="77777777" w:rsidR="00D91A7F" w:rsidRDefault="00000000">
      <w:pPr>
        <w:widowControl/>
        <w:shd w:val="clear" w:color="auto" w:fill="FFFFFF"/>
        <w:spacing w:line="560" w:lineRule="exact"/>
        <w:jc w:val="center"/>
        <w:rPr>
          <w:rFonts w:ascii="Times New Roman" w:eastAsia="方正小标宋简体" w:hAnsi="Times New Roman"/>
          <w:color w:val="000000"/>
          <w:sz w:val="44"/>
          <w:szCs w:val="44"/>
        </w:rPr>
      </w:pPr>
      <w:r>
        <w:rPr>
          <w:rFonts w:ascii="Times New Roman" w:eastAsia="方正小标宋简体" w:hAnsi="Times New Roman"/>
          <w:color w:val="000000"/>
          <w:sz w:val="44"/>
          <w:szCs w:val="44"/>
        </w:rPr>
        <w:t>淄博市淄川区寨里镇人民政府</w:t>
      </w:r>
    </w:p>
    <w:p w14:paraId="772F0B7F" w14:textId="77777777" w:rsidR="00D91A7F" w:rsidRDefault="00000000">
      <w:pPr>
        <w:widowControl/>
        <w:shd w:val="clear" w:color="auto" w:fill="FFFFFF"/>
        <w:spacing w:line="560" w:lineRule="exact"/>
        <w:jc w:val="center"/>
        <w:rPr>
          <w:rFonts w:ascii="Times New Roman" w:eastAsia="方正小标宋简体" w:hAnsi="Times New Roman"/>
          <w:bCs/>
          <w:kern w:val="0"/>
          <w:sz w:val="44"/>
          <w:szCs w:val="44"/>
        </w:rPr>
      </w:pPr>
      <w:r>
        <w:rPr>
          <w:rFonts w:ascii="Times New Roman" w:eastAsia="方正小标宋简体" w:hAnsi="Times New Roman"/>
          <w:color w:val="000000"/>
          <w:sz w:val="44"/>
          <w:szCs w:val="44"/>
        </w:rPr>
        <w:t>2021</w:t>
      </w:r>
      <w:r>
        <w:rPr>
          <w:rFonts w:ascii="Times New Roman" w:eastAsia="方正小标宋简体" w:hAnsi="Times New Roman"/>
          <w:color w:val="000000"/>
          <w:sz w:val="44"/>
          <w:szCs w:val="44"/>
        </w:rPr>
        <w:t>年政府信息公开工作年度报告</w:t>
      </w:r>
    </w:p>
    <w:p w14:paraId="62D8FFEB" w14:textId="77777777" w:rsidR="00D91A7F" w:rsidRDefault="00D91A7F">
      <w:pPr>
        <w:widowControl/>
        <w:shd w:val="clear" w:color="auto" w:fill="FFFFFF"/>
        <w:spacing w:line="560" w:lineRule="exact"/>
        <w:ind w:firstLine="482"/>
        <w:rPr>
          <w:rFonts w:ascii="Times New Roman" w:eastAsia="仿宋_GB2312" w:hAnsi="Times New Roman"/>
          <w:color w:val="000000" w:themeColor="text1"/>
          <w:kern w:val="0"/>
          <w:sz w:val="32"/>
          <w:szCs w:val="32"/>
          <w:shd w:val="clear" w:color="auto" w:fill="FFFFFF"/>
          <w:lang w:bidi="ar"/>
        </w:rPr>
      </w:pPr>
    </w:p>
    <w:p w14:paraId="39DED315" w14:textId="77777777" w:rsidR="00D91A7F" w:rsidRDefault="00000000">
      <w:pPr>
        <w:widowControl/>
        <w:shd w:val="clear" w:color="auto" w:fill="FFFFFF"/>
        <w:spacing w:line="560" w:lineRule="exact"/>
        <w:ind w:firstLineChars="200" w:firstLine="640"/>
        <w:rPr>
          <w:rFonts w:ascii="Times New Roman" w:eastAsia="黑体" w:hAnsi="Times New Roman"/>
          <w:kern w:val="0"/>
          <w:sz w:val="32"/>
          <w:szCs w:val="32"/>
        </w:rPr>
      </w:pPr>
      <w:r>
        <w:rPr>
          <w:rFonts w:ascii="Times New Roman" w:eastAsia="仿宋_GB2312" w:hAnsi="Times New Roman"/>
          <w:color w:val="000000"/>
          <w:sz w:val="32"/>
          <w:szCs w:val="32"/>
        </w:rPr>
        <w:t>根据《中华人民共和国政府信息公开条例》（以下简称《条例》）和《国务院办公厅政府信息与政务公开办公室关于政府信息公开工作年度报告有关事项的通知》要求，淄川区寨里镇人民政府现向社会公开</w:t>
      </w:r>
      <w:r>
        <w:rPr>
          <w:rFonts w:ascii="Times New Roman" w:eastAsia="仿宋_GB2312" w:hAnsi="Times New Roman"/>
          <w:color w:val="000000"/>
          <w:sz w:val="32"/>
          <w:szCs w:val="32"/>
        </w:rPr>
        <w:t>2021</w:t>
      </w:r>
      <w:r>
        <w:rPr>
          <w:rFonts w:ascii="Times New Roman" w:eastAsia="仿宋_GB2312" w:hAnsi="Times New Roman"/>
          <w:color w:val="000000"/>
          <w:sz w:val="32"/>
          <w:szCs w:val="32"/>
        </w:rPr>
        <w:t>年政府信息公开年度报告。本报告由总体情况、主动公开政府信息情况、收到和处理政府信息公开申请情况、因政府信息公开工作被申请行政复议和提起行政诉讼情况、存在的主要问题及改进情况、其他需要报告的事项组成。本报告所列数据统计期限为</w:t>
      </w:r>
      <w:r>
        <w:rPr>
          <w:rFonts w:ascii="Times New Roman" w:eastAsia="仿宋_GB2312" w:hAnsi="Times New Roman"/>
          <w:color w:val="000000"/>
          <w:sz w:val="32"/>
          <w:szCs w:val="32"/>
        </w:rPr>
        <w:t>2021</w:t>
      </w:r>
      <w:r>
        <w:rPr>
          <w:rFonts w:ascii="Times New Roman" w:eastAsia="仿宋_GB2312" w:hAnsi="Times New Roman"/>
          <w:color w:val="000000"/>
          <w:sz w:val="32"/>
          <w:szCs w:val="32"/>
        </w:rPr>
        <w:t>年</w:t>
      </w:r>
      <w:r>
        <w:rPr>
          <w:rFonts w:ascii="Times New Roman" w:eastAsia="仿宋_GB2312" w:hAnsi="Times New Roman"/>
          <w:color w:val="000000"/>
          <w:sz w:val="32"/>
          <w:szCs w:val="32"/>
        </w:rPr>
        <w:t>1</w:t>
      </w:r>
      <w:r>
        <w:rPr>
          <w:rFonts w:ascii="Times New Roman" w:eastAsia="仿宋_GB2312" w:hAnsi="Times New Roman"/>
          <w:color w:val="000000"/>
          <w:sz w:val="32"/>
          <w:szCs w:val="32"/>
        </w:rPr>
        <w:t>月</w:t>
      </w:r>
      <w:r>
        <w:rPr>
          <w:rFonts w:ascii="Times New Roman" w:eastAsia="仿宋_GB2312" w:hAnsi="Times New Roman"/>
          <w:color w:val="000000"/>
          <w:sz w:val="32"/>
          <w:szCs w:val="32"/>
        </w:rPr>
        <w:t>1</w:t>
      </w:r>
      <w:r>
        <w:rPr>
          <w:rFonts w:ascii="Times New Roman" w:eastAsia="仿宋_GB2312" w:hAnsi="Times New Roman"/>
          <w:color w:val="000000"/>
          <w:sz w:val="32"/>
          <w:szCs w:val="32"/>
        </w:rPr>
        <w:t>日至</w:t>
      </w:r>
      <w:r>
        <w:rPr>
          <w:rFonts w:ascii="Times New Roman" w:eastAsia="仿宋_GB2312" w:hAnsi="Times New Roman"/>
          <w:color w:val="000000"/>
          <w:sz w:val="32"/>
          <w:szCs w:val="32"/>
        </w:rPr>
        <w:t>2021</w:t>
      </w:r>
      <w:r>
        <w:rPr>
          <w:rFonts w:ascii="Times New Roman" w:eastAsia="仿宋_GB2312" w:hAnsi="Times New Roman"/>
          <w:color w:val="000000"/>
          <w:sz w:val="32"/>
          <w:szCs w:val="32"/>
        </w:rPr>
        <w:t>年</w:t>
      </w:r>
      <w:r>
        <w:rPr>
          <w:rFonts w:ascii="Times New Roman" w:eastAsia="仿宋_GB2312" w:hAnsi="Times New Roman"/>
          <w:color w:val="000000"/>
          <w:sz w:val="32"/>
          <w:szCs w:val="32"/>
        </w:rPr>
        <w:t>12</w:t>
      </w:r>
      <w:r>
        <w:rPr>
          <w:rFonts w:ascii="Times New Roman" w:eastAsia="仿宋_GB2312" w:hAnsi="Times New Roman"/>
          <w:color w:val="000000"/>
          <w:sz w:val="32"/>
          <w:szCs w:val="32"/>
        </w:rPr>
        <w:t>月</w:t>
      </w:r>
      <w:r>
        <w:rPr>
          <w:rFonts w:ascii="Times New Roman" w:eastAsia="仿宋_GB2312" w:hAnsi="Times New Roman"/>
          <w:color w:val="000000"/>
          <w:sz w:val="32"/>
          <w:szCs w:val="32"/>
        </w:rPr>
        <w:t>31</w:t>
      </w:r>
      <w:r>
        <w:rPr>
          <w:rFonts w:ascii="Times New Roman" w:eastAsia="仿宋_GB2312" w:hAnsi="Times New Roman"/>
          <w:color w:val="000000"/>
          <w:sz w:val="32"/>
          <w:szCs w:val="32"/>
        </w:rPr>
        <w:t>日。</w:t>
      </w:r>
      <w:r>
        <w:rPr>
          <w:rFonts w:ascii="Times New Roman" w:eastAsia="仿宋_GB2312" w:hAnsi="Times New Roman"/>
          <w:color w:val="000000"/>
          <w:sz w:val="32"/>
          <w:szCs w:val="32"/>
        </w:rPr>
        <w:t xml:space="preserve"> </w:t>
      </w:r>
      <w:r>
        <w:rPr>
          <w:rFonts w:ascii="Times New Roman" w:eastAsia="仿宋_GB2312" w:hAnsi="Times New Roman"/>
          <w:color w:val="000000"/>
          <w:sz w:val="32"/>
          <w:szCs w:val="32"/>
        </w:rPr>
        <w:br/>
        <w:t xml:space="preserve">    </w:t>
      </w:r>
      <w:r>
        <w:rPr>
          <w:rFonts w:ascii="Times New Roman" w:eastAsia="黑体" w:hAnsi="Times New Roman"/>
          <w:bCs/>
          <w:kern w:val="0"/>
          <w:sz w:val="32"/>
          <w:szCs w:val="32"/>
        </w:rPr>
        <w:t>一、总体情况</w:t>
      </w:r>
    </w:p>
    <w:p w14:paraId="34549802" w14:textId="77777777" w:rsidR="00D91A7F" w:rsidRDefault="00000000">
      <w:pPr>
        <w:pStyle w:val="ac"/>
        <w:widowControl/>
        <w:shd w:val="clear" w:color="auto" w:fill="FFFFFF"/>
        <w:spacing w:line="560" w:lineRule="atLeast"/>
        <w:ind w:firstLineChars="200" w:firstLine="620"/>
        <w:jc w:val="both"/>
        <w:rPr>
          <w:rFonts w:ascii="Times New Roman" w:eastAsia="仿宋_GB2312" w:hAnsi="Times New Roman"/>
          <w:color w:val="000000" w:themeColor="text1"/>
          <w:szCs w:val="24"/>
        </w:rPr>
      </w:pPr>
      <w:r>
        <w:rPr>
          <w:rFonts w:ascii="Times New Roman" w:eastAsia="楷体" w:hAnsi="Times New Roman"/>
          <w:color w:val="000000" w:themeColor="text1"/>
          <w:sz w:val="31"/>
          <w:szCs w:val="31"/>
          <w:shd w:val="clear" w:color="auto" w:fill="FFFFFF"/>
        </w:rPr>
        <w:t>（一）主动公开。</w:t>
      </w:r>
      <w:r>
        <w:rPr>
          <w:rFonts w:ascii="Times New Roman" w:eastAsia="仿宋_GB2312" w:hAnsi="Times New Roman"/>
          <w:color w:val="000000" w:themeColor="text1"/>
          <w:sz w:val="31"/>
          <w:szCs w:val="31"/>
          <w:shd w:val="clear" w:color="auto" w:fill="FFFFFF"/>
        </w:rPr>
        <w:t>2021</w:t>
      </w:r>
      <w:r>
        <w:rPr>
          <w:rFonts w:ascii="Times New Roman" w:eastAsia="仿宋_GB2312" w:hAnsi="Times New Roman"/>
          <w:color w:val="000000" w:themeColor="text1"/>
          <w:sz w:val="31"/>
          <w:szCs w:val="31"/>
          <w:shd w:val="clear" w:color="auto" w:fill="FFFFFF"/>
        </w:rPr>
        <w:t>年，我镇公开各类政务信息</w:t>
      </w:r>
      <w:r>
        <w:rPr>
          <w:rFonts w:ascii="Times New Roman" w:eastAsia="仿宋_GB2312" w:hAnsi="Times New Roman"/>
          <w:color w:val="000000" w:themeColor="text1"/>
          <w:sz w:val="31"/>
          <w:szCs w:val="31"/>
          <w:shd w:val="clear" w:color="auto" w:fill="FFFFFF"/>
        </w:rPr>
        <w:t>65</w:t>
      </w:r>
      <w:r>
        <w:rPr>
          <w:rFonts w:ascii="Times New Roman" w:eastAsia="仿宋_GB2312" w:hAnsi="Times New Roman"/>
          <w:color w:val="000000" w:themeColor="text1"/>
          <w:sz w:val="31"/>
          <w:szCs w:val="31"/>
          <w:shd w:val="clear" w:color="auto" w:fill="FFFFFF"/>
        </w:rPr>
        <w:t>条，机构职能</w:t>
      </w:r>
      <w:r>
        <w:rPr>
          <w:rFonts w:ascii="Times New Roman" w:eastAsia="仿宋_GB2312" w:hAnsi="Times New Roman"/>
          <w:color w:val="000000" w:themeColor="text1"/>
          <w:sz w:val="31"/>
          <w:szCs w:val="31"/>
          <w:shd w:val="clear" w:color="auto" w:fill="FFFFFF"/>
        </w:rPr>
        <w:t>2</w:t>
      </w:r>
      <w:r>
        <w:rPr>
          <w:rFonts w:ascii="Times New Roman" w:eastAsia="仿宋_GB2312" w:hAnsi="Times New Roman"/>
          <w:color w:val="000000" w:themeColor="text1"/>
          <w:sz w:val="31"/>
          <w:szCs w:val="31"/>
          <w:shd w:val="clear" w:color="auto" w:fill="FFFFFF"/>
        </w:rPr>
        <w:t>条，政府文件</w:t>
      </w:r>
      <w:r>
        <w:rPr>
          <w:rFonts w:ascii="Times New Roman" w:eastAsia="仿宋_GB2312" w:hAnsi="Times New Roman"/>
          <w:color w:val="000000" w:themeColor="text1"/>
          <w:sz w:val="31"/>
          <w:szCs w:val="31"/>
          <w:shd w:val="clear" w:color="auto" w:fill="FFFFFF"/>
        </w:rPr>
        <w:t>7</w:t>
      </w:r>
      <w:r>
        <w:rPr>
          <w:rFonts w:ascii="Times New Roman" w:eastAsia="仿宋_GB2312" w:hAnsi="Times New Roman"/>
          <w:color w:val="000000" w:themeColor="text1"/>
          <w:sz w:val="31"/>
          <w:szCs w:val="31"/>
          <w:shd w:val="clear" w:color="auto" w:fill="FFFFFF"/>
        </w:rPr>
        <w:t>条，政府工作报告</w:t>
      </w:r>
      <w:r>
        <w:rPr>
          <w:rFonts w:ascii="Times New Roman" w:eastAsia="仿宋_GB2312" w:hAnsi="Times New Roman"/>
          <w:color w:val="000000" w:themeColor="text1"/>
          <w:sz w:val="31"/>
          <w:szCs w:val="31"/>
          <w:shd w:val="clear" w:color="auto" w:fill="FFFFFF"/>
        </w:rPr>
        <w:t>1</w:t>
      </w:r>
      <w:r>
        <w:rPr>
          <w:rFonts w:ascii="Times New Roman" w:eastAsia="仿宋_GB2312" w:hAnsi="Times New Roman"/>
          <w:color w:val="000000" w:themeColor="text1"/>
          <w:sz w:val="31"/>
          <w:szCs w:val="31"/>
          <w:shd w:val="clear" w:color="auto" w:fill="FFFFFF"/>
        </w:rPr>
        <w:t>条，部门会议</w:t>
      </w:r>
      <w:r>
        <w:rPr>
          <w:rFonts w:ascii="Times New Roman" w:eastAsia="仿宋_GB2312" w:hAnsi="Times New Roman"/>
          <w:color w:val="000000" w:themeColor="text1"/>
          <w:sz w:val="31"/>
          <w:szCs w:val="31"/>
          <w:shd w:val="clear" w:color="auto" w:fill="FFFFFF"/>
        </w:rPr>
        <w:t>8</w:t>
      </w:r>
      <w:r>
        <w:rPr>
          <w:rFonts w:ascii="Times New Roman" w:eastAsia="仿宋_GB2312" w:hAnsi="Times New Roman"/>
          <w:color w:val="000000" w:themeColor="text1"/>
          <w:sz w:val="31"/>
          <w:szCs w:val="31"/>
          <w:shd w:val="clear" w:color="auto" w:fill="FFFFFF"/>
        </w:rPr>
        <w:t>条，规划计划</w:t>
      </w:r>
      <w:r>
        <w:rPr>
          <w:rFonts w:ascii="Times New Roman" w:eastAsia="仿宋_GB2312" w:hAnsi="Times New Roman"/>
          <w:color w:val="000000" w:themeColor="text1"/>
          <w:sz w:val="31"/>
          <w:szCs w:val="31"/>
          <w:shd w:val="clear" w:color="auto" w:fill="FFFFFF"/>
        </w:rPr>
        <w:t>1</w:t>
      </w:r>
      <w:r>
        <w:rPr>
          <w:rFonts w:ascii="Times New Roman" w:eastAsia="仿宋_GB2312" w:hAnsi="Times New Roman"/>
          <w:color w:val="000000" w:themeColor="text1"/>
          <w:sz w:val="31"/>
          <w:szCs w:val="31"/>
          <w:shd w:val="clear" w:color="auto" w:fill="FFFFFF"/>
        </w:rPr>
        <w:t>条，建议提案办理</w:t>
      </w:r>
      <w:r>
        <w:rPr>
          <w:rFonts w:ascii="Times New Roman" w:eastAsia="仿宋_GB2312" w:hAnsi="Times New Roman"/>
          <w:color w:val="000000" w:themeColor="text1"/>
          <w:sz w:val="31"/>
          <w:szCs w:val="31"/>
          <w:shd w:val="clear" w:color="auto" w:fill="FFFFFF"/>
        </w:rPr>
        <w:t>1</w:t>
      </w:r>
      <w:r>
        <w:rPr>
          <w:rFonts w:ascii="Times New Roman" w:eastAsia="仿宋_GB2312" w:hAnsi="Times New Roman"/>
          <w:color w:val="000000" w:themeColor="text1"/>
          <w:sz w:val="31"/>
          <w:szCs w:val="31"/>
          <w:shd w:val="clear" w:color="auto" w:fill="FFFFFF"/>
        </w:rPr>
        <w:t>条，财政信息</w:t>
      </w:r>
      <w:r>
        <w:rPr>
          <w:rFonts w:ascii="Times New Roman" w:eastAsia="仿宋_GB2312" w:hAnsi="Times New Roman"/>
          <w:color w:val="000000" w:themeColor="text1"/>
          <w:sz w:val="31"/>
          <w:szCs w:val="31"/>
          <w:shd w:val="clear" w:color="auto" w:fill="FFFFFF"/>
        </w:rPr>
        <w:t>3</w:t>
      </w:r>
      <w:r>
        <w:rPr>
          <w:rFonts w:ascii="Times New Roman" w:eastAsia="仿宋_GB2312" w:hAnsi="Times New Roman"/>
          <w:color w:val="000000" w:themeColor="text1"/>
          <w:sz w:val="31"/>
          <w:szCs w:val="31"/>
          <w:shd w:val="clear" w:color="auto" w:fill="FFFFFF"/>
        </w:rPr>
        <w:t>条，重点领域信息公开事项</w:t>
      </w:r>
      <w:r>
        <w:rPr>
          <w:rFonts w:ascii="Times New Roman" w:eastAsia="仿宋_GB2312" w:hAnsi="Times New Roman"/>
          <w:color w:val="000000" w:themeColor="text1"/>
          <w:sz w:val="31"/>
          <w:szCs w:val="31"/>
          <w:shd w:val="clear" w:color="auto" w:fill="FFFFFF"/>
        </w:rPr>
        <w:t>31</w:t>
      </w:r>
      <w:r>
        <w:rPr>
          <w:rFonts w:ascii="Times New Roman" w:eastAsia="仿宋_GB2312" w:hAnsi="Times New Roman"/>
          <w:color w:val="000000" w:themeColor="text1"/>
          <w:sz w:val="31"/>
          <w:szCs w:val="31"/>
          <w:shd w:val="clear" w:color="auto" w:fill="FFFFFF"/>
        </w:rPr>
        <w:t>条，政府信息公开指南</w:t>
      </w:r>
      <w:r>
        <w:rPr>
          <w:rFonts w:ascii="Times New Roman" w:eastAsia="仿宋_GB2312" w:hAnsi="Times New Roman"/>
          <w:color w:val="000000" w:themeColor="text1"/>
          <w:sz w:val="31"/>
          <w:szCs w:val="31"/>
          <w:shd w:val="clear" w:color="auto" w:fill="FFFFFF"/>
        </w:rPr>
        <w:t>1</w:t>
      </w:r>
      <w:r>
        <w:rPr>
          <w:rFonts w:ascii="Times New Roman" w:eastAsia="仿宋_GB2312" w:hAnsi="Times New Roman"/>
          <w:color w:val="000000" w:themeColor="text1"/>
          <w:sz w:val="31"/>
          <w:szCs w:val="31"/>
          <w:shd w:val="clear" w:color="auto" w:fill="FFFFFF"/>
        </w:rPr>
        <w:t>条，政府信息公开年报</w:t>
      </w:r>
      <w:r>
        <w:rPr>
          <w:rFonts w:ascii="Times New Roman" w:eastAsia="仿宋_GB2312" w:hAnsi="Times New Roman"/>
          <w:color w:val="000000" w:themeColor="text1"/>
          <w:sz w:val="31"/>
          <w:szCs w:val="31"/>
          <w:shd w:val="clear" w:color="auto" w:fill="FFFFFF"/>
        </w:rPr>
        <w:t>1</w:t>
      </w:r>
      <w:r>
        <w:rPr>
          <w:rFonts w:ascii="Times New Roman" w:eastAsia="仿宋_GB2312" w:hAnsi="Times New Roman"/>
          <w:color w:val="000000" w:themeColor="text1"/>
          <w:sz w:val="31"/>
          <w:szCs w:val="31"/>
          <w:shd w:val="clear" w:color="auto" w:fill="FFFFFF"/>
        </w:rPr>
        <w:t>条，政府信息公开基本目录</w:t>
      </w:r>
      <w:r>
        <w:rPr>
          <w:rFonts w:ascii="Times New Roman" w:eastAsia="仿宋_GB2312" w:hAnsi="Times New Roman"/>
          <w:color w:val="000000" w:themeColor="text1"/>
          <w:sz w:val="31"/>
          <w:szCs w:val="31"/>
          <w:shd w:val="clear" w:color="auto" w:fill="FFFFFF"/>
        </w:rPr>
        <w:t>1</w:t>
      </w:r>
      <w:r>
        <w:rPr>
          <w:rFonts w:ascii="Times New Roman" w:eastAsia="仿宋_GB2312" w:hAnsi="Times New Roman"/>
          <w:color w:val="000000" w:themeColor="text1"/>
          <w:sz w:val="31"/>
          <w:szCs w:val="31"/>
          <w:shd w:val="clear" w:color="auto" w:fill="FFFFFF"/>
        </w:rPr>
        <w:t>条，基层政务公开标准化目录</w:t>
      </w:r>
      <w:r>
        <w:rPr>
          <w:rFonts w:ascii="Times New Roman" w:eastAsia="仿宋_GB2312" w:hAnsi="Times New Roman"/>
          <w:color w:val="000000" w:themeColor="text1"/>
          <w:sz w:val="31"/>
          <w:szCs w:val="31"/>
          <w:shd w:val="clear" w:color="auto" w:fill="FFFFFF"/>
        </w:rPr>
        <w:t>2</w:t>
      </w:r>
      <w:r>
        <w:rPr>
          <w:rFonts w:ascii="Times New Roman" w:eastAsia="仿宋_GB2312" w:hAnsi="Times New Roman"/>
          <w:color w:val="000000" w:themeColor="text1"/>
          <w:sz w:val="31"/>
          <w:szCs w:val="31"/>
          <w:shd w:val="clear" w:color="auto" w:fill="FFFFFF"/>
        </w:rPr>
        <w:t>条，政务公开组织管理</w:t>
      </w:r>
      <w:r>
        <w:rPr>
          <w:rFonts w:ascii="Times New Roman" w:eastAsia="仿宋_GB2312" w:hAnsi="Times New Roman"/>
          <w:color w:val="000000" w:themeColor="text1"/>
          <w:sz w:val="31"/>
          <w:szCs w:val="31"/>
          <w:shd w:val="clear" w:color="auto" w:fill="FFFFFF"/>
        </w:rPr>
        <w:t>5</w:t>
      </w:r>
      <w:r>
        <w:rPr>
          <w:rFonts w:ascii="Times New Roman" w:eastAsia="仿宋_GB2312" w:hAnsi="Times New Roman"/>
          <w:color w:val="000000" w:themeColor="text1"/>
          <w:sz w:val="31"/>
          <w:szCs w:val="31"/>
          <w:shd w:val="clear" w:color="auto" w:fill="FFFFFF"/>
        </w:rPr>
        <w:t>条，法治政府建设年度报告</w:t>
      </w:r>
      <w:r>
        <w:rPr>
          <w:rFonts w:ascii="Times New Roman" w:eastAsia="仿宋_GB2312" w:hAnsi="Times New Roman"/>
          <w:color w:val="000000" w:themeColor="text1"/>
          <w:sz w:val="31"/>
          <w:szCs w:val="31"/>
          <w:shd w:val="clear" w:color="auto" w:fill="FFFFFF"/>
        </w:rPr>
        <w:t>1</w:t>
      </w:r>
      <w:r>
        <w:rPr>
          <w:rFonts w:ascii="Times New Roman" w:eastAsia="仿宋_GB2312" w:hAnsi="Times New Roman"/>
          <w:color w:val="000000" w:themeColor="text1"/>
          <w:sz w:val="31"/>
          <w:szCs w:val="31"/>
          <w:shd w:val="clear" w:color="auto" w:fill="FFFFFF"/>
        </w:rPr>
        <w:t>条，信息公开范围广，群众关心的问题都进行了及时的公开，有效保证了群众的知情权。</w:t>
      </w:r>
    </w:p>
    <w:p w14:paraId="2C58543A" w14:textId="77777777" w:rsidR="00D91A7F" w:rsidRDefault="00000000">
      <w:pPr>
        <w:pStyle w:val="ac"/>
        <w:widowControl/>
        <w:shd w:val="clear" w:color="auto" w:fill="FFFFFF"/>
        <w:spacing w:line="560" w:lineRule="atLeast"/>
        <w:ind w:firstLineChars="200" w:firstLine="620"/>
        <w:jc w:val="both"/>
        <w:rPr>
          <w:rFonts w:ascii="Times New Roman" w:eastAsia="仿宋_GB2312" w:hAnsi="Times New Roman"/>
          <w:color w:val="000000" w:themeColor="text1"/>
          <w:szCs w:val="24"/>
        </w:rPr>
      </w:pPr>
      <w:r>
        <w:rPr>
          <w:rFonts w:ascii="Times New Roman" w:eastAsia="楷体" w:hAnsi="Times New Roman"/>
          <w:color w:val="000000" w:themeColor="text1"/>
          <w:sz w:val="31"/>
          <w:szCs w:val="31"/>
          <w:shd w:val="clear" w:color="auto" w:fill="FFFFFF"/>
        </w:rPr>
        <w:t>（二）依申请公开。</w:t>
      </w:r>
      <w:r>
        <w:rPr>
          <w:rFonts w:ascii="Times New Roman" w:eastAsia="仿宋_GB2312" w:hAnsi="Times New Roman"/>
          <w:color w:val="000000" w:themeColor="text1"/>
          <w:sz w:val="31"/>
          <w:szCs w:val="31"/>
          <w:shd w:val="clear" w:color="auto" w:fill="FFFFFF"/>
        </w:rPr>
        <w:t>2021</w:t>
      </w:r>
      <w:r>
        <w:rPr>
          <w:rFonts w:ascii="Times New Roman" w:eastAsia="仿宋_GB2312" w:hAnsi="Times New Roman"/>
          <w:color w:val="000000" w:themeColor="text1"/>
          <w:sz w:val="31"/>
          <w:szCs w:val="31"/>
          <w:shd w:val="clear" w:color="auto" w:fill="FFFFFF"/>
        </w:rPr>
        <w:t>年我镇未收到政府信息依申请公开事项。</w:t>
      </w:r>
    </w:p>
    <w:p w14:paraId="53A40432" w14:textId="77777777" w:rsidR="00D91A7F" w:rsidRDefault="00000000">
      <w:pPr>
        <w:pStyle w:val="ac"/>
        <w:widowControl/>
        <w:shd w:val="clear" w:color="auto" w:fill="FFFFFF"/>
        <w:spacing w:line="560" w:lineRule="atLeast"/>
        <w:ind w:firstLineChars="200" w:firstLine="620"/>
        <w:jc w:val="both"/>
        <w:rPr>
          <w:rFonts w:ascii="Times New Roman" w:eastAsia="仿宋_GB2312" w:hAnsi="Times New Roman"/>
          <w:color w:val="000000" w:themeColor="text1"/>
          <w:sz w:val="32"/>
          <w:szCs w:val="32"/>
          <w:shd w:val="clear" w:color="auto" w:fill="FFFFFF"/>
        </w:rPr>
      </w:pPr>
      <w:r>
        <w:rPr>
          <w:rFonts w:ascii="Times New Roman" w:eastAsia="楷体" w:hAnsi="Times New Roman"/>
          <w:color w:val="000000" w:themeColor="text1"/>
          <w:sz w:val="31"/>
          <w:szCs w:val="31"/>
          <w:shd w:val="clear" w:color="auto" w:fill="FFFFFF"/>
        </w:rPr>
        <w:lastRenderedPageBreak/>
        <w:t>（三）政府信息管理。</w:t>
      </w:r>
      <w:r>
        <w:rPr>
          <w:rFonts w:ascii="Times New Roman" w:eastAsia="仿宋_GB2312" w:hAnsi="Times New Roman"/>
          <w:color w:val="000000" w:themeColor="text1"/>
          <w:sz w:val="32"/>
          <w:szCs w:val="32"/>
          <w:shd w:val="clear" w:color="auto" w:fill="FFFFFF"/>
        </w:rPr>
        <w:t>严格做好公开信息保密审查。认真落实《中华人民共和国保守国家秘密法》《中华人民共和国政府信息公开条例》等规定，按照</w:t>
      </w:r>
      <w:r>
        <w:rPr>
          <w:rFonts w:ascii="Times New Roman" w:eastAsia="仿宋_GB2312" w:hAnsi="Times New Roman"/>
          <w:color w:val="000000" w:themeColor="text1"/>
          <w:sz w:val="32"/>
          <w:szCs w:val="32"/>
          <w:shd w:val="clear" w:color="auto" w:fill="FFFFFF"/>
        </w:rPr>
        <w:t>“</w:t>
      </w:r>
      <w:r>
        <w:rPr>
          <w:rFonts w:ascii="Times New Roman" w:eastAsia="仿宋_GB2312" w:hAnsi="Times New Roman"/>
          <w:color w:val="000000" w:themeColor="text1"/>
          <w:sz w:val="32"/>
          <w:szCs w:val="32"/>
          <w:shd w:val="clear" w:color="auto" w:fill="FFFFFF"/>
        </w:rPr>
        <w:t>先审查、后公开</w:t>
      </w:r>
      <w:r>
        <w:rPr>
          <w:rFonts w:ascii="Times New Roman" w:eastAsia="仿宋_GB2312" w:hAnsi="Times New Roman"/>
          <w:color w:val="000000" w:themeColor="text1"/>
          <w:sz w:val="32"/>
          <w:szCs w:val="32"/>
          <w:shd w:val="clear" w:color="auto" w:fill="FFFFFF"/>
        </w:rPr>
        <w:t>”</w:t>
      </w:r>
      <w:r>
        <w:rPr>
          <w:rFonts w:ascii="Times New Roman" w:eastAsia="仿宋_GB2312" w:hAnsi="Times New Roman"/>
          <w:color w:val="000000" w:themeColor="text1"/>
          <w:sz w:val="32"/>
          <w:szCs w:val="32"/>
          <w:shd w:val="clear" w:color="auto" w:fill="FFFFFF"/>
        </w:rPr>
        <w:t>的原则，严格做好政府信息公开保密审查，确保公开信息不涉密、涉密信息不公开。</w:t>
      </w:r>
    </w:p>
    <w:p w14:paraId="5641C4CF" w14:textId="0AD9CC29" w:rsidR="00D91A7F" w:rsidRDefault="00000000">
      <w:pPr>
        <w:pStyle w:val="ac"/>
        <w:widowControl/>
        <w:shd w:val="clear" w:color="auto" w:fill="FFFFFF"/>
        <w:spacing w:line="560" w:lineRule="atLeast"/>
        <w:ind w:firstLineChars="200" w:firstLine="620"/>
        <w:jc w:val="both"/>
        <w:rPr>
          <w:rFonts w:ascii="Times New Roman" w:eastAsia="仿宋_GB2312" w:hAnsi="Times New Roman"/>
          <w:color w:val="000000" w:themeColor="text1"/>
          <w:szCs w:val="24"/>
        </w:rPr>
      </w:pPr>
      <w:r>
        <w:rPr>
          <w:rFonts w:ascii="Times New Roman" w:eastAsia="楷体" w:hAnsi="Times New Roman"/>
          <w:color w:val="000000" w:themeColor="text1"/>
          <w:sz w:val="31"/>
          <w:szCs w:val="31"/>
          <w:shd w:val="clear" w:color="auto" w:fill="FFFFFF"/>
        </w:rPr>
        <w:t>（四）政府信息公开平台建设。</w:t>
      </w:r>
      <w:r>
        <w:rPr>
          <w:rFonts w:ascii="Times New Roman" w:eastAsia="仿宋_GB2312" w:hAnsi="Times New Roman"/>
          <w:color w:val="000000" w:themeColor="text1"/>
          <w:sz w:val="31"/>
          <w:szCs w:val="31"/>
          <w:shd w:val="clear" w:color="auto" w:fill="FFFFFF"/>
        </w:rPr>
        <w:t>我镇政府信息公开的内容通过区政府网站政府信息公开专栏公布，途径更加规范、透明度更高，覆盖范围更广泛。</w:t>
      </w:r>
      <w:r>
        <w:rPr>
          <w:rFonts w:ascii="Times New Roman" w:eastAsia="仿宋_GB2312" w:hAnsi="Times New Roman"/>
          <w:color w:val="000000" w:themeColor="text1"/>
          <w:sz w:val="32"/>
          <w:szCs w:val="32"/>
          <w:shd w:val="clear" w:color="auto" w:fill="FFFFFF"/>
        </w:rPr>
        <w:t>明确党政办为日常办事机构，承办日常政务公开工作各项业务，充分做到组织有保障、责任能推进，</w:t>
      </w:r>
      <w:r>
        <w:rPr>
          <w:rFonts w:ascii="Times New Roman" w:eastAsia="仿宋_GB2312" w:hAnsi="Times New Roman"/>
          <w:color w:val="000000" w:themeColor="text1"/>
          <w:sz w:val="32"/>
          <w:szCs w:val="32"/>
          <w:shd w:val="clear" w:color="auto" w:fill="FFFFFF"/>
          <w:lang w:bidi="ar"/>
        </w:rPr>
        <w:t>确保信息公开发布全面、及时、准确，严格按照</w:t>
      </w:r>
      <w:r w:rsidR="00F82E11">
        <w:rPr>
          <w:rFonts w:ascii="Times New Roman" w:eastAsia="仿宋_GB2312" w:hAnsi="Times New Roman"/>
          <w:color w:val="000000" w:themeColor="text1"/>
          <w:sz w:val="32"/>
          <w:szCs w:val="32"/>
          <w:shd w:val="clear" w:color="auto" w:fill="FFFFFF"/>
          <w:lang w:bidi="ar"/>
        </w:rPr>
        <w:t>《中华人民共和国政府信息公开条例》</w:t>
      </w:r>
      <w:r>
        <w:rPr>
          <w:rFonts w:ascii="Times New Roman" w:eastAsia="仿宋_GB2312" w:hAnsi="Times New Roman"/>
          <w:color w:val="000000" w:themeColor="text1"/>
          <w:sz w:val="32"/>
          <w:szCs w:val="32"/>
          <w:shd w:val="clear" w:color="auto" w:fill="FFFFFF"/>
          <w:lang w:bidi="ar"/>
        </w:rPr>
        <w:t>规定的主动公开信息范围发布或更新信息</w:t>
      </w:r>
      <w:r>
        <w:rPr>
          <w:rFonts w:ascii="Times New Roman" w:eastAsia="仿宋_GB2312" w:hAnsi="Times New Roman"/>
          <w:color w:val="000000" w:themeColor="text1"/>
          <w:sz w:val="32"/>
          <w:szCs w:val="32"/>
          <w:shd w:val="clear" w:color="auto" w:fill="FFFFFF"/>
        </w:rPr>
        <w:t>，</w:t>
      </w:r>
      <w:r>
        <w:rPr>
          <w:rFonts w:ascii="Times New Roman" w:eastAsia="仿宋_GB2312" w:hAnsi="Times New Roman"/>
          <w:color w:val="000000" w:themeColor="text1"/>
          <w:sz w:val="32"/>
          <w:szCs w:val="32"/>
          <w:shd w:val="clear" w:color="auto" w:fill="FFFFFF"/>
          <w:lang w:bidi="ar"/>
        </w:rPr>
        <w:t>全面推进政府信息公开工作扎实有序开展。</w:t>
      </w:r>
    </w:p>
    <w:p w14:paraId="34282074" w14:textId="77777777" w:rsidR="00D91A7F" w:rsidRDefault="00000000">
      <w:pPr>
        <w:pStyle w:val="ac"/>
        <w:widowControl/>
        <w:shd w:val="clear" w:color="auto" w:fill="FFFFFF"/>
        <w:spacing w:line="560" w:lineRule="exact"/>
        <w:ind w:firstLine="645"/>
        <w:jc w:val="both"/>
        <w:rPr>
          <w:rFonts w:ascii="Times New Roman" w:eastAsia="仿宋_GB2312" w:hAnsi="Times New Roman"/>
          <w:color w:val="000000" w:themeColor="text1"/>
          <w:sz w:val="32"/>
          <w:szCs w:val="32"/>
          <w:shd w:val="clear" w:color="auto" w:fill="FFFFFF"/>
          <w:lang w:bidi="ar"/>
        </w:rPr>
      </w:pPr>
      <w:r>
        <w:rPr>
          <w:rFonts w:ascii="Times New Roman" w:eastAsia="楷体" w:hAnsi="Times New Roman"/>
          <w:color w:val="000000" w:themeColor="text1"/>
          <w:sz w:val="32"/>
          <w:szCs w:val="32"/>
          <w:shd w:val="clear" w:color="auto" w:fill="FFFFFF"/>
        </w:rPr>
        <w:t>（五）监督保障。</w:t>
      </w:r>
      <w:r>
        <w:rPr>
          <w:rFonts w:ascii="Times New Roman" w:eastAsia="仿宋_GB2312" w:hAnsi="Times New Roman"/>
          <w:color w:val="000000" w:themeColor="text1"/>
          <w:sz w:val="32"/>
          <w:szCs w:val="32"/>
          <w:shd w:val="clear" w:color="auto" w:fill="FFFFFF"/>
          <w:lang w:bidi="ar"/>
        </w:rPr>
        <w:t>我镇根据上级文件精神及工作实际，不断提升政务公开工作能力，及时组织开展信息公开工作督查检查。对主动公开的信息，重点对公开的格式、内容、时效等进行梳理，进一步推进基层信息公开工作。</w:t>
      </w:r>
    </w:p>
    <w:p w14:paraId="0271C129" w14:textId="77777777" w:rsidR="00D91A7F" w:rsidRDefault="00000000">
      <w:pPr>
        <w:widowControl/>
        <w:shd w:val="clear" w:color="auto" w:fill="FFFFFF"/>
        <w:spacing w:line="560" w:lineRule="exact"/>
        <w:ind w:firstLineChars="200" w:firstLine="640"/>
        <w:rPr>
          <w:rFonts w:ascii="Times New Roman" w:hAnsi="Times New Roman"/>
          <w:color w:val="333333"/>
          <w:sz w:val="24"/>
          <w:szCs w:val="24"/>
        </w:rPr>
      </w:pPr>
      <w:r>
        <w:rPr>
          <w:rFonts w:ascii="Times New Roman" w:eastAsia="黑体" w:hAnsi="Times New Roman"/>
          <w:bCs/>
          <w:kern w:val="0"/>
          <w:sz w:val="32"/>
          <w:szCs w:val="32"/>
        </w:rPr>
        <w:t>二、主动公开政府信息情况</w:t>
      </w:r>
    </w:p>
    <w:tbl>
      <w:tblPr>
        <w:tblW w:w="9095" w:type="dxa"/>
        <w:jc w:val="center"/>
        <w:tblCellMar>
          <w:left w:w="0" w:type="dxa"/>
          <w:right w:w="0" w:type="dxa"/>
        </w:tblCellMar>
        <w:tblLook w:val="04A0" w:firstRow="1" w:lastRow="0" w:firstColumn="1" w:lastColumn="0" w:noHBand="0" w:noVBand="1"/>
      </w:tblPr>
      <w:tblGrid>
        <w:gridCol w:w="2249"/>
        <w:gridCol w:w="2435"/>
        <w:gridCol w:w="2435"/>
        <w:gridCol w:w="1976"/>
      </w:tblGrid>
      <w:tr w:rsidR="00D91A7F" w14:paraId="216F7F18" w14:textId="77777777">
        <w:trPr>
          <w:trHeight w:val="340"/>
          <w:jc w:val="center"/>
        </w:trPr>
        <w:tc>
          <w:tcPr>
            <w:tcW w:w="9095" w:type="dxa"/>
            <w:gridSpan w:val="4"/>
            <w:tcBorders>
              <w:top w:val="single" w:sz="8" w:space="0" w:color="auto"/>
              <w:left w:val="single" w:sz="8" w:space="0" w:color="auto"/>
              <w:bottom w:val="single" w:sz="8" w:space="0" w:color="auto"/>
              <w:right w:val="single" w:sz="8" w:space="0" w:color="auto"/>
            </w:tcBorders>
            <w:shd w:val="clear" w:color="auto" w:fill="FFFFFF" w:themeFill="background1"/>
            <w:tcMar>
              <w:left w:w="57" w:type="dxa"/>
              <w:right w:w="57" w:type="dxa"/>
            </w:tcMar>
            <w:vAlign w:val="center"/>
          </w:tcPr>
          <w:p w14:paraId="610BEC27" w14:textId="77777777" w:rsidR="00D91A7F" w:rsidRDefault="00000000">
            <w:pPr>
              <w:widowControl/>
              <w:jc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第二十条第（一）项</w:t>
            </w:r>
          </w:p>
        </w:tc>
      </w:tr>
      <w:tr w:rsidR="00D91A7F" w14:paraId="5BA021F4" w14:textId="77777777">
        <w:trPr>
          <w:trHeight w:val="340"/>
          <w:jc w:val="center"/>
        </w:trPr>
        <w:tc>
          <w:tcPr>
            <w:tcW w:w="224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4D6B8DEA" w14:textId="77777777" w:rsidR="00D91A7F" w:rsidRDefault="00000000">
            <w:pPr>
              <w:widowControl/>
              <w:jc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信息内容</w:t>
            </w:r>
          </w:p>
        </w:tc>
        <w:tc>
          <w:tcPr>
            <w:tcW w:w="2435"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32302DD0" w14:textId="77777777" w:rsidR="00D91A7F" w:rsidRDefault="00000000">
            <w:pPr>
              <w:widowControl/>
              <w:jc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本年制发件数</w:t>
            </w:r>
          </w:p>
        </w:tc>
        <w:tc>
          <w:tcPr>
            <w:tcW w:w="2435"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7D5A5C4D" w14:textId="77777777" w:rsidR="00D91A7F" w:rsidRDefault="00000000">
            <w:pPr>
              <w:widowControl/>
              <w:jc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本年废止件数</w:t>
            </w:r>
          </w:p>
        </w:tc>
        <w:tc>
          <w:tcPr>
            <w:tcW w:w="1976"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0E93EAB7" w14:textId="77777777" w:rsidR="00D91A7F" w:rsidRDefault="00000000">
            <w:pPr>
              <w:widowControl/>
              <w:jc w:val="center"/>
              <w:rPr>
                <w:rFonts w:ascii="Times New Roman" w:hAnsi="Times New Roman"/>
                <w:color w:val="000000"/>
                <w:kern w:val="0"/>
                <w:sz w:val="20"/>
                <w:szCs w:val="20"/>
                <w:lang w:bidi="ar"/>
              </w:rPr>
            </w:pPr>
            <w:r>
              <w:rPr>
                <w:rFonts w:ascii="Times New Roman" w:hAnsi="Times New Roman"/>
                <w:color w:val="000000"/>
                <w:kern w:val="0"/>
                <w:sz w:val="20"/>
                <w:szCs w:val="20"/>
                <w:lang w:bidi="ar"/>
              </w:rPr>
              <w:t>现行有效件数</w:t>
            </w:r>
          </w:p>
        </w:tc>
      </w:tr>
      <w:tr w:rsidR="00D91A7F" w14:paraId="131150D3" w14:textId="77777777">
        <w:trPr>
          <w:trHeight w:val="340"/>
          <w:jc w:val="center"/>
        </w:trPr>
        <w:tc>
          <w:tcPr>
            <w:tcW w:w="224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294385AD" w14:textId="77777777" w:rsidR="00D91A7F" w:rsidRDefault="00000000">
            <w:pPr>
              <w:widowControl/>
              <w:jc w:val="left"/>
              <w:rPr>
                <w:rFonts w:ascii="Times New Roman" w:hAnsi="Times New Roman"/>
              </w:rPr>
            </w:pPr>
            <w:r>
              <w:rPr>
                <w:rFonts w:ascii="Times New Roman" w:hAnsi="Times New Roman"/>
                <w:color w:val="000000"/>
                <w:kern w:val="0"/>
                <w:sz w:val="20"/>
                <w:szCs w:val="20"/>
                <w:lang w:bidi="ar"/>
              </w:rPr>
              <w:t>规章</w:t>
            </w:r>
          </w:p>
        </w:tc>
        <w:tc>
          <w:tcPr>
            <w:tcW w:w="2435" w:type="dxa"/>
            <w:tcBorders>
              <w:top w:val="nil"/>
              <w:left w:val="nil"/>
              <w:bottom w:val="single" w:sz="8" w:space="0" w:color="auto"/>
              <w:right w:val="single" w:sz="8" w:space="0" w:color="auto"/>
            </w:tcBorders>
            <w:shd w:val="clear" w:color="auto" w:fill="auto"/>
            <w:tcMar>
              <w:left w:w="57" w:type="dxa"/>
              <w:right w:w="57" w:type="dxa"/>
            </w:tcMar>
            <w:vAlign w:val="center"/>
          </w:tcPr>
          <w:p w14:paraId="1E6C173D"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0</w:t>
            </w:r>
          </w:p>
        </w:tc>
        <w:tc>
          <w:tcPr>
            <w:tcW w:w="2435" w:type="dxa"/>
            <w:tcBorders>
              <w:top w:val="nil"/>
              <w:left w:val="nil"/>
              <w:bottom w:val="single" w:sz="8" w:space="0" w:color="auto"/>
              <w:right w:val="single" w:sz="8" w:space="0" w:color="auto"/>
            </w:tcBorders>
            <w:shd w:val="clear" w:color="auto" w:fill="auto"/>
            <w:tcMar>
              <w:left w:w="57" w:type="dxa"/>
              <w:right w:w="57" w:type="dxa"/>
            </w:tcMar>
            <w:vAlign w:val="center"/>
          </w:tcPr>
          <w:p w14:paraId="33C44D63"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0</w:t>
            </w:r>
          </w:p>
        </w:tc>
        <w:tc>
          <w:tcPr>
            <w:tcW w:w="1976" w:type="dxa"/>
            <w:tcBorders>
              <w:top w:val="nil"/>
              <w:left w:val="nil"/>
              <w:bottom w:val="single" w:sz="8" w:space="0" w:color="auto"/>
              <w:right w:val="single" w:sz="8" w:space="0" w:color="auto"/>
            </w:tcBorders>
            <w:shd w:val="clear" w:color="auto" w:fill="auto"/>
            <w:tcMar>
              <w:left w:w="57" w:type="dxa"/>
              <w:right w:w="57" w:type="dxa"/>
            </w:tcMar>
            <w:vAlign w:val="center"/>
          </w:tcPr>
          <w:p w14:paraId="0CD99AB9" w14:textId="77777777" w:rsidR="00D91A7F" w:rsidRDefault="00000000">
            <w:pPr>
              <w:widowControl/>
              <w:jc w:val="center"/>
              <w:rPr>
                <w:rFonts w:ascii="Times New Roman" w:hAnsi="Times New Roman"/>
              </w:rPr>
            </w:pPr>
            <w:r>
              <w:rPr>
                <w:rFonts w:ascii="Times New Roman" w:hAnsi="Times New Roman"/>
                <w:kern w:val="0"/>
                <w:szCs w:val="21"/>
                <w:lang w:bidi="ar"/>
              </w:rPr>
              <w:t>0</w:t>
            </w:r>
          </w:p>
        </w:tc>
      </w:tr>
      <w:tr w:rsidR="00D91A7F" w14:paraId="3E04D4F6" w14:textId="77777777">
        <w:trPr>
          <w:trHeight w:val="340"/>
          <w:jc w:val="center"/>
        </w:trPr>
        <w:tc>
          <w:tcPr>
            <w:tcW w:w="224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1A56692D" w14:textId="77777777" w:rsidR="00D91A7F" w:rsidRDefault="00000000">
            <w:pPr>
              <w:widowControl/>
              <w:jc w:val="left"/>
              <w:rPr>
                <w:rFonts w:ascii="Times New Roman" w:hAnsi="Times New Roman"/>
              </w:rPr>
            </w:pPr>
            <w:r>
              <w:rPr>
                <w:rFonts w:ascii="Times New Roman" w:hAnsi="Times New Roman"/>
                <w:color w:val="000000"/>
                <w:kern w:val="0"/>
                <w:sz w:val="20"/>
                <w:szCs w:val="20"/>
                <w:lang w:bidi="ar"/>
              </w:rPr>
              <w:t>行政规范性文件</w:t>
            </w:r>
          </w:p>
        </w:tc>
        <w:tc>
          <w:tcPr>
            <w:tcW w:w="2435" w:type="dxa"/>
            <w:tcBorders>
              <w:top w:val="nil"/>
              <w:left w:val="nil"/>
              <w:bottom w:val="single" w:sz="8" w:space="0" w:color="auto"/>
              <w:right w:val="single" w:sz="8" w:space="0" w:color="auto"/>
            </w:tcBorders>
            <w:shd w:val="clear" w:color="auto" w:fill="auto"/>
            <w:tcMar>
              <w:left w:w="57" w:type="dxa"/>
              <w:right w:w="57" w:type="dxa"/>
            </w:tcMar>
            <w:vAlign w:val="center"/>
          </w:tcPr>
          <w:p w14:paraId="000D9182"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0</w:t>
            </w:r>
          </w:p>
        </w:tc>
        <w:tc>
          <w:tcPr>
            <w:tcW w:w="2435" w:type="dxa"/>
            <w:tcBorders>
              <w:top w:val="nil"/>
              <w:left w:val="nil"/>
              <w:bottom w:val="single" w:sz="8" w:space="0" w:color="auto"/>
              <w:right w:val="single" w:sz="8" w:space="0" w:color="auto"/>
            </w:tcBorders>
            <w:shd w:val="clear" w:color="auto" w:fill="auto"/>
            <w:tcMar>
              <w:left w:w="57" w:type="dxa"/>
              <w:right w:w="57" w:type="dxa"/>
            </w:tcMar>
            <w:vAlign w:val="center"/>
          </w:tcPr>
          <w:p w14:paraId="2393D782"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0</w:t>
            </w:r>
          </w:p>
        </w:tc>
        <w:tc>
          <w:tcPr>
            <w:tcW w:w="1976" w:type="dxa"/>
            <w:tcBorders>
              <w:top w:val="nil"/>
              <w:left w:val="nil"/>
              <w:bottom w:val="single" w:sz="8" w:space="0" w:color="auto"/>
              <w:right w:val="single" w:sz="8" w:space="0" w:color="auto"/>
            </w:tcBorders>
            <w:shd w:val="clear" w:color="auto" w:fill="auto"/>
            <w:tcMar>
              <w:left w:w="57" w:type="dxa"/>
              <w:right w:w="57" w:type="dxa"/>
            </w:tcMar>
            <w:vAlign w:val="center"/>
          </w:tcPr>
          <w:p w14:paraId="79BF614E" w14:textId="77777777" w:rsidR="00D91A7F" w:rsidRDefault="00000000">
            <w:pPr>
              <w:widowControl/>
              <w:jc w:val="center"/>
              <w:rPr>
                <w:rFonts w:ascii="Times New Roman" w:hAnsi="Times New Roman"/>
              </w:rPr>
            </w:pPr>
            <w:r>
              <w:rPr>
                <w:rFonts w:ascii="Times New Roman" w:hAnsi="Times New Roman"/>
                <w:kern w:val="0"/>
                <w:szCs w:val="21"/>
                <w:lang w:bidi="ar"/>
              </w:rPr>
              <w:t>0</w:t>
            </w:r>
          </w:p>
        </w:tc>
      </w:tr>
      <w:tr w:rsidR="00D91A7F" w14:paraId="4CD323F5" w14:textId="77777777">
        <w:trPr>
          <w:trHeight w:val="340"/>
          <w:jc w:val="center"/>
        </w:trPr>
        <w:tc>
          <w:tcPr>
            <w:tcW w:w="9095" w:type="dxa"/>
            <w:gridSpan w:val="4"/>
            <w:tcBorders>
              <w:top w:val="nil"/>
              <w:left w:val="single" w:sz="8" w:space="0" w:color="auto"/>
              <w:bottom w:val="single" w:sz="8" w:space="0" w:color="auto"/>
              <w:right w:val="single" w:sz="8" w:space="0" w:color="auto"/>
            </w:tcBorders>
            <w:shd w:val="clear" w:color="auto" w:fill="FFFFFF" w:themeFill="background1"/>
            <w:tcMar>
              <w:left w:w="57" w:type="dxa"/>
              <w:right w:w="57" w:type="dxa"/>
            </w:tcMar>
            <w:vAlign w:val="center"/>
          </w:tcPr>
          <w:p w14:paraId="5A6AC34C"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第二十条第（五）项</w:t>
            </w:r>
          </w:p>
        </w:tc>
      </w:tr>
      <w:tr w:rsidR="00D91A7F" w14:paraId="27C453D2" w14:textId="77777777">
        <w:trPr>
          <w:trHeight w:val="340"/>
          <w:jc w:val="center"/>
        </w:trPr>
        <w:tc>
          <w:tcPr>
            <w:tcW w:w="224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5B1756AD"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信息内容</w:t>
            </w:r>
          </w:p>
        </w:tc>
        <w:tc>
          <w:tcPr>
            <w:tcW w:w="6846" w:type="dxa"/>
            <w:gridSpan w:val="3"/>
            <w:tcBorders>
              <w:top w:val="nil"/>
              <w:left w:val="nil"/>
              <w:bottom w:val="single" w:sz="8" w:space="0" w:color="auto"/>
              <w:right w:val="single" w:sz="8" w:space="0" w:color="auto"/>
            </w:tcBorders>
            <w:shd w:val="clear" w:color="auto" w:fill="auto"/>
            <w:tcMar>
              <w:left w:w="57" w:type="dxa"/>
              <w:right w:w="57" w:type="dxa"/>
            </w:tcMar>
            <w:vAlign w:val="center"/>
          </w:tcPr>
          <w:p w14:paraId="29652189"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本年处理决定数量</w:t>
            </w:r>
          </w:p>
        </w:tc>
      </w:tr>
      <w:tr w:rsidR="00D91A7F" w14:paraId="7693D772" w14:textId="77777777">
        <w:trPr>
          <w:trHeight w:val="340"/>
          <w:jc w:val="center"/>
        </w:trPr>
        <w:tc>
          <w:tcPr>
            <w:tcW w:w="224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31D06AF8" w14:textId="77777777" w:rsidR="00D91A7F" w:rsidRDefault="00000000">
            <w:pPr>
              <w:widowControl/>
              <w:jc w:val="left"/>
              <w:rPr>
                <w:rFonts w:ascii="Times New Roman" w:hAnsi="Times New Roman"/>
              </w:rPr>
            </w:pPr>
            <w:r>
              <w:rPr>
                <w:rFonts w:ascii="Times New Roman" w:hAnsi="Times New Roman"/>
                <w:color w:val="000000"/>
                <w:kern w:val="0"/>
                <w:sz w:val="20"/>
                <w:szCs w:val="20"/>
                <w:lang w:bidi="ar"/>
              </w:rPr>
              <w:t>行政许可</w:t>
            </w:r>
          </w:p>
        </w:tc>
        <w:tc>
          <w:tcPr>
            <w:tcW w:w="6846" w:type="dxa"/>
            <w:gridSpan w:val="3"/>
            <w:tcBorders>
              <w:top w:val="nil"/>
              <w:left w:val="nil"/>
              <w:bottom w:val="single" w:sz="8" w:space="0" w:color="auto"/>
              <w:right w:val="single" w:sz="8" w:space="0" w:color="auto"/>
            </w:tcBorders>
            <w:shd w:val="clear" w:color="auto" w:fill="auto"/>
            <w:tcMar>
              <w:left w:w="57" w:type="dxa"/>
              <w:right w:w="57" w:type="dxa"/>
            </w:tcMar>
            <w:vAlign w:val="center"/>
          </w:tcPr>
          <w:p w14:paraId="23A4711B" w14:textId="77777777" w:rsidR="00D91A7F" w:rsidRDefault="00000000">
            <w:pPr>
              <w:widowControl/>
              <w:jc w:val="center"/>
              <w:rPr>
                <w:rFonts w:ascii="Times New Roman" w:hAnsi="Times New Roman"/>
              </w:rPr>
            </w:pPr>
            <w:r>
              <w:rPr>
                <w:rFonts w:ascii="Times New Roman" w:hAnsi="Times New Roman"/>
                <w:kern w:val="0"/>
                <w:szCs w:val="21"/>
                <w:lang w:bidi="ar"/>
              </w:rPr>
              <w:t>0</w:t>
            </w:r>
          </w:p>
        </w:tc>
      </w:tr>
      <w:tr w:rsidR="00D91A7F" w14:paraId="142478FA" w14:textId="77777777">
        <w:trPr>
          <w:trHeight w:val="340"/>
          <w:jc w:val="center"/>
        </w:trPr>
        <w:tc>
          <w:tcPr>
            <w:tcW w:w="9095" w:type="dxa"/>
            <w:gridSpan w:val="4"/>
            <w:tcBorders>
              <w:top w:val="nil"/>
              <w:left w:val="single" w:sz="8" w:space="0" w:color="auto"/>
              <w:bottom w:val="single" w:sz="8" w:space="0" w:color="auto"/>
              <w:right w:val="single" w:sz="8" w:space="0" w:color="auto"/>
            </w:tcBorders>
            <w:shd w:val="clear" w:color="auto" w:fill="FFFFFF" w:themeFill="background1"/>
            <w:tcMar>
              <w:left w:w="57" w:type="dxa"/>
              <w:right w:w="57" w:type="dxa"/>
            </w:tcMar>
            <w:vAlign w:val="center"/>
          </w:tcPr>
          <w:p w14:paraId="20BD2AED"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第二十条第（六）项</w:t>
            </w:r>
          </w:p>
        </w:tc>
      </w:tr>
      <w:tr w:rsidR="00D91A7F" w14:paraId="37A4F1DA" w14:textId="77777777">
        <w:trPr>
          <w:trHeight w:val="340"/>
          <w:jc w:val="center"/>
        </w:trPr>
        <w:tc>
          <w:tcPr>
            <w:tcW w:w="224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5641CF1C"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信息内容</w:t>
            </w:r>
          </w:p>
        </w:tc>
        <w:tc>
          <w:tcPr>
            <w:tcW w:w="6846" w:type="dxa"/>
            <w:gridSpan w:val="3"/>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35B3392B"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本年处理决定数量</w:t>
            </w:r>
          </w:p>
        </w:tc>
      </w:tr>
      <w:tr w:rsidR="00D91A7F" w14:paraId="3AE3565E" w14:textId="77777777">
        <w:trPr>
          <w:trHeight w:val="340"/>
          <w:jc w:val="center"/>
        </w:trPr>
        <w:tc>
          <w:tcPr>
            <w:tcW w:w="224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4DDEF9C2" w14:textId="77777777" w:rsidR="00D91A7F" w:rsidRDefault="00000000">
            <w:pPr>
              <w:widowControl/>
              <w:jc w:val="left"/>
              <w:rPr>
                <w:rFonts w:ascii="Times New Roman" w:hAnsi="Times New Roman"/>
              </w:rPr>
            </w:pPr>
            <w:r>
              <w:rPr>
                <w:rFonts w:ascii="Times New Roman" w:hAnsi="Times New Roman"/>
                <w:color w:val="000000"/>
                <w:kern w:val="0"/>
                <w:sz w:val="20"/>
                <w:szCs w:val="20"/>
                <w:lang w:bidi="ar"/>
              </w:rPr>
              <w:lastRenderedPageBreak/>
              <w:t>行政处罚</w:t>
            </w:r>
          </w:p>
        </w:tc>
        <w:tc>
          <w:tcPr>
            <w:tcW w:w="6846" w:type="dxa"/>
            <w:gridSpan w:val="3"/>
            <w:tcBorders>
              <w:top w:val="nil"/>
              <w:left w:val="nil"/>
              <w:bottom w:val="single" w:sz="8" w:space="0" w:color="auto"/>
              <w:right w:val="single" w:sz="8" w:space="0" w:color="auto"/>
            </w:tcBorders>
            <w:shd w:val="clear" w:color="auto" w:fill="auto"/>
            <w:tcMar>
              <w:left w:w="57" w:type="dxa"/>
              <w:right w:w="57" w:type="dxa"/>
            </w:tcMar>
            <w:vAlign w:val="center"/>
          </w:tcPr>
          <w:p w14:paraId="7E205ED7"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0</w:t>
            </w:r>
          </w:p>
        </w:tc>
      </w:tr>
      <w:tr w:rsidR="00D91A7F" w14:paraId="1E15FF8B" w14:textId="77777777">
        <w:trPr>
          <w:trHeight w:val="340"/>
          <w:jc w:val="center"/>
        </w:trPr>
        <w:tc>
          <w:tcPr>
            <w:tcW w:w="224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3E751C28" w14:textId="77777777" w:rsidR="00D91A7F" w:rsidRDefault="00000000">
            <w:pPr>
              <w:widowControl/>
              <w:jc w:val="left"/>
              <w:rPr>
                <w:rFonts w:ascii="Times New Roman" w:hAnsi="Times New Roman"/>
              </w:rPr>
            </w:pPr>
            <w:r>
              <w:rPr>
                <w:rFonts w:ascii="Times New Roman" w:hAnsi="Times New Roman"/>
                <w:color w:val="000000"/>
                <w:kern w:val="0"/>
                <w:sz w:val="20"/>
                <w:szCs w:val="20"/>
                <w:lang w:bidi="ar"/>
              </w:rPr>
              <w:t>行政强制</w:t>
            </w:r>
          </w:p>
        </w:tc>
        <w:tc>
          <w:tcPr>
            <w:tcW w:w="6846" w:type="dxa"/>
            <w:gridSpan w:val="3"/>
            <w:tcBorders>
              <w:top w:val="nil"/>
              <w:left w:val="nil"/>
              <w:bottom w:val="single" w:sz="8" w:space="0" w:color="auto"/>
              <w:right w:val="single" w:sz="8" w:space="0" w:color="auto"/>
            </w:tcBorders>
            <w:shd w:val="clear" w:color="auto" w:fill="auto"/>
            <w:tcMar>
              <w:left w:w="57" w:type="dxa"/>
              <w:right w:w="57" w:type="dxa"/>
            </w:tcMar>
            <w:vAlign w:val="center"/>
          </w:tcPr>
          <w:p w14:paraId="2DC5F35D"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0</w:t>
            </w:r>
          </w:p>
        </w:tc>
      </w:tr>
      <w:tr w:rsidR="00D91A7F" w14:paraId="10176B6E" w14:textId="77777777">
        <w:trPr>
          <w:trHeight w:val="340"/>
          <w:jc w:val="center"/>
        </w:trPr>
        <w:tc>
          <w:tcPr>
            <w:tcW w:w="9095" w:type="dxa"/>
            <w:gridSpan w:val="4"/>
            <w:tcBorders>
              <w:top w:val="nil"/>
              <w:left w:val="single" w:sz="8" w:space="0" w:color="auto"/>
              <w:bottom w:val="single" w:sz="8" w:space="0" w:color="auto"/>
              <w:right w:val="single" w:sz="8" w:space="0" w:color="auto"/>
            </w:tcBorders>
            <w:shd w:val="clear" w:color="auto" w:fill="FFFFFF" w:themeFill="background1"/>
            <w:tcMar>
              <w:left w:w="57" w:type="dxa"/>
              <w:right w:w="57" w:type="dxa"/>
            </w:tcMar>
            <w:vAlign w:val="center"/>
          </w:tcPr>
          <w:p w14:paraId="4CF93948"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第二十条第（八）项</w:t>
            </w:r>
          </w:p>
        </w:tc>
      </w:tr>
      <w:tr w:rsidR="00D91A7F" w14:paraId="5DAB4289" w14:textId="77777777">
        <w:trPr>
          <w:trHeight w:val="340"/>
          <w:jc w:val="center"/>
        </w:trPr>
        <w:tc>
          <w:tcPr>
            <w:tcW w:w="224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6D81207E"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信息内容</w:t>
            </w:r>
          </w:p>
        </w:tc>
        <w:tc>
          <w:tcPr>
            <w:tcW w:w="6846" w:type="dxa"/>
            <w:gridSpan w:val="3"/>
            <w:tcBorders>
              <w:top w:val="nil"/>
              <w:left w:val="nil"/>
              <w:bottom w:val="single" w:sz="8" w:space="0" w:color="auto"/>
              <w:right w:val="single" w:sz="8" w:space="0" w:color="000000"/>
            </w:tcBorders>
            <w:shd w:val="clear" w:color="auto" w:fill="auto"/>
            <w:tcMar>
              <w:left w:w="57" w:type="dxa"/>
              <w:right w:w="57" w:type="dxa"/>
            </w:tcMar>
            <w:vAlign w:val="center"/>
          </w:tcPr>
          <w:p w14:paraId="0DC87132"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本年收费金额（单位：万元）</w:t>
            </w:r>
          </w:p>
        </w:tc>
      </w:tr>
      <w:tr w:rsidR="00D91A7F" w14:paraId="7021DF58" w14:textId="77777777">
        <w:trPr>
          <w:trHeight w:val="340"/>
          <w:jc w:val="center"/>
        </w:trPr>
        <w:tc>
          <w:tcPr>
            <w:tcW w:w="2249" w:type="dxa"/>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0E246487" w14:textId="77777777" w:rsidR="00D91A7F" w:rsidRDefault="00000000">
            <w:pPr>
              <w:widowControl/>
              <w:jc w:val="left"/>
              <w:rPr>
                <w:rFonts w:ascii="Times New Roman" w:hAnsi="Times New Roman"/>
              </w:rPr>
            </w:pPr>
            <w:r>
              <w:rPr>
                <w:rFonts w:ascii="Times New Roman" w:hAnsi="Times New Roman"/>
                <w:color w:val="000000"/>
                <w:kern w:val="0"/>
                <w:sz w:val="20"/>
                <w:szCs w:val="20"/>
                <w:lang w:bidi="ar"/>
              </w:rPr>
              <w:t>行政事业性收费</w:t>
            </w:r>
          </w:p>
        </w:tc>
        <w:tc>
          <w:tcPr>
            <w:tcW w:w="6846" w:type="dxa"/>
            <w:gridSpan w:val="3"/>
            <w:tcBorders>
              <w:top w:val="nil"/>
              <w:left w:val="nil"/>
              <w:bottom w:val="single" w:sz="8" w:space="0" w:color="auto"/>
              <w:right w:val="single" w:sz="8" w:space="0" w:color="000000"/>
            </w:tcBorders>
            <w:shd w:val="clear" w:color="auto" w:fill="auto"/>
            <w:tcMar>
              <w:left w:w="57" w:type="dxa"/>
              <w:right w:w="57" w:type="dxa"/>
            </w:tcMar>
            <w:vAlign w:val="center"/>
          </w:tcPr>
          <w:p w14:paraId="253151F5" w14:textId="77777777" w:rsidR="00D91A7F" w:rsidRDefault="00000000">
            <w:pPr>
              <w:jc w:val="center"/>
              <w:rPr>
                <w:rFonts w:ascii="Times New Roman" w:hAnsi="Times New Roman"/>
                <w:sz w:val="24"/>
                <w:szCs w:val="24"/>
              </w:rPr>
            </w:pPr>
            <w:r>
              <w:rPr>
                <w:rFonts w:ascii="Times New Roman" w:hAnsi="Times New Roman"/>
                <w:sz w:val="24"/>
                <w:szCs w:val="24"/>
              </w:rPr>
              <w:t>0</w:t>
            </w:r>
          </w:p>
        </w:tc>
      </w:tr>
    </w:tbl>
    <w:p w14:paraId="5E822DC6" w14:textId="77777777" w:rsidR="00D91A7F" w:rsidRDefault="00000000">
      <w:pPr>
        <w:widowControl/>
        <w:shd w:val="clear" w:color="auto" w:fill="FFFFFF"/>
        <w:spacing w:line="560" w:lineRule="exact"/>
        <w:ind w:firstLineChars="200" w:firstLine="640"/>
        <w:rPr>
          <w:rFonts w:ascii="Times New Roman" w:hAnsi="Times New Roman"/>
          <w:color w:val="333333"/>
          <w:sz w:val="24"/>
          <w:szCs w:val="24"/>
        </w:rPr>
      </w:pPr>
      <w:r>
        <w:rPr>
          <w:rFonts w:ascii="Times New Roman" w:eastAsia="黑体" w:hAnsi="Times New Roman"/>
          <w:bCs/>
          <w:kern w:val="0"/>
          <w:sz w:val="32"/>
          <w:szCs w:val="32"/>
        </w:rPr>
        <w:t>三、收到和处理政府信息公开申请情况</w:t>
      </w:r>
    </w:p>
    <w:tbl>
      <w:tblPr>
        <w:tblW w:w="9121"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768"/>
        <w:gridCol w:w="943"/>
        <w:gridCol w:w="3380"/>
        <w:gridCol w:w="435"/>
        <w:gridCol w:w="600"/>
        <w:gridCol w:w="555"/>
        <w:gridCol w:w="630"/>
        <w:gridCol w:w="675"/>
        <w:gridCol w:w="555"/>
        <w:gridCol w:w="580"/>
      </w:tblGrid>
      <w:tr w:rsidR="00D91A7F" w14:paraId="24C676C1" w14:textId="77777777">
        <w:trPr>
          <w:jc w:val="center"/>
        </w:trPr>
        <w:tc>
          <w:tcPr>
            <w:tcW w:w="5091" w:type="dxa"/>
            <w:gridSpan w:val="3"/>
            <w:vMerge w:val="restart"/>
            <w:tcBorders>
              <w:top w:val="single" w:sz="8" w:space="0" w:color="auto"/>
              <w:left w:val="single" w:sz="8" w:space="0" w:color="auto"/>
              <w:bottom w:val="outset" w:sz="8" w:space="0" w:color="auto"/>
              <w:right w:val="single" w:sz="8" w:space="0" w:color="auto"/>
            </w:tcBorders>
            <w:shd w:val="clear" w:color="auto" w:fill="auto"/>
            <w:tcMar>
              <w:left w:w="108" w:type="dxa"/>
              <w:right w:w="108" w:type="dxa"/>
            </w:tcMar>
            <w:vAlign w:val="center"/>
          </w:tcPr>
          <w:p w14:paraId="4322FA0B" w14:textId="77777777" w:rsidR="00D91A7F" w:rsidRDefault="00000000">
            <w:pPr>
              <w:widowControl/>
              <w:jc w:val="left"/>
              <w:rPr>
                <w:rFonts w:ascii="Times New Roman" w:hAnsi="Times New Roman"/>
              </w:rPr>
            </w:pPr>
            <w:r>
              <w:rPr>
                <w:rFonts w:ascii="Times New Roman" w:hAnsi="Times New Roman"/>
                <w:kern w:val="0"/>
                <w:sz w:val="20"/>
                <w:szCs w:val="20"/>
                <w:lang w:bidi="ar"/>
              </w:rPr>
              <w:t>（本列数据的勾稽关系为：第一项加第二项之和，等于第三项加第四项之和）</w:t>
            </w:r>
          </w:p>
        </w:tc>
        <w:tc>
          <w:tcPr>
            <w:tcW w:w="4030" w:type="dxa"/>
            <w:gridSpan w:val="7"/>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2FDF4E2A" w14:textId="77777777" w:rsidR="00D91A7F" w:rsidRDefault="00000000">
            <w:pPr>
              <w:widowControl/>
              <w:jc w:val="center"/>
              <w:rPr>
                <w:rFonts w:ascii="Times New Roman" w:hAnsi="Times New Roman"/>
              </w:rPr>
            </w:pPr>
            <w:r>
              <w:rPr>
                <w:rFonts w:ascii="Times New Roman" w:hAnsi="Times New Roman"/>
                <w:kern w:val="0"/>
                <w:sz w:val="20"/>
                <w:szCs w:val="20"/>
                <w:lang w:bidi="ar"/>
              </w:rPr>
              <w:t>申请人情况</w:t>
            </w:r>
          </w:p>
        </w:tc>
      </w:tr>
      <w:tr w:rsidR="00D91A7F" w14:paraId="369B8878" w14:textId="77777777">
        <w:trPr>
          <w:jc w:val="center"/>
        </w:trPr>
        <w:tc>
          <w:tcPr>
            <w:tcW w:w="5091" w:type="dxa"/>
            <w:gridSpan w:val="3"/>
            <w:vMerge/>
            <w:tcBorders>
              <w:top w:val="single" w:sz="8" w:space="0" w:color="auto"/>
              <w:left w:val="single" w:sz="8" w:space="0" w:color="auto"/>
              <w:bottom w:val="outset" w:sz="8" w:space="0" w:color="auto"/>
              <w:right w:val="single" w:sz="8" w:space="0" w:color="auto"/>
            </w:tcBorders>
            <w:shd w:val="clear" w:color="auto" w:fill="auto"/>
            <w:tcMar>
              <w:left w:w="108" w:type="dxa"/>
              <w:right w:w="108" w:type="dxa"/>
            </w:tcMar>
            <w:vAlign w:val="center"/>
          </w:tcPr>
          <w:p w14:paraId="6CC68741" w14:textId="77777777" w:rsidR="00D91A7F" w:rsidRDefault="00D91A7F">
            <w:pPr>
              <w:rPr>
                <w:rFonts w:ascii="Times New Roman" w:hAnsi="Times New Roman"/>
                <w:sz w:val="24"/>
                <w:szCs w:val="24"/>
              </w:rPr>
            </w:pPr>
          </w:p>
        </w:tc>
        <w:tc>
          <w:tcPr>
            <w:tcW w:w="435" w:type="dxa"/>
            <w:vMerge w:val="restart"/>
            <w:tcBorders>
              <w:top w:val="nil"/>
              <w:left w:val="nil"/>
              <w:bottom w:val="single" w:sz="8" w:space="0" w:color="auto"/>
              <w:right w:val="single" w:sz="8" w:space="0" w:color="auto"/>
            </w:tcBorders>
            <w:shd w:val="clear" w:color="auto" w:fill="auto"/>
            <w:tcMar>
              <w:left w:w="57" w:type="dxa"/>
              <w:right w:w="57" w:type="dxa"/>
            </w:tcMar>
            <w:vAlign w:val="center"/>
          </w:tcPr>
          <w:p w14:paraId="173FAAD9" w14:textId="77777777" w:rsidR="00D91A7F" w:rsidRDefault="00000000">
            <w:pPr>
              <w:widowControl/>
              <w:jc w:val="center"/>
              <w:rPr>
                <w:rFonts w:ascii="Times New Roman" w:hAnsi="Times New Roman"/>
              </w:rPr>
            </w:pPr>
            <w:r>
              <w:rPr>
                <w:rFonts w:ascii="Times New Roman" w:hAnsi="Times New Roman"/>
                <w:kern w:val="0"/>
                <w:sz w:val="20"/>
                <w:szCs w:val="20"/>
                <w:lang w:bidi="ar"/>
              </w:rPr>
              <w:t>自然人</w:t>
            </w:r>
          </w:p>
        </w:tc>
        <w:tc>
          <w:tcPr>
            <w:tcW w:w="3015" w:type="dxa"/>
            <w:gridSpan w:val="5"/>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0089FF68" w14:textId="77777777" w:rsidR="00D91A7F" w:rsidRDefault="00000000">
            <w:pPr>
              <w:widowControl/>
              <w:jc w:val="center"/>
              <w:rPr>
                <w:rFonts w:ascii="Times New Roman" w:hAnsi="Times New Roman"/>
              </w:rPr>
            </w:pPr>
            <w:r>
              <w:rPr>
                <w:rFonts w:ascii="Times New Roman" w:hAnsi="Times New Roman"/>
                <w:kern w:val="0"/>
                <w:sz w:val="20"/>
                <w:szCs w:val="20"/>
                <w:lang w:bidi="ar"/>
              </w:rPr>
              <w:t>法人或其他组织</w:t>
            </w:r>
          </w:p>
        </w:tc>
        <w:tc>
          <w:tcPr>
            <w:tcW w:w="580" w:type="dxa"/>
            <w:vMerge w:val="restart"/>
            <w:tcBorders>
              <w:top w:val="single" w:sz="8" w:space="0" w:color="auto"/>
              <w:left w:val="nil"/>
              <w:bottom w:val="outset" w:sz="8" w:space="0" w:color="auto"/>
              <w:right w:val="single" w:sz="8" w:space="0" w:color="auto"/>
            </w:tcBorders>
            <w:shd w:val="clear" w:color="auto" w:fill="auto"/>
            <w:tcMar>
              <w:left w:w="57" w:type="dxa"/>
              <w:right w:w="57" w:type="dxa"/>
            </w:tcMar>
            <w:vAlign w:val="center"/>
          </w:tcPr>
          <w:p w14:paraId="4917F194" w14:textId="77777777" w:rsidR="00D91A7F" w:rsidRDefault="00000000">
            <w:pPr>
              <w:widowControl/>
              <w:jc w:val="center"/>
              <w:rPr>
                <w:rFonts w:ascii="Times New Roman" w:hAnsi="Times New Roman"/>
              </w:rPr>
            </w:pPr>
            <w:r>
              <w:rPr>
                <w:rFonts w:ascii="Times New Roman" w:hAnsi="Times New Roman"/>
                <w:kern w:val="0"/>
                <w:sz w:val="20"/>
                <w:szCs w:val="20"/>
                <w:lang w:bidi="ar"/>
              </w:rPr>
              <w:t>总计</w:t>
            </w:r>
          </w:p>
        </w:tc>
      </w:tr>
      <w:tr w:rsidR="00D91A7F" w14:paraId="3E5B9E47" w14:textId="77777777">
        <w:trPr>
          <w:jc w:val="center"/>
        </w:trPr>
        <w:tc>
          <w:tcPr>
            <w:tcW w:w="5091" w:type="dxa"/>
            <w:gridSpan w:val="3"/>
            <w:vMerge/>
            <w:tcBorders>
              <w:top w:val="single" w:sz="8" w:space="0" w:color="auto"/>
              <w:left w:val="single" w:sz="8" w:space="0" w:color="auto"/>
              <w:bottom w:val="outset" w:sz="8" w:space="0" w:color="auto"/>
              <w:right w:val="single" w:sz="8" w:space="0" w:color="auto"/>
            </w:tcBorders>
            <w:shd w:val="clear" w:color="auto" w:fill="auto"/>
            <w:tcMar>
              <w:left w:w="108" w:type="dxa"/>
              <w:right w:w="108" w:type="dxa"/>
            </w:tcMar>
            <w:vAlign w:val="center"/>
          </w:tcPr>
          <w:p w14:paraId="07CF3066" w14:textId="77777777" w:rsidR="00D91A7F" w:rsidRDefault="00D91A7F">
            <w:pPr>
              <w:rPr>
                <w:rFonts w:ascii="Times New Roman" w:hAnsi="Times New Roman"/>
                <w:sz w:val="24"/>
                <w:szCs w:val="24"/>
              </w:rPr>
            </w:pPr>
          </w:p>
        </w:tc>
        <w:tc>
          <w:tcPr>
            <w:tcW w:w="435" w:type="dxa"/>
            <w:vMerge/>
            <w:tcBorders>
              <w:top w:val="nil"/>
              <w:left w:val="nil"/>
              <w:bottom w:val="single" w:sz="8" w:space="0" w:color="auto"/>
              <w:right w:val="single" w:sz="8" w:space="0" w:color="auto"/>
            </w:tcBorders>
            <w:shd w:val="clear" w:color="auto" w:fill="auto"/>
            <w:tcMar>
              <w:left w:w="57" w:type="dxa"/>
              <w:right w:w="57" w:type="dxa"/>
            </w:tcMar>
            <w:vAlign w:val="center"/>
          </w:tcPr>
          <w:p w14:paraId="32807380" w14:textId="77777777" w:rsidR="00D91A7F" w:rsidRDefault="00D91A7F">
            <w:pPr>
              <w:rPr>
                <w:rFonts w:ascii="Times New Roman" w:hAnsi="Times New Roman"/>
                <w:sz w:val="24"/>
                <w:szCs w:val="24"/>
              </w:rPr>
            </w:pPr>
          </w:p>
        </w:tc>
        <w:tc>
          <w:tcPr>
            <w:tcW w:w="600" w:type="dxa"/>
            <w:tcBorders>
              <w:top w:val="nil"/>
              <w:left w:val="nil"/>
              <w:bottom w:val="single" w:sz="8" w:space="0" w:color="auto"/>
              <w:right w:val="single" w:sz="8" w:space="0" w:color="auto"/>
            </w:tcBorders>
            <w:shd w:val="clear" w:color="auto" w:fill="auto"/>
            <w:tcMar>
              <w:left w:w="57" w:type="dxa"/>
              <w:right w:w="57" w:type="dxa"/>
            </w:tcMar>
            <w:vAlign w:val="center"/>
          </w:tcPr>
          <w:p w14:paraId="04DBC30E" w14:textId="77777777" w:rsidR="00D91A7F" w:rsidRDefault="00000000">
            <w:pPr>
              <w:widowControl/>
              <w:jc w:val="center"/>
              <w:rPr>
                <w:rFonts w:ascii="Times New Roman" w:hAnsi="Times New Roman"/>
              </w:rPr>
            </w:pPr>
            <w:r>
              <w:rPr>
                <w:rFonts w:ascii="Times New Roman" w:hAnsi="Times New Roman"/>
                <w:kern w:val="0"/>
                <w:sz w:val="20"/>
                <w:szCs w:val="20"/>
                <w:lang w:bidi="ar"/>
              </w:rPr>
              <w:t>商业</w:t>
            </w:r>
          </w:p>
          <w:p w14:paraId="7DD6A37C" w14:textId="77777777" w:rsidR="00D91A7F" w:rsidRDefault="00000000">
            <w:pPr>
              <w:widowControl/>
              <w:jc w:val="center"/>
              <w:rPr>
                <w:rFonts w:ascii="Times New Roman" w:hAnsi="Times New Roman"/>
              </w:rPr>
            </w:pPr>
            <w:r>
              <w:rPr>
                <w:rFonts w:ascii="Times New Roman" w:hAnsi="Times New Roman"/>
                <w:kern w:val="0"/>
                <w:sz w:val="20"/>
                <w:szCs w:val="20"/>
                <w:lang w:bidi="ar"/>
              </w:rPr>
              <w:t>企业</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2E4ABD1D" w14:textId="77777777" w:rsidR="00D91A7F" w:rsidRDefault="00000000">
            <w:pPr>
              <w:widowControl/>
              <w:jc w:val="center"/>
              <w:rPr>
                <w:rFonts w:ascii="Times New Roman" w:hAnsi="Times New Roman"/>
              </w:rPr>
            </w:pPr>
            <w:r>
              <w:rPr>
                <w:rFonts w:ascii="Times New Roman" w:hAnsi="Times New Roman"/>
                <w:kern w:val="0"/>
                <w:sz w:val="20"/>
                <w:szCs w:val="20"/>
                <w:lang w:bidi="ar"/>
              </w:rPr>
              <w:t>科研</w:t>
            </w:r>
          </w:p>
          <w:p w14:paraId="0445DF20" w14:textId="77777777" w:rsidR="00D91A7F" w:rsidRDefault="00000000">
            <w:pPr>
              <w:widowControl/>
              <w:jc w:val="center"/>
              <w:rPr>
                <w:rFonts w:ascii="Times New Roman" w:hAnsi="Times New Roman"/>
              </w:rPr>
            </w:pPr>
            <w:r>
              <w:rPr>
                <w:rFonts w:ascii="Times New Roman" w:hAnsi="Times New Roman"/>
                <w:kern w:val="0"/>
                <w:sz w:val="20"/>
                <w:szCs w:val="20"/>
                <w:lang w:bidi="ar"/>
              </w:rPr>
              <w:t>机构</w:t>
            </w:r>
          </w:p>
        </w:tc>
        <w:tc>
          <w:tcPr>
            <w:tcW w:w="630"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078D7D16" w14:textId="77777777" w:rsidR="00D91A7F" w:rsidRDefault="00000000">
            <w:pPr>
              <w:widowControl/>
              <w:jc w:val="center"/>
              <w:rPr>
                <w:rFonts w:ascii="Times New Roman" w:hAnsi="Times New Roman"/>
              </w:rPr>
            </w:pPr>
            <w:r>
              <w:rPr>
                <w:rFonts w:ascii="Times New Roman" w:hAnsi="Times New Roman"/>
                <w:kern w:val="0"/>
                <w:sz w:val="20"/>
                <w:szCs w:val="20"/>
                <w:lang w:bidi="ar"/>
              </w:rPr>
              <w:t>社会公益组织</w:t>
            </w:r>
          </w:p>
        </w:tc>
        <w:tc>
          <w:tcPr>
            <w:tcW w:w="675"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5A0459C8" w14:textId="77777777" w:rsidR="00D91A7F" w:rsidRDefault="00000000">
            <w:pPr>
              <w:widowControl/>
              <w:jc w:val="center"/>
              <w:rPr>
                <w:rFonts w:ascii="Times New Roman" w:hAnsi="Times New Roman"/>
              </w:rPr>
            </w:pPr>
            <w:r>
              <w:rPr>
                <w:rFonts w:ascii="Times New Roman" w:hAnsi="Times New Roman"/>
                <w:kern w:val="0"/>
                <w:sz w:val="20"/>
                <w:szCs w:val="20"/>
                <w:lang w:bidi="ar"/>
              </w:rPr>
              <w:t>法律服务机构</w:t>
            </w:r>
          </w:p>
        </w:tc>
        <w:tc>
          <w:tcPr>
            <w:tcW w:w="555"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73F52E9C" w14:textId="77777777" w:rsidR="00D91A7F" w:rsidRDefault="00000000">
            <w:pPr>
              <w:widowControl/>
              <w:jc w:val="center"/>
              <w:rPr>
                <w:rFonts w:ascii="Times New Roman" w:hAnsi="Times New Roman"/>
              </w:rPr>
            </w:pPr>
            <w:r>
              <w:rPr>
                <w:rFonts w:ascii="Times New Roman" w:hAnsi="Times New Roman"/>
                <w:kern w:val="0"/>
                <w:sz w:val="20"/>
                <w:szCs w:val="20"/>
                <w:lang w:bidi="ar"/>
              </w:rPr>
              <w:t>其他</w:t>
            </w:r>
          </w:p>
        </w:tc>
        <w:tc>
          <w:tcPr>
            <w:tcW w:w="580" w:type="dxa"/>
            <w:vMerge/>
            <w:tcBorders>
              <w:top w:val="single" w:sz="8" w:space="0" w:color="auto"/>
              <w:left w:val="nil"/>
              <w:bottom w:val="outset" w:sz="8" w:space="0" w:color="auto"/>
              <w:right w:val="single" w:sz="8" w:space="0" w:color="auto"/>
            </w:tcBorders>
            <w:shd w:val="clear" w:color="auto" w:fill="auto"/>
            <w:tcMar>
              <w:left w:w="57" w:type="dxa"/>
              <w:right w:w="57" w:type="dxa"/>
            </w:tcMar>
            <w:vAlign w:val="center"/>
          </w:tcPr>
          <w:p w14:paraId="200A1886" w14:textId="77777777" w:rsidR="00D91A7F" w:rsidRDefault="00D91A7F">
            <w:pPr>
              <w:rPr>
                <w:rFonts w:ascii="Times New Roman" w:hAnsi="Times New Roman"/>
                <w:sz w:val="24"/>
                <w:szCs w:val="24"/>
              </w:rPr>
            </w:pPr>
          </w:p>
        </w:tc>
      </w:tr>
      <w:tr w:rsidR="00D91A7F" w14:paraId="4BC2BF52" w14:textId="77777777">
        <w:trPr>
          <w:jc w:val="center"/>
        </w:trPr>
        <w:tc>
          <w:tcPr>
            <w:tcW w:w="5091" w:type="dxa"/>
            <w:gridSpan w:val="3"/>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5BD3DC36" w14:textId="77777777" w:rsidR="00D91A7F" w:rsidRDefault="00000000">
            <w:pPr>
              <w:widowControl/>
              <w:jc w:val="left"/>
              <w:rPr>
                <w:rFonts w:ascii="Times New Roman" w:hAnsi="Times New Roman"/>
              </w:rPr>
            </w:pPr>
            <w:r>
              <w:rPr>
                <w:rFonts w:ascii="Times New Roman" w:hAnsi="Times New Roman"/>
                <w:kern w:val="0"/>
                <w:sz w:val="20"/>
                <w:szCs w:val="20"/>
                <w:lang w:bidi="ar"/>
              </w:rPr>
              <w:t>一、本年新收政府信息公开申请数量</w:t>
            </w:r>
          </w:p>
        </w:tc>
        <w:tc>
          <w:tcPr>
            <w:tcW w:w="435" w:type="dxa"/>
            <w:tcBorders>
              <w:top w:val="nil"/>
              <w:left w:val="nil"/>
              <w:bottom w:val="single" w:sz="8" w:space="0" w:color="auto"/>
              <w:right w:val="single" w:sz="8" w:space="0" w:color="auto"/>
            </w:tcBorders>
            <w:shd w:val="clear" w:color="auto" w:fill="auto"/>
            <w:tcMar>
              <w:left w:w="57" w:type="dxa"/>
              <w:right w:w="57" w:type="dxa"/>
            </w:tcMar>
            <w:vAlign w:val="center"/>
          </w:tcPr>
          <w:p w14:paraId="69B3FC53"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vAlign w:val="center"/>
          </w:tcPr>
          <w:p w14:paraId="38E3EDE5"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1B2A39B1"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vAlign w:val="center"/>
          </w:tcPr>
          <w:p w14:paraId="3DF40A6D"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vAlign w:val="center"/>
          </w:tcPr>
          <w:p w14:paraId="5640CA3E"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0E9B93C7"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vAlign w:val="center"/>
          </w:tcPr>
          <w:p w14:paraId="0180F850"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4549D0A1" w14:textId="77777777">
        <w:trPr>
          <w:jc w:val="center"/>
        </w:trPr>
        <w:tc>
          <w:tcPr>
            <w:tcW w:w="5091" w:type="dxa"/>
            <w:gridSpan w:val="3"/>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093297B7" w14:textId="77777777" w:rsidR="00D91A7F" w:rsidRDefault="00000000">
            <w:pPr>
              <w:widowControl/>
              <w:jc w:val="left"/>
              <w:rPr>
                <w:rFonts w:ascii="Times New Roman" w:hAnsi="Times New Roman"/>
              </w:rPr>
            </w:pPr>
            <w:r>
              <w:rPr>
                <w:rFonts w:ascii="Times New Roman" w:hAnsi="Times New Roman"/>
                <w:kern w:val="0"/>
                <w:sz w:val="20"/>
                <w:szCs w:val="20"/>
                <w:lang w:bidi="ar"/>
              </w:rPr>
              <w:t>二、上年结转政府信息公开申请数量</w:t>
            </w:r>
          </w:p>
        </w:tc>
        <w:tc>
          <w:tcPr>
            <w:tcW w:w="435" w:type="dxa"/>
            <w:tcBorders>
              <w:top w:val="nil"/>
              <w:left w:val="nil"/>
              <w:bottom w:val="single" w:sz="8" w:space="0" w:color="auto"/>
              <w:right w:val="single" w:sz="8" w:space="0" w:color="auto"/>
            </w:tcBorders>
            <w:shd w:val="clear" w:color="auto" w:fill="auto"/>
            <w:tcMar>
              <w:left w:w="57" w:type="dxa"/>
              <w:right w:w="57" w:type="dxa"/>
            </w:tcMar>
            <w:vAlign w:val="center"/>
          </w:tcPr>
          <w:p w14:paraId="74F30E23"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vAlign w:val="center"/>
          </w:tcPr>
          <w:p w14:paraId="2B72399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58175C65"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vAlign w:val="center"/>
          </w:tcPr>
          <w:p w14:paraId="13407E0A"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vAlign w:val="center"/>
          </w:tcPr>
          <w:p w14:paraId="2C2FF5F7"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46FBBE46"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vAlign w:val="center"/>
          </w:tcPr>
          <w:p w14:paraId="42BF7073"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1DB36370" w14:textId="77777777">
        <w:trPr>
          <w:jc w:val="center"/>
        </w:trPr>
        <w:tc>
          <w:tcPr>
            <w:tcW w:w="768" w:type="dxa"/>
            <w:vMerge w:val="restart"/>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3BD59D0F" w14:textId="77777777" w:rsidR="00D91A7F" w:rsidRDefault="00000000">
            <w:pPr>
              <w:widowControl/>
              <w:jc w:val="left"/>
              <w:rPr>
                <w:rFonts w:ascii="Times New Roman" w:hAnsi="Times New Roman"/>
              </w:rPr>
            </w:pPr>
            <w:r>
              <w:rPr>
                <w:rFonts w:ascii="Times New Roman" w:hAnsi="Times New Roman"/>
                <w:kern w:val="0"/>
                <w:sz w:val="20"/>
                <w:szCs w:val="20"/>
                <w:lang w:bidi="ar"/>
              </w:rPr>
              <w:t>三、本年度办理结果</w:t>
            </w:r>
          </w:p>
        </w:tc>
        <w:tc>
          <w:tcPr>
            <w:tcW w:w="4323" w:type="dxa"/>
            <w:gridSpan w:val="2"/>
            <w:tcBorders>
              <w:top w:val="nil"/>
              <w:left w:val="nil"/>
              <w:bottom w:val="single" w:sz="8" w:space="0" w:color="auto"/>
              <w:right w:val="single" w:sz="8" w:space="0" w:color="auto"/>
            </w:tcBorders>
            <w:shd w:val="clear" w:color="auto" w:fill="auto"/>
            <w:tcMar>
              <w:left w:w="57" w:type="dxa"/>
              <w:right w:w="57" w:type="dxa"/>
            </w:tcMar>
            <w:vAlign w:val="center"/>
          </w:tcPr>
          <w:p w14:paraId="0CF729DC" w14:textId="77777777" w:rsidR="00D91A7F" w:rsidRDefault="00000000">
            <w:pPr>
              <w:widowControl/>
              <w:jc w:val="left"/>
              <w:rPr>
                <w:rFonts w:ascii="Times New Roman" w:hAnsi="Times New Roman"/>
              </w:rPr>
            </w:pPr>
            <w:r>
              <w:rPr>
                <w:rFonts w:ascii="Times New Roman" w:hAnsi="Times New Roman"/>
                <w:kern w:val="0"/>
                <w:sz w:val="20"/>
                <w:szCs w:val="20"/>
                <w:lang w:bidi="ar"/>
              </w:rPr>
              <w:t>（一）予以公开</w:t>
            </w:r>
          </w:p>
        </w:tc>
        <w:tc>
          <w:tcPr>
            <w:tcW w:w="435" w:type="dxa"/>
            <w:tcBorders>
              <w:top w:val="nil"/>
              <w:left w:val="nil"/>
              <w:bottom w:val="single" w:sz="8" w:space="0" w:color="auto"/>
              <w:right w:val="single" w:sz="8" w:space="0" w:color="auto"/>
            </w:tcBorders>
            <w:shd w:val="clear" w:color="auto" w:fill="auto"/>
            <w:tcMar>
              <w:left w:w="57" w:type="dxa"/>
              <w:right w:w="57" w:type="dxa"/>
            </w:tcMar>
            <w:vAlign w:val="center"/>
          </w:tcPr>
          <w:p w14:paraId="010D957F"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vAlign w:val="center"/>
          </w:tcPr>
          <w:p w14:paraId="012CE1F0"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31E45B87"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vAlign w:val="center"/>
          </w:tcPr>
          <w:p w14:paraId="209816E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vAlign w:val="center"/>
          </w:tcPr>
          <w:p w14:paraId="05B29636"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2F3956FE"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single" w:sz="8" w:space="0" w:color="auto"/>
              <w:left w:val="nil"/>
              <w:bottom w:val="single" w:sz="8" w:space="0" w:color="auto"/>
              <w:right w:val="single" w:sz="8" w:space="0" w:color="auto"/>
            </w:tcBorders>
            <w:shd w:val="clear" w:color="auto" w:fill="auto"/>
            <w:tcMar>
              <w:left w:w="57" w:type="dxa"/>
              <w:right w:w="57" w:type="dxa"/>
            </w:tcMar>
            <w:vAlign w:val="center"/>
          </w:tcPr>
          <w:p w14:paraId="45CB2767"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70EB32AA"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05FA86B9" w14:textId="77777777" w:rsidR="00D91A7F" w:rsidRDefault="00D91A7F">
            <w:pPr>
              <w:rPr>
                <w:rFonts w:ascii="Times New Roman" w:hAnsi="Times New Roman"/>
                <w:sz w:val="24"/>
                <w:szCs w:val="24"/>
              </w:rPr>
            </w:pPr>
          </w:p>
        </w:tc>
        <w:tc>
          <w:tcPr>
            <w:tcW w:w="4323" w:type="dxa"/>
            <w:gridSpan w:val="2"/>
            <w:tcBorders>
              <w:top w:val="nil"/>
              <w:left w:val="nil"/>
              <w:bottom w:val="single" w:sz="8" w:space="0" w:color="auto"/>
              <w:right w:val="single" w:sz="8" w:space="0" w:color="auto"/>
            </w:tcBorders>
            <w:shd w:val="clear" w:color="auto" w:fill="auto"/>
            <w:tcMar>
              <w:left w:w="57" w:type="dxa"/>
              <w:right w:w="57" w:type="dxa"/>
            </w:tcMar>
            <w:vAlign w:val="center"/>
          </w:tcPr>
          <w:p w14:paraId="770F222C" w14:textId="77777777" w:rsidR="00D91A7F" w:rsidRDefault="00000000">
            <w:pPr>
              <w:widowControl/>
              <w:jc w:val="left"/>
              <w:rPr>
                <w:rFonts w:ascii="Times New Roman" w:hAnsi="Times New Roman"/>
              </w:rPr>
            </w:pPr>
            <w:r>
              <w:rPr>
                <w:rFonts w:ascii="Times New Roman" w:hAnsi="Times New Roman"/>
                <w:kern w:val="0"/>
                <w:sz w:val="20"/>
                <w:szCs w:val="20"/>
                <w:lang w:bidi="ar"/>
              </w:rPr>
              <w:t>（二）部分公开（区分处理的，只计这一情形，不计其他情形）</w:t>
            </w:r>
          </w:p>
        </w:tc>
        <w:tc>
          <w:tcPr>
            <w:tcW w:w="435" w:type="dxa"/>
            <w:tcBorders>
              <w:top w:val="nil"/>
              <w:left w:val="nil"/>
              <w:bottom w:val="single" w:sz="8" w:space="0" w:color="auto"/>
              <w:right w:val="single" w:sz="8" w:space="0" w:color="auto"/>
            </w:tcBorders>
            <w:shd w:val="clear" w:color="auto" w:fill="auto"/>
            <w:tcMar>
              <w:left w:w="57" w:type="dxa"/>
              <w:right w:w="57" w:type="dxa"/>
            </w:tcMar>
            <w:vAlign w:val="center"/>
          </w:tcPr>
          <w:p w14:paraId="1A9EF051"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vAlign w:val="center"/>
          </w:tcPr>
          <w:p w14:paraId="5E76107E"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72638D09"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vAlign w:val="center"/>
          </w:tcPr>
          <w:p w14:paraId="7026753F"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vAlign w:val="center"/>
          </w:tcPr>
          <w:p w14:paraId="0E6CF025"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04457178"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vAlign w:val="center"/>
          </w:tcPr>
          <w:p w14:paraId="771EBAA5"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37E5694F"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0A03A52A" w14:textId="77777777" w:rsidR="00D91A7F" w:rsidRDefault="00D91A7F">
            <w:pPr>
              <w:rPr>
                <w:rFonts w:ascii="Times New Roman" w:hAnsi="Times New Roman"/>
                <w:sz w:val="24"/>
                <w:szCs w:val="24"/>
              </w:rPr>
            </w:pPr>
          </w:p>
        </w:tc>
        <w:tc>
          <w:tcPr>
            <w:tcW w:w="943" w:type="dxa"/>
            <w:vMerge w:val="restart"/>
            <w:tcBorders>
              <w:top w:val="nil"/>
              <w:left w:val="nil"/>
              <w:bottom w:val="outset" w:sz="8" w:space="0" w:color="auto"/>
              <w:right w:val="single" w:sz="8" w:space="0" w:color="auto"/>
            </w:tcBorders>
            <w:shd w:val="clear" w:color="auto" w:fill="auto"/>
            <w:tcMar>
              <w:left w:w="57" w:type="dxa"/>
              <w:right w:w="57" w:type="dxa"/>
            </w:tcMar>
            <w:vAlign w:val="center"/>
          </w:tcPr>
          <w:p w14:paraId="48E3E40B" w14:textId="77777777" w:rsidR="00D91A7F" w:rsidRDefault="00000000">
            <w:pPr>
              <w:widowControl/>
              <w:jc w:val="left"/>
              <w:rPr>
                <w:rFonts w:ascii="Times New Roman" w:hAnsi="Times New Roman"/>
              </w:rPr>
            </w:pPr>
            <w:r>
              <w:rPr>
                <w:rFonts w:ascii="Times New Roman" w:hAnsi="Times New Roman"/>
                <w:kern w:val="0"/>
                <w:sz w:val="20"/>
                <w:szCs w:val="20"/>
                <w:lang w:bidi="ar"/>
              </w:rPr>
              <w:t>（三）不予公开</w:t>
            </w: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69B06524" w14:textId="77777777" w:rsidR="00D91A7F" w:rsidRDefault="00000000">
            <w:pPr>
              <w:widowControl/>
              <w:jc w:val="left"/>
              <w:rPr>
                <w:rFonts w:ascii="Times New Roman" w:hAnsi="Times New Roman"/>
              </w:rPr>
            </w:pPr>
            <w:r>
              <w:rPr>
                <w:rFonts w:ascii="Times New Roman" w:hAnsi="Times New Roman"/>
                <w:kern w:val="0"/>
                <w:sz w:val="20"/>
                <w:szCs w:val="20"/>
                <w:lang w:bidi="ar"/>
              </w:rPr>
              <w:t>1.</w:t>
            </w:r>
            <w:r>
              <w:rPr>
                <w:rFonts w:ascii="Times New Roman" w:hAnsi="Times New Roman"/>
                <w:kern w:val="0"/>
                <w:sz w:val="20"/>
                <w:szCs w:val="20"/>
                <w:lang w:bidi="ar"/>
              </w:rPr>
              <w:t>属于国家秘密</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2F250C8B"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3B5EEAA4"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435C6D9E"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4BE630A5"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58E5198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68107BD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single" w:sz="8" w:space="0" w:color="auto"/>
              <w:left w:val="nil"/>
              <w:bottom w:val="single" w:sz="8" w:space="0" w:color="auto"/>
              <w:right w:val="single" w:sz="8" w:space="0" w:color="auto"/>
            </w:tcBorders>
            <w:shd w:val="clear" w:color="auto" w:fill="auto"/>
            <w:tcMar>
              <w:left w:w="57" w:type="dxa"/>
              <w:right w:w="57" w:type="dxa"/>
            </w:tcMar>
          </w:tcPr>
          <w:p w14:paraId="5B6B213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12DDF47A"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7705D5FC" w14:textId="77777777" w:rsidR="00D91A7F" w:rsidRDefault="00D91A7F">
            <w:pPr>
              <w:rPr>
                <w:rFonts w:ascii="Times New Roman" w:hAnsi="Times New Roman"/>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35EF2008"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31AC9392" w14:textId="77777777" w:rsidR="00D91A7F" w:rsidRDefault="00000000">
            <w:pPr>
              <w:widowControl/>
              <w:jc w:val="left"/>
              <w:rPr>
                <w:rFonts w:ascii="Times New Roman" w:hAnsi="Times New Roman"/>
              </w:rPr>
            </w:pPr>
            <w:r>
              <w:rPr>
                <w:rFonts w:ascii="Times New Roman" w:hAnsi="Times New Roman"/>
                <w:kern w:val="0"/>
                <w:sz w:val="20"/>
                <w:szCs w:val="20"/>
                <w:lang w:bidi="ar"/>
              </w:rPr>
              <w:t>2.</w:t>
            </w:r>
            <w:r>
              <w:rPr>
                <w:rFonts w:ascii="Times New Roman" w:hAnsi="Times New Roman"/>
                <w:kern w:val="0"/>
                <w:sz w:val="20"/>
                <w:szCs w:val="20"/>
                <w:lang w:bidi="ar"/>
              </w:rPr>
              <w:t>其他法律行政法规禁止公开</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44A61883"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33073694"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36C58F34"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541383A6"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0BAE5545"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3A09E300"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285653EA"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7F646E57"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67F8B633" w14:textId="77777777" w:rsidR="00D91A7F" w:rsidRDefault="00D91A7F">
            <w:pPr>
              <w:rPr>
                <w:rFonts w:ascii="Times New Roman" w:hAnsi="Times New Roman"/>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4B72A01D"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07754D5C" w14:textId="77777777" w:rsidR="00D91A7F" w:rsidRDefault="00000000">
            <w:pPr>
              <w:widowControl/>
              <w:jc w:val="left"/>
              <w:rPr>
                <w:rFonts w:ascii="Times New Roman" w:hAnsi="Times New Roman"/>
              </w:rPr>
            </w:pPr>
            <w:r>
              <w:rPr>
                <w:rFonts w:ascii="Times New Roman" w:hAnsi="Times New Roman"/>
                <w:kern w:val="0"/>
                <w:sz w:val="20"/>
                <w:szCs w:val="20"/>
                <w:lang w:bidi="ar"/>
              </w:rPr>
              <w:t>3.</w:t>
            </w:r>
            <w:r>
              <w:rPr>
                <w:rFonts w:ascii="Times New Roman" w:hAnsi="Times New Roman"/>
                <w:kern w:val="0"/>
                <w:sz w:val="20"/>
                <w:szCs w:val="20"/>
                <w:lang w:bidi="ar"/>
              </w:rPr>
              <w:t>危及</w:t>
            </w:r>
            <w:r>
              <w:rPr>
                <w:rFonts w:ascii="Times New Roman" w:hAnsi="Times New Roman"/>
                <w:kern w:val="0"/>
                <w:sz w:val="20"/>
                <w:szCs w:val="20"/>
                <w:lang w:bidi="ar"/>
              </w:rPr>
              <w:t>“</w:t>
            </w:r>
            <w:r>
              <w:rPr>
                <w:rFonts w:ascii="Times New Roman" w:hAnsi="Times New Roman"/>
                <w:kern w:val="0"/>
                <w:sz w:val="20"/>
                <w:szCs w:val="20"/>
                <w:lang w:bidi="ar"/>
              </w:rPr>
              <w:t>三安全一稳定</w:t>
            </w:r>
            <w:r>
              <w:rPr>
                <w:rFonts w:ascii="Times New Roman" w:hAnsi="Times New Roman"/>
                <w:kern w:val="0"/>
                <w:sz w:val="20"/>
                <w:szCs w:val="20"/>
                <w:lang w:bidi="ar"/>
              </w:rPr>
              <w:t>”</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3A256736"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47F56393"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2BF9D9E4"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2B28D15A"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57F43526"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4EA7C945"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15E14D70"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6AAC6506"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4AEA09B3" w14:textId="77777777" w:rsidR="00D91A7F" w:rsidRDefault="00D91A7F">
            <w:pPr>
              <w:rPr>
                <w:rFonts w:ascii="Times New Roman" w:hAnsi="Times New Roman"/>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0F82E8E1"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2C2CB2D7" w14:textId="77777777" w:rsidR="00D91A7F" w:rsidRDefault="00000000">
            <w:pPr>
              <w:widowControl/>
              <w:jc w:val="left"/>
              <w:rPr>
                <w:rFonts w:ascii="Times New Roman" w:hAnsi="Times New Roman"/>
              </w:rPr>
            </w:pPr>
            <w:r>
              <w:rPr>
                <w:rFonts w:ascii="Times New Roman" w:hAnsi="Times New Roman"/>
                <w:kern w:val="0"/>
                <w:sz w:val="20"/>
                <w:szCs w:val="20"/>
                <w:lang w:bidi="ar"/>
              </w:rPr>
              <w:t>4.</w:t>
            </w:r>
            <w:r>
              <w:rPr>
                <w:rFonts w:ascii="Times New Roman" w:hAnsi="Times New Roman"/>
                <w:kern w:val="0"/>
                <w:sz w:val="20"/>
                <w:szCs w:val="20"/>
                <w:lang w:bidi="ar"/>
              </w:rPr>
              <w:t>保护第三方合法权益</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49D5B74C"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26E5CC9B"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58E722A9"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36298AC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72BCF463"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55F877D8"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381A794E"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3121B722"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72AC8027" w14:textId="77777777" w:rsidR="00D91A7F" w:rsidRDefault="00D91A7F">
            <w:pPr>
              <w:rPr>
                <w:rFonts w:ascii="Times New Roman" w:hAnsi="Times New Roman"/>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5EBD445D"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1DF488B7" w14:textId="77777777" w:rsidR="00D91A7F" w:rsidRDefault="00000000">
            <w:pPr>
              <w:widowControl/>
              <w:jc w:val="left"/>
              <w:rPr>
                <w:rFonts w:ascii="Times New Roman" w:hAnsi="Times New Roman"/>
              </w:rPr>
            </w:pPr>
            <w:r>
              <w:rPr>
                <w:rFonts w:ascii="Times New Roman" w:hAnsi="Times New Roman"/>
                <w:kern w:val="0"/>
                <w:sz w:val="20"/>
                <w:szCs w:val="20"/>
                <w:lang w:bidi="ar"/>
              </w:rPr>
              <w:t>5.</w:t>
            </w:r>
            <w:r>
              <w:rPr>
                <w:rFonts w:ascii="Times New Roman" w:hAnsi="Times New Roman"/>
                <w:kern w:val="0"/>
                <w:sz w:val="20"/>
                <w:szCs w:val="20"/>
                <w:lang w:bidi="ar"/>
              </w:rPr>
              <w:t>属于三类内部事务信息</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492DA1A8"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769F8750"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61170DBC"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4C76C0EF"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02D47049"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2AE463BB"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16D2D428"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3F052BB5"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757B5A75" w14:textId="77777777" w:rsidR="00D91A7F" w:rsidRDefault="00D91A7F">
            <w:pPr>
              <w:rPr>
                <w:rFonts w:ascii="Times New Roman" w:hAnsi="Times New Roman"/>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184A22CF"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6F260CAE" w14:textId="77777777" w:rsidR="00D91A7F" w:rsidRDefault="00000000">
            <w:pPr>
              <w:widowControl/>
              <w:jc w:val="left"/>
              <w:rPr>
                <w:rFonts w:ascii="Times New Roman" w:hAnsi="Times New Roman"/>
              </w:rPr>
            </w:pPr>
            <w:r>
              <w:rPr>
                <w:rFonts w:ascii="Times New Roman" w:hAnsi="Times New Roman"/>
                <w:kern w:val="0"/>
                <w:sz w:val="20"/>
                <w:szCs w:val="20"/>
                <w:lang w:bidi="ar"/>
              </w:rPr>
              <w:t>6.</w:t>
            </w:r>
            <w:r>
              <w:rPr>
                <w:rFonts w:ascii="Times New Roman" w:hAnsi="Times New Roman"/>
                <w:kern w:val="0"/>
                <w:sz w:val="20"/>
                <w:szCs w:val="20"/>
                <w:lang w:bidi="ar"/>
              </w:rPr>
              <w:t>属于四类过程性信息</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21C152DE"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1094D89B"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39467080"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5E56AF3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3E8C030E"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1C5E0D86"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5F39948F"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6180B6C7"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446A9EF6" w14:textId="77777777" w:rsidR="00D91A7F" w:rsidRDefault="00D91A7F">
            <w:pPr>
              <w:rPr>
                <w:rFonts w:ascii="Times New Roman" w:hAnsi="Times New Roman"/>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496125E6"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2EF7BCED" w14:textId="77777777" w:rsidR="00D91A7F" w:rsidRDefault="00000000">
            <w:pPr>
              <w:widowControl/>
              <w:jc w:val="left"/>
              <w:rPr>
                <w:rFonts w:ascii="Times New Roman" w:hAnsi="Times New Roman"/>
              </w:rPr>
            </w:pPr>
            <w:r>
              <w:rPr>
                <w:rFonts w:ascii="Times New Roman" w:hAnsi="Times New Roman"/>
                <w:kern w:val="0"/>
                <w:sz w:val="20"/>
                <w:szCs w:val="20"/>
                <w:lang w:bidi="ar"/>
              </w:rPr>
              <w:t>7.</w:t>
            </w:r>
            <w:r>
              <w:rPr>
                <w:rFonts w:ascii="Times New Roman" w:hAnsi="Times New Roman"/>
                <w:kern w:val="0"/>
                <w:sz w:val="20"/>
                <w:szCs w:val="20"/>
                <w:lang w:bidi="ar"/>
              </w:rPr>
              <w:t>属于行政执法案卷</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711797CD"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31278D28"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555F10C5"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3B133C38"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6BFA0456"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718548D5"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2147FB4F"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1B1F5D98"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21F0C929" w14:textId="77777777" w:rsidR="00D91A7F" w:rsidRDefault="00D91A7F">
            <w:pPr>
              <w:rPr>
                <w:rFonts w:ascii="Times New Roman" w:hAnsi="Times New Roman"/>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2D61EDB5"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20E8FAFE" w14:textId="77777777" w:rsidR="00D91A7F" w:rsidRDefault="00000000">
            <w:pPr>
              <w:widowControl/>
              <w:jc w:val="left"/>
              <w:rPr>
                <w:rFonts w:ascii="Times New Roman" w:hAnsi="Times New Roman"/>
              </w:rPr>
            </w:pPr>
            <w:r>
              <w:rPr>
                <w:rFonts w:ascii="Times New Roman" w:hAnsi="Times New Roman"/>
                <w:kern w:val="0"/>
                <w:sz w:val="20"/>
                <w:szCs w:val="20"/>
                <w:lang w:bidi="ar"/>
              </w:rPr>
              <w:t>8.</w:t>
            </w:r>
            <w:r>
              <w:rPr>
                <w:rFonts w:ascii="Times New Roman" w:hAnsi="Times New Roman"/>
                <w:kern w:val="0"/>
                <w:sz w:val="20"/>
                <w:szCs w:val="20"/>
                <w:lang w:bidi="ar"/>
              </w:rPr>
              <w:t>属于行政查询事项</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24F1ABA1"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665212A8"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75A2A8B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7C2EA38E"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2445783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1820E883"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4184B4F8"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24A4AA3B"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1D565F58" w14:textId="77777777" w:rsidR="00D91A7F" w:rsidRDefault="00D91A7F">
            <w:pPr>
              <w:rPr>
                <w:rFonts w:ascii="Times New Roman" w:hAnsi="Times New Roman"/>
                <w:sz w:val="24"/>
                <w:szCs w:val="24"/>
              </w:rPr>
            </w:pPr>
          </w:p>
        </w:tc>
        <w:tc>
          <w:tcPr>
            <w:tcW w:w="943" w:type="dxa"/>
            <w:vMerge w:val="restart"/>
            <w:tcBorders>
              <w:top w:val="nil"/>
              <w:left w:val="nil"/>
              <w:bottom w:val="outset" w:sz="8" w:space="0" w:color="auto"/>
              <w:right w:val="single" w:sz="8" w:space="0" w:color="auto"/>
            </w:tcBorders>
            <w:shd w:val="clear" w:color="auto" w:fill="auto"/>
            <w:tcMar>
              <w:left w:w="57" w:type="dxa"/>
              <w:right w:w="57" w:type="dxa"/>
            </w:tcMar>
            <w:vAlign w:val="center"/>
          </w:tcPr>
          <w:p w14:paraId="1594859E" w14:textId="77777777" w:rsidR="00D91A7F" w:rsidRDefault="00000000">
            <w:pPr>
              <w:widowControl/>
              <w:jc w:val="left"/>
              <w:rPr>
                <w:rFonts w:ascii="Times New Roman" w:hAnsi="Times New Roman"/>
              </w:rPr>
            </w:pPr>
            <w:r>
              <w:rPr>
                <w:rFonts w:ascii="Times New Roman" w:hAnsi="Times New Roman"/>
                <w:kern w:val="0"/>
                <w:sz w:val="20"/>
                <w:szCs w:val="20"/>
                <w:lang w:bidi="ar"/>
              </w:rPr>
              <w:t>（四）无法提供</w:t>
            </w: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7DD6BF48" w14:textId="77777777" w:rsidR="00D91A7F" w:rsidRDefault="00000000">
            <w:pPr>
              <w:widowControl/>
              <w:jc w:val="left"/>
              <w:rPr>
                <w:rFonts w:ascii="Times New Roman" w:hAnsi="Times New Roman"/>
              </w:rPr>
            </w:pPr>
            <w:r>
              <w:rPr>
                <w:rFonts w:ascii="Times New Roman" w:hAnsi="Times New Roman"/>
                <w:kern w:val="0"/>
                <w:sz w:val="20"/>
                <w:szCs w:val="20"/>
                <w:lang w:bidi="ar"/>
              </w:rPr>
              <w:t>1.</w:t>
            </w:r>
            <w:r>
              <w:rPr>
                <w:rFonts w:ascii="Times New Roman" w:hAnsi="Times New Roman"/>
                <w:kern w:val="0"/>
                <w:sz w:val="20"/>
                <w:szCs w:val="20"/>
                <w:lang w:bidi="ar"/>
              </w:rPr>
              <w:t>本机关不掌握相关政府信息</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327538E6"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5614A040"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7054A923"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7AE9A783"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70CC39E8"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65D67A15"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70165AC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57DCDE6C"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5C2366AF" w14:textId="77777777" w:rsidR="00D91A7F" w:rsidRDefault="00D91A7F">
            <w:pPr>
              <w:rPr>
                <w:rFonts w:ascii="Times New Roman" w:hAnsi="Times New Roman"/>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55272BD4"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5AC93F34" w14:textId="77777777" w:rsidR="00D91A7F" w:rsidRDefault="00000000">
            <w:pPr>
              <w:widowControl/>
              <w:jc w:val="left"/>
              <w:rPr>
                <w:rFonts w:ascii="Times New Roman" w:hAnsi="Times New Roman"/>
              </w:rPr>
            </w:pPr>
            <w:r>
              <w:rPr>
                <w:rFonts w:ascii="Times New Roman" w:hAnsi="Times New Roman"/>
                <w:kern w:val="0"/>
                <w:sz w:val="20"/>
                <w:szCs w:val="20"/>
                <w:lang w:bidi="ar"/>
              </w:rPr>
              <w:t>2.</w:t>
            </w:r>
            <w:r>
              <w:rPr>
                <w:rFonts w:ascii="Times New Roman" w:hAnsi="Times New Roman"/>
                <w:kern w:val="0"/>
                <w:sz w:val="20"/>
                <w:szCs w:val="20"/>
                <w:lang w:bidi="ar"/>
              </w:rPr>
              <w:t>没有现成信息需要另行制作</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758A89E6"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5ED93EDA"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4F4D2C9A"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5EB4F000"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5E682AF5"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5D44D59D"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34C3D55B"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0C0B3DBE"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4F4DB152" w14:textId="77777777" w:rsidR="00D91A7F" w:rsidRDefault="00D91A7F">
            <w:pPr>
              <w:rPr>
                <w:rFonts w:ascii="Times New Roman" w:hAnsi="Times New Roman"/>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729879B1"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5E817283" w14:textId="77777777" w:rsidR="00D91A7F" w:rsidRDefault="00000000">
            <w:pPr>
              <w:widowControl/>
              <w:jc w:val="left"/>
              <w:rPr>
                <w:rFonts w:ascii="Times New Roman" w:hAnsi="Times New Roman"/>
              </w:rPr>
            </w:pPr>
            <w:r>
              <w:rPr>
                <w:rFonts w:ascii="Times New Roman" w:hAnsi="Times New Roman"/>
                <w:kern w:val="0"/>
                <w:sz w:val="20"/>
                <w:szCs w:val="20"/>
                <w:lang w:bidi="ar"/>
              </w:rPr>
              <w:t>3.</w:t>
            </w:r>
            <w:r>
              <w:rPr>
                <w:rFonts w:ascii="Times New Roman" w:hAnsi="Times New Roman"/>
                <w:kern w:val="0"/>
                <w:sz w:val="20"/>
                <w:szCs w:val="20"/>
                <w:lang w:bidi="ar"/>
              </w:rPr>
              <w:t>补正后申请内容仍不明确</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2712E52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1AECFF27"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11053EAE"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114265F1"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3B4D8207"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27821837"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44E7CF5F"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01657F30"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264C476A" w14:textId="77777777" w:rsidR="00D91A7F" w:rsidRDefault="00D91A7F">
            <w:pPr>
              <w:rPr>
                <w:rFonts w:ascii="Times New Roman" w:hAnsi="Times New Roman"/>
                <w:sz w:val="24"/>
                <w:szCs w:val="24"/>
              </w:rPr>
            </w:pPr>
          </w:p>
        </w:tc>
        <w:tc>
          <w:tcPr>
            <w:tcW w:w="943" w:type="dxa"/>
            <w:vMerge w:val="restart"/>
            <w:tcBorders>
              <w:top w:val="nil"/>
              <w:left w:val="nil"/>
              <w:bottom w:val="outset" w:sz="8" w:space="0" w:color="auto"/>
              <w:right w:val="single" w:sz="8" w:space="0" w:color="auto"/>
            </w:tcBorders>
            <w:shd w:val="clear" w:color="auto" w:fill="auto"/>
            <w:tcMar>
              <w:left w:w="57" w:type="dxa"/>
              <w:right w:w="57" w:type="dxa"/>
            </w:tcMar>
            <w:vAlign w:val="center"/>
          </w:tcPr>
          <w:p w14:paraId="575C797C" w14:textId="77777777" w:rsidR="00D91A7F" w:rsidRDefault="00000000">
            <w:pPr>
              <w:widowControl/>
              <w:jc w:val="left"/>
              <w:rPr>
                <w:rFonts w:ascii="Times New Roman" w:hAnsi="Times New Roman"/>
              </w:rPr>
            </w:pPr>
            <w:r>
              <w:rPr>
                <w:rFonts w:ascii="Times New Roman" w:hAnsi="Times New Roman"/>
                <w:kern w:val="0"/>
                <w:sz w:val="20"/>
                <w:szCs w:val="20"/>
                <w:lang w:bidi="ar"/>
              </w:rPr>
              <w:t>（五）不予处理</w:t>
            </w: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11AD6AEF" w14:textId="77777777" w:rsidR="00D91A7F" w:rsidRDefault="00000000">
            <w:pPr>
              <w:widowControl/>
              <w:jc w:val="left"/>
              <w:rPr>
                <w:rFonts w:ascii="Times New Roman" w:hAnsi="Times New Roman"/>
              </w:rPr>
            </w:pPr>
            <w:r>
              <w:rPr>
                <w:rFonts w:ascii="Times New Roman" w:hAnsi="Times New Roman"/>
                <w:kern w:val="0"/>
                <w:sz w:val="20"/>
                <w:szCs w:val="20"/>
                <w:lang w:bidi="ar"/>
              </w:rPr>
              <w:t>1.</w:t>
            </w:r>
            <w:r>
              <w:rPr>
                <w:rFonts w:ascii="Times New Roman" w:hAnsi="Times New Roman"/>
                <w:kern w:val="0"/>
                <w:sz w:val="20"/>
                <w:szCs w:val="20"/>
                <w:lang w:bidi="ar"/>
              </w:rPr>
              <w:t>信访举报投诉类申请</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44EC00FB"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2CEE72D4"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52B7FA18"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770244B4"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2D12B35D"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4177C7EF"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2B3DEACD"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36785518"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2DCCF735" w14:textId="77777777" w:rsidR="00D91A7F" w:rsidRDefault="00D91A7F">
            <w:pPr>
              <w:rPr>
                <w:rFonts w:ascii="Times New Roman" w:hAnsi="Times New Roman"/>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2B346A86"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14E7537D" w14:textId="77777777" w:rsidR="00D91A7F" w:rsidRDefault="00000000">
            <w:pPr>
              <w:widowControl/>
              <w:jc w:val="left"/>
              <w:rPr>
                <w:rFonts w:ascii="Times New Roman" w:hAnsi="Times New Roman"/>
              </w:rPr>
            </w:pPr>
            <w:r>
              <w:rPr>
                <w:rFonts w:ascii="Times New Roman" w:hAnsi="Times New Roman"/>
                <w:kern w:val="0"/>
                <w:sz w:val="20"/>
                <w:szCs w:val="20"/>
                <w:lang w:bidi="ar"/>
              </w:rPr>
              <w:t>2.</w:t>
            </w:r>
            <w:r>
              <w:rPr>
                <w:rFonts w:ascii="Times New Roman" w:hAnsi="Times New Roman"/>
                <w:kern w:val="0"/>
                <w:sz w:val="20"/>
                <w:szCs w:val="20"/>
                <w:lang w:bidi="ar"/>
              </w:rPr>
              <w:t>重复申请</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097A921B"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3E43CDAB"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4A35EFA0"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1236AED6"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56DDF5D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1C2C6E54"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6F915BB6"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7F4F0D4D"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41655CD9" w14:textId="77777777" w:rsidR="00D91A7F" w:rsidRDefault="00D91A7F">
            <w:pPr>
              <w:rPr>
                <w:rFonts w:ascii="Times New Roman" w:hAnsi="Times New Roman"/>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68A7D695"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09E00599" w14:textId="77777777" w:rsidR="00D91A7F" w:rsidRDefault="00000000">
            <w:pPr>
              <w:widowControl/>
              <w:jc w:val="left"/>
              <w:rPr>
                <w:rFonts w:ascii="Times New Roman" w:hAnsi="Times New Roman"/>
              </w:rPr>
            </w:pPr>
            <w:r>
              <w:rPr>
                <w:rFonts w:ascii="Times New Roman" w:hAnsi="Times New Roman"/>
                <w:kern w:val="0"/>
                <w:sz w:val="20"/>
                <w:szCs w:val="20"/>
                <w:lang w:bidi="ar"/>
              </w:rPr>
              <w:t>3.</w:t>
            </w:r>
            <w:r>
              <w:rPr>
                <w:rFonts w:ascii="Times New Roman" w:hAnsi="Times New Roman"/>
                <w:kern w:val="0"/>
                <w:sz w:val="20"/>
                <w:szCs w:val="20"/>
                <w:lang w:bidi="ar"/>
              </w:rPr>
              <w:t>要求提供公开出版物</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72436E89"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1FF46134"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7D41BCDD"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5DF7543B"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746755A4"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3B4D583C"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213EBFC1"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4D91B0C3"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16BE3A09" w14:textId="77777777" w:rsidR="00D91A7F" w:rsidRDefault="00D91A7F">
            <w:pPr>
              <w:rPr>
                <w:rFonts w:ascii="Times New Roman" w:hAnsi="Times New Roman"/>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1AC536E0"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tcPr>
          <w:p w14:paraId="1AD6ED6B" w14:textId="77777777" w:rsidR="00D91A7F" w:rsidRDefault="00000000">
            <w:pPr>
              <w:widowControl/>
              <w:jc w:val="left"/>
              <w:rPr>
                <w:rFonts w:ascii="Times New Roman" w:hAnsi="Times New Roman"/>
              </w:rPr>
            </w:pPr>
            <w:r>
              <w:rPr>
                <w:rFonts w:ascii="Times New Roman" w:hAnsi="Times New Roman"/>
                <w:kern w:val="0"/>
                <w:sz w:val="20"/>
                <w:szCs w:val="20"/>
                <w:lang w:bidi="ar"/>
              </w:rPr>
              <w:t>4.</w:t>
            </w:r>
            <w:r>
              <w:rPr>
                <w:rFonts w:ascii="Times New Roman" w:hAnsi="Times New Roman"/>
                <w:kern w:val="0"/>
                <w:sz w:val="20"/>
                <w:szCs w:val="20"/>
                <w:lang w:bidi="ar"/>
              </w:rPr>
              <w:t>无正当理由大量反复申请</w:t>
            </w:r>
          </w:p>
        </w:tc>
        <w:tc>
          <w:tcPr>
            <w:tcW w:w="435" w:type="dxa"/>
            <w:tcBorders>
              <w:top w:val="nil"/>
              <w:left w:val="nil"/>
              <w:bottom w:val="single" w:sz="8" w:space="0" w:color="auto"/>
              <w:right w:val="single" w:sz="8" w:space="0" w:color="auto"/>
            </w:tcBorders>
            <w:shd w:val="clear" w:color="auto" w:fill="auto"/>
            <w:tcMar>
              <w:left w:w="57" w:type="dxa"/>
              <w:right w:w="57" w:type="dxa"/>
            </w:tcMar>
          </w:tcPr>
          <w:p w14:paraId="425EE4A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tcPr>
          <w:p w14:paraId="4D75EE9F"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40502673"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tcPr>
          <w:p w14:paraId="5DDFD7B4"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tcPr>
          <w:p w14:paraId="6F62EAA1"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tcPr>
          <w:p w14:paraId="40D02550"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tcPr>
          <w:p w14:paraId="0C344D99"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26575A77" w14:textId="77777777">
        <w:trPr>
          <w:trHeight w:val="777"/>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6936FBEF" w14:textId="77777777" w:rsidR="00D91A7F" w:rsidRDefault="00D91A7F">
            <w:pPr>
              <w:rPr>
                <w:rFonts w:ascii="Times New Roman" w:hAnsi="Times New Roman"/>
                <w:sz w:val="24"/>
                <w:szCs w:val="24"/>
              </w:rPr>
            </w:pPr>
          </w:p>
        </w:tc>
        <w:tc>
          <w:tcPr>
            <w:tcW w:w="943" w:type="dxa"/>
            <w:vMerge/>
            <w:tcBorders>
              <w:top w:val="nil"/>
              <w:left w:val="nil"/>
              <w:bottom w:val="outset" w:sz="8" w:space="0" w:color="auto"/>
              <w:right w:val="single" w:sz="8" w:space="0" w:color="auto"/>
            </w:tcBorders>
            <w:shd w:val="clear" w:color="auto" w:fill="auto"/>
            <w:tcMar>
              <w:left w:w="57" w:type="dxa"/>
              <w:right w:w="57" w:type="dxa"/>
            </w:tcMar>
            <w:vAlign w:val="center"/>
          </w:tcPr>
          <w:p w14:paraId="7D6BEA85" w14:textId="77777777" w:rsidR="00D91A7F" w:rsidRDefault="00D91A7F">
            <w:pPr>
              <w:rPr>
                <w:rFonts w:ascii="Times New Roman" w:hAnsi="Times New Roman"/>
                <w:sz w:val="24"/>
                <w:szCs w:val="24"/>
              </w:rPr>
            </w:pPr>
          </w:p>
        </w:tc>
        <w:tc>
          <w:tcPr>
            <w:tcW w:w="3380" w:type="dxa"/>
            <w:tcBorders>
              <w:top w:val="nil"/>
              <w:left w:val="nil"/>
              <w:bottom w:val="outset" w:sz="8" w:space="0" w:color="auto"/>
              <w:right w:val="single" w:sz="8" w:space="0" w:color="auto"/>
            </w:tcBorders>
            <w:shd w:val="clear" w:color="auto" w:fill="auto"/>
            <w:tcMar>
              <w:left w:w="57" w:type="dxa"/>
              <w:right w:w="57" w:type="dxa"/>
            </w:tcMar>
            <w:vAlign w:val="center"/>
          </w:tcPr>
          <w:p w14:paraId="3010E355" w14:textId="77777777" w:rsidR="00D91A7F" w:rsidRDefault="00000000">
            <w:pPr>
              <w:widowControl/>
              <w:rPr>
                <w:rFonts w:ascii="Times New Roman" w:hAnsi="Times New Roman"/>
              </w:rPr>
            </w:pPr>
            <w:r>
              <w:rPr>
                <w:rFonts w:ascii="Times New Roman" w:hAnsi="Times New Roman"/>
                <w:kern w:val="0"/>
                <w:sz w:val="20"/>
                <w:szCs w:val="20"/>
                <w:lang w:bidi="ar"/>
              </w:rPr>
              <w:t>5.</w:t>
            </w:r>
            <w:r>
              <w:rPr>
                <w:rFonts w:ascii="Times New Roman" w:hAnsi="Times New Roman"/>
                <w:kern w:val="0"/>
                <w:sz w:val="20"/>
                <w:szCs w:val="20"/>
                <w:lang w:bidi="ar"/>
              </w:rPr>
              <w:t>要求行政机关确认或重新出具已获取信息</w:t>
            </w:r>
          </w:p>
        </w:tc>
        <w:tc>
          <w:tcPr>
            <w:tcW w:w="435" w:type="dxa"/>
            <w:tcBorders>
              <w:top w:val="nil"/>
              <w:left w:val="nil"/>
              <w:bottom w:val="outset" w:sz="8" w:space="0" w:color="auto"/>
              <w:right w:val="single" w:sz="8" w:space="0" w:color="auto"/>
            </w:tcBorders>
            <w:shd w:val="clear" w:color="auto" w:fill="auto"/>
            <w:tcMar>
              <w:left w:w="57" w:type="dxa"/>
              <w:right w:w="57" w:type="dxa"/>
            </w:tcMar>
            <w:vAlign w:val="center"/>
          </w:tcPr>
          <w:p w14:paraId="12EE06D4"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outset" w:sz="8" w:space="0" w:color="auto"/>
              <w:right w:val="single" w:sz="8" w:space="0" w:color="auto"/>
            </w:tcBorders>
            <w:shd w:val="clear" w:color="auto" w:fill="auto"/>
            <w:tcMar>
              <w:left w:w="57" w:type="dxa"/>
              <w:right w:w="57" w:type="dxa"/>
            </w:tcMar>
            <w:vAlign w:val="center"/>
          </w:tcPr>
          <w:p w14:paraId="5088A96A"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outset" w:sz="8" w:space="0" w:color="auto"/>
              <w:right w:val="single" w:sz="8" w:space="0" w:color="auto"/>
            </w:tcBorders>
            <w:shd w:val="clear" w:color="auto" w:fill="auto"/>
            <w:tcMar>
              <w:left w:w="57" w:type="dxa"/>
              <w:right w:w="57" w:type="dxa"/>
            </w:tcMar>
            <w:vAlign w:val="center"/>
          </w:tcPr>
          <w:p w14:paraId="25D81C67"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outset" w:sz="8" w:space="0" w:color="auto"/>
              <w:right w:val="single" w:sz="8" w:space="0" w:color="auto"/>
            </w:tcBorders>
            <w:shd w:val="clear" w:color="auto" w:fill="auto"/>
            <w:tcMar>
              <w:left w:w="57" w:type="dxa"/>
              <w:right w:w="57" w:type="dxa"/>
            </w:tcMar>
            <w:vAlign w:val="center"/>
          </w:tcPr>
          <w:p w14:paraId="6EC66D89"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outset" w:sz="8" w:space="0" w:color="auto"/>
              <w:right w:val="single" w:sz="8" w:space="0" w:color="auto"/>
            </w:tcBorders>
            <w:shd w:val="clear" w:color="auto" w:fill="auto"/>
            <w:tcMar>
              <w:left w:w="57" w:type="dxa"/>
              <w:right w:w="57" w:type="dxa"/>
            </w:tcMar>
            <w:vAlign w:val="center"/>
          </w:tcPr>
          <w:p w14:paraId="4D6523F8"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outset" w:sz="8" w:space="0" w:color="auto"/>
              <w:right w:val="single" w:sz="8" w:space="0" w:color="auto"/>
            </w:tcBorders>
            <w:shd w:val="clear" w:color="auto" w:fill="auto"/>
            <w:tcMar>
              <w:left w:w="57" w:type="dxa"/>
              <w:right w:w="57" w:type="dxa"/>
            </w:tcMar>
            <w:vAlign w:val="center"/>
          </w:tcPr>
          <w:p w14:paraId="3C21BD08"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outset" w:sz="8" w:space="0" w:color="auto"/>
              <w:right w:val="single" w:sz="8" w:space="0" w:color="auto"/>
            </w:tcBorders>
            <w:shd w:val="clear" w:color="auto" w:fill="auto"/>
            <w:tcMar>
              <w:left w:w="57" w:type="dxa"/>
              <w:right w:w="57" w:type="dxa"/>
            </w:tcMar>
            <w:vAlign w:val="center"/>
          </w:tcPr>
          <w:p w14:paraId="755DB0DF"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011E4748"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00366006" w14:textId="77777777" w:rsidR="00D91A7F" w:rsidRDefault="00D91A7F">
            <w:pPr>
              <w:rPr>
                <w:rFonts w:ascii="Times New Roman" w:hAnsi="Times New Roman"/>
                <w:sz w:val="24"/>
                <w:szCs w:val="24"/>
              </w:rPr>
            </w:pPr>
          </w:p>
        </w:tc>
        <w:tc>
          <w:tcPr>
            <w:tcW w:w="943" w:type="dxa"/>
            <w:vMerge w:val="restart"/>
            <w:tcBorders>
              <w:top w:val="outset" w:sz="8" w:space="0" w:color="auto"/>
              <w:left w:val="nil"/>
              <w:bottom w:val="outset" w:sz="8" w:space="0" w:color="auto"/>
              <w:right w:val="single" w:sz="8" w:space="0" w:color="auto"/>
            </w:tcBorders>
            <w:shd w:val="clear" w:color="auto" w:fill="auto"/>
            <w:tcMar>
              <w:left w:w="57" w:type="dxa"/>
              <w:right w:w="57" w:type="dxa"/>
            </w:tcMar>
            <w:vAlign w:val="center"/>
          </w:tcPr>
          <w:p w14:paraId="410E8306" w14:textId="77777777" w:rsidR="00D91A7F" w:rsidRDefault="00000000">
            <w:pPr>
              <w:widowControl/>
              <w:jc w:val="left"/>
              <w:rPr>
                <w:rFonts w:ascii="Times New Roman" w:hAnsi="Times New Roman"/>
              </w:rPr>
            </w:pPr>
            <w:r>
              <w:rPr>
                <w:rFonts w:ascii="Times New Roman" w:hAnsi="Times New Roman"/>
                <w:kern w:val="0"/>
                <w:sz w:val="20"/>
                <w:szCs w:val="20"/>
                <w:lang w:bidi="ar"/>
              </w:rPr>
              <w:t>（六）其他处理</w:t>
            </w:r>
          </w:p>
        </w:tc>
        <w:tc>
          <w:tcPr>
            <w:tcW w:w="3380" w:type="dxa"/>
            <w:tcBorders>
              <w:top w:val="nil"/>
              <w:left w:val="nil"/>
              <w:bottom w:val="single" w:sz="8" w:space="0" w:color="auto"/>
              <w:right w:val="single" w:sz="8" w:space="0" w:color="auto"/>
            </w:tcBorders>
            <w:shd w:val="clear" w:color="auto" w:fill="auto"/>
            <w:tcMar>
              <w:left w:w="57" w:type="dxa"/>
              <w:right w:w="57" w:type="dxa"/>
            </w:tcMar>
            <w:vAlign w:val="center"/>
          </w:tcPr>
          <w:p w14:paraId="64C54389" w14:textId="77777777" w:rsidR="00D91A7F" w:rsidRDefault="00000000">
            <w:pPr>
              <w:widowControl/>
              <w:rPr>
                <w:rFonts w:ascii="Times New Roman" w:hAnsi="Times New Roman"/>
              </w:rPr>
            </w:pPr>
            <w:r>
              <w:rPr>
                <w:rFonts w:ascii="Times New Roman" w:hAnsi="Times New Roman"/>
                <w:kern w:val="0"/>
                <w:sz w:val="20"/>
                <w:szCs w:val="20"/>
                <w:lang w:bidi="ar"/>
              </w:rPr>
              <w:t>1.</w:t>
            </w:r>
            <w:r>
              <w:rPr>
                <w:rFonts w:ascii="Times New Roman" w:hAnsi="Times New Roman"/>
                <w:kern w:val="0"/>
                <w:sz w:val="20"/>
                <w:szCs w:val="20"/>
                <w:lang w:bidi="ar"/>
              </w:rPr>
              <w:t>申请人无正当理由逾期不补正、行政机关不再处理其政府信息公开申请</w:t>
            </w:r>
          </w:p>
        </w:tc>
        <w:tc>
          <w:tcPr>
            <w:tcW w:w="435" w:type="dxa"/>
            <w:tcBorders>
              <w:top w:val="nil"/>
              <w:left w:val="nil"/>
              <w:bottom w:val="single" w:sz="8" w:space="0" w:color="auto"/>
              <w:right w:val="single" w:sz="8" w:space="0" w:color="auto"/>
            </w:tcBorders>
            <w:shd w:val="clear" w:color="auto" w:fill="auto"/>
            <w:tcMar>
              <w:left w:w="57" w:type="dxa"/>
              <w:right w:w="57" w:type="dxa"/>
            </w:tcMar>
            <w:vAlign w:val="center"/>
          </w:tcPr>
          <w:p w14:paraId="7EBCDC7F"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vAlign w:val="center"/>
          </w:tcPr>
          <w:p w14:paraId="2E63EC66"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4A70CD0F"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vAlign w:val="center"/>
          </w:tcPr>
          <w:p w14:paraId="6477A7A4"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vAlign w:val="center"/>
          </w:tcPr>
          <w:p w14:paraId="5D672DB2"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5A50EDD0"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vAlign w:val="center"/>
          </w:tcPr>
          <w:p w14:paraId="6DC030D5"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03B12658"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01A137DA" w14:textId="77777777" w:rsidR="00D91A7F" w:rsidRDefault="00D91A7F">
            <w:pPr>
              <w:rPr>
                <w:rFonts w:ascii="Times New Roman" w:hAnsi="Times New Roman"/>
                <w:sz w:val="24"/>
                <w:szCs w:val="24"/>
              </w:rPr>
            </w:pPr>
          </w:p>
        </w:tc>
        <w:tc>
          <w:tcPr>
            <w:tcW w:w="943" w:type="dxa"/>
            <w:vMerge/>
            <w:tcBorders>
              <w:top w:val="outset" w:sz="8" w:space="0" w:color="auto"/>
              <w:left w:val="nil"/>
              <w:bottom w:val="outset" w:sz="8" w:space="0" w:color="auto"/>
              <w:right w:val="single" w:sz="8" w:space="0" w:color="auto"/>
            </w:tcBorders>
            <w:shd w:val="clear" w:color="auto" w:fill="auto"/>
            <w:tcMar>
              <w:left w:w="57" w:type="dxa"/>
              <w:right w:w="57" w:type="dxa"/>
            </w:tcMar>
            <w:vAlign w:val="center"/>
          </w:tcPr>
          <w:p w14:paraId="20E85D7F"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vAlign w:val="center"/>
          </w:tcPr>
          <w:p w14:paraId="0D579210" w14:textId="77777777" w:rsidR="00D91A7F" w:rsidRDefault="00000000">
            <w:pPr>
              <w:widowControl/>
              <w:rPr>
                <w:rFonts w:ascii="Times New Roman" w:hAnsi="Times New Roman"/>
              </w:rPr>
            </w:pPr>
            <w:r>
              <w:rPr>
                <w:rFonts w:ascii="Times New Roman" w:hAnsi="Times New Roman"/>
                <w:kern w:val="0"/>
                <w:sz w:val="20"/>
                <w:szCs w:val="20"/>
                <w:lang w:bidi="ar"/>
              </w:rPr>
              <w:t>2.</w:t>
            </w:r>
            <w:r>
              <w:rPr>
                <w:rFonts w:ascii="Times New Roman" w:hAnsi="Times New Roman"/>
                <w:kern w:val="0"/>
                <w:sz w:val="20"/>
                <w:szCs w:val="20"/>
                <w:lang w:bidi="ar"/>
              </w:rPr>
              <w:t>申请人逾期未按收费通知要求缴纳费用、行政机关不再处理其政府信息公开申请</w:t>
            </w:r>
          </w:p>
        </w:tc>
        <w:tc>
          <w:tcPr>
            <w:tcW w:w="435" w:type="dxa"/>
            <w:tcBorders>
              <w:top w:val="nil"/>
              <w:left w:val="nil"/>
              <w:bottom w:val="single" w:sz="8" w:space="0" w:color="auto"/>
              <w:right w:val="single" w:sz="8" w:space="0" w:color="auto"/>
            </w:tcBorders>
            <w:shd w:val="clear" w:color="auto" w:fill="auto"/>
            <w:tcMar>
              <w:left w:w="57" w:type="dxa"/>
              <w:right w:w="57" w:type="dxa"/>
            </w:tcMar>
            <w:vAlign w:val="center"/>
          </w:tcPr>
          <w:p w14:paraId="738B2E7D"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00" w:type="dxa"/>
            <w:tcBorders>
              <w:top w:val="nil"/>
              <w:left w:val="nil"/>
              <w:bottom w:val="single" w:sz="8" w:space="0" w:color="auto"/>
              <w:right w:val="single" w:sz="8" w:space="0" w:color="auto"/>
            </w:tcBorders>
            <w:shd w:val="clear" w:color="auto" w:fill="auto"/>
            <w:tcMar>
              <w:left w:w="57" w:type="dxa"/>
              <w:right w:w="57" w:type="dxa"/>
            </w:tcMar>
            <w:vAlign w:val="center"/>
          </w:tcPr>
          <w:p w14:paraId="3D835C39"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7375BAAA"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30" w:type="dxa"/>
            <w:tcBorders>
              <w:top w:val="nil"/>
              <w:left w:val="nil"/>
              <w:bottom w:val="single" w:sz="8" w:space="0" w:color="auto"/>
              <w:right w:val="single" w:sz="8" w:space="0" w:color="auto"/>
            </w:tcBorders>
            <w:shd w:val="clear" w:color="auto" w:fill="auto"/>
            <w:tcMar>
              <w:left w:w="57" w:type="dxa"/>
              <w:right w:w="57" w:type="dxa"/>
            </w:tcMar>
            <w:vAlign w:val="center"/>
          </w:tcPr>
          <w:p w14:paraId="0687024C"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675" w:type="dxa"/>
            <w:tcBorders>
              <w:top w:val="nil"/>
              <w:left w:val="nil"/>
              <w:bottom w:val="single" w:sz="8" w:space="0" w:color="auto"/>
              <w:right w:val="single" w:sz="8" w:space="0" w:color="auto"/>
            </w:tcBorders>
            <w:shd w:val="clear" w:color="auto" w:fill="auto"/>
            <w:tcMar>
              <w:left w:w="57" w:type="dxa"/>
              <w:right w:w="57" w:type="dxa"/>
            </w:tcMar>
            <w:vAlign w:val="center"/>
          </w:tcPr>
          <w:p w14:paraId="046FDEE0"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52C5F2DE"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c>
          <w:tcPr>
            <w:tcW w:w="580" w:type="dxa"/>
            <w:tcBorders>
              <w:top w:val="nil"/>
              <w:left w:val="nil"/>
              <w:bottom w:val="single" w:sz="8" w:space="0" w:color="auto"/>
              <w:right w:val="single" w:sz="8" w:space="0" w:color="auto"/>
            </w:tcBorders>
            <w:shd w:val="clear" w:color="auto" w:fill="auto"/>
            <w:tcMar>
              <w:left w:w="57" w:type="dxa"/>
              <w:right w:w="57" w:type="dxa"/>
            </w:tcMar>
            <w:vAlign w:val="center"/>
          </w:tcPr>
          <w:p w14:paraId="0F031108" w14:textId="77777777" w:rsidR="00D91A7F" w:rsidRDefault="00000000">
            <w:pPr>
              <w:widowControl/>
              <w:jc w:val="center"/>
              <w:rPr>
                <w:rFonts w:ascii="Times New Roman" w:hAnsi="Times New Roman"/>
              </w:rPr>
            </w:pPr>
            <w:r>
              <w:rPr>
                <w:rFonts w:ascii="Times New Roman" w:hAnsi="Times New Roman"/>
                <w:kern w:val="0"/>
                <w:sz w:val="20"/>
                <w:szCs w:val="20"/>
                <w:lang w:bidi="ar"/>
              </w:rPr>
              <w:t> 0</w:t>
            </w:r>
          </w:p>
        </w:tc>
      </w:tr>
      <w:tr w:rsidR="00D91A7F" w14:paraId="75AB1285"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3E18A78E" w14:textId="77777777" w:rsidR="00D91A7F" w:rsidRDefault="00D91A7F">
            <w:pPr>
              <w:rPr>
                <w:rFonts w:ascii="Times New Roman" w:hAnsi="Times New Roman"/>
                <w:sz w:val="24"/>
                <w:szCs w:val="24"/>
              </w:rPr>
            </w:pPr>
          </w:p>
        </w:tc>
        <w:tc>
          <w:tcPr>
            <w:tcW w:w="943" w:type="dxa"/>
            <w:vMerge/>
            <w:tcBorders>
              <w:top w:val="outset" w:sz="8" w:space="0" w:color="auto"/>
              <w:left w:val="nil"/>
              <w:bottom w:val="outset" w:sz="8" w:space="0" w:color="auto"/>
              <w:right w:val="single" w:sz="8" w:space="0" w:color="auto"/>
            </w:tcBorders>
            <w:shd w:val="clear" w:color="auto" w:fill="auto"/>
            <w:tcMar>
              <w:left w:w="57" w:type="dxa"/>
              <w:right w:w="57" w:type="dxa"/>
            </w:tcMar>
            <w:vAlign w:val="center"/>
          </w:tcPr>
          <w:p w14:paraId="52E0C528" w14:textId="77777777" w:rsidR="00D91A7F" w:rsidRDefault="00D91A7F">
            <w:pPr>
              <w:rPr>
                <w:rFonts w:ascii="Times New Roman" w:hAnsi="Times New Roman"/>
                <w:sz w:val="24"/>
                <w:szCs w:val="24"/>
              </w:rPr>
            </w:pPr>
          </w:p>
        </w:tc>
        <w:tc>
          <w:tcPr>
            <w:tcW w:w="3380" w:type="dxa"/>
            <w:tcBorders>
              <w:top w:val="nil"/>
              <w:left w:val="nil"/>
              <w:bottom w:val="single" w:sz="8" w:space="0" w:color="auto"/>
              <w:right w:val="single" w:sz="8" w:space="0" w:color="auto"/>
            </w:tcBorders>
            <w:shd w:val="clear" w:color="auto" w:fill="auto"/>
            <w:tcMar>
              <w:left w:w="57" w:type="dxa"/>
              <w:right w:w="57" w:type="dxa"/>
            </w:tcMar>
            <w:vAlign w:val="center"/>
          </w:tcPr>
          <w:p w14:paraId="13F86FD1" w14:textId="77777777" w:rsidR="00D91A7F" w:rsidRDefault="00000000">
            <w:pPr>
              <w:widowControl/>
              <w:jc w:val="left"/>
              <w:rPr>
                <w:rFonts w:ascii="Times New Roman" w:hAnsi="Times New Roman"/>
              </w:rPr>
            </w:pPr>
            <w:r>
              <w:rPr>
                <w:rFonts w:ascii="Times New Roman" w:hAnsi="Times New Roman"/>
                <w:kern w:val="0"/>
                <w:sz w:val="20"/>
                <w:szCs w:val="20"/>
                <w:lang w:bidi="ar"/>
              </w:rPr>
              <w:t>3.</w:t>
            </w:r>
            <w:r>
              <w:rPr>
                <w:rFonts w:ascii="Times New Roman" w:hAnsi="Times New Roman"/>
                <w:kern w:val="0"/>
                <w:sz w:val="20"/>
                <w:szCs w:val="20"/>
                <w:lang w:bidi="ar"/>
              </w:rPr>
              <w:t>其他</w:t>
            </w:r>
          </w:p>
        </w:tc>
        <w:tc>
          <w:tcPr>
            <w:tcW w:w="435" w:type="dxa"/>
            <w:tcBorders>
              <w:top w:val="nil"/>
              <w:left w:val="nil"/>
              <w:bottom w:val="single" w:sz="8" w:space="0" w:color="auto"/>
              <w:right w:val="single" w:sz="8" w:space="0" w:color="auto"/>
            </w:tcBorders>
            <w:shd w:val="clear" w:color="auto" w:fill="auto"/>
            <w:tcMar>
              <w:left w:w="57" w:type="dxa"/>
              <w:right w:w="57" w:type="dxa"/>
            </w:tcMar>
            <w:vAlign w:val="center"/>
          </w:tcPr>
          <w:p w14:paraId="3CE66810"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c>
          <w:tcPr>
            <w:tcW w:w="600" w:type="dxa"/>
            <w:tcBorders>
              <w:top w:val="nil"/>
              <w:left w:val="nil"/>
              <w:bottom w:val="single" w:sz="8" w:space="0" w:color="auto"/>
              <w:right w:val="single" w:sz="8" w:space="0" w:color="auto"/>
            </w:tcBorders>
            <w:shd w:val="clear" w:color="auto" w:fill="auto"/>
            <w:tcMar>
              <w:left w:w="57" w:type="dxa"/>
              <w:right w:w="57" w:type="dxa"/>
            </w:tcMar>
            <w:vAlign w:val="center"/>
          </w:tcPr>
          <w:p w14:paraId="6E32FE0F"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354973E5"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c>
          <w:tcPr>
            <w:tcW w:w="630" w:type="dxa"/>
            <w:tcBorders>
              <w:top w:val="nil"/>
              <w:left w:val="nil"/>
              <w:bottom w:val="single" w:sz="8" w:space="0" w:color="auto"/>
              <w:right w:val="single" w:sz="8" w:space="0" w:color="auto"/>
            </w:tcBorders>
            <w:shd w:val="clear" w:color="auto" w:fill="auto"/>
            <w:tcMar>
              <w:left w:w="57" w:type="dxa"/>
              <w:right w:w="57" w:type="dxa"/>
            </w:tcMar>
            <w:vAlign w:val="center"/>
          </w:tcPr>
          <w:p w14:paraId="5DEFE823"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c>
          <w:tcPr>
            <w:tcW w:w="675" w:type="dxa"/>
            <w:tcBorders>
              <w:top w:val="nil"/>
              <w:left w:val="nil"/>
              <w:bottom w:val="single" w:sz="8" w:space="0" w:color="auto"/>
              <w:right w:val="single" w:sz="8" w:space="0" w:color="auto"/>
            </w:tcBorders>
            <w:shd w:val="clear" w:color="auto" w:fill="auto"/>
            <w:tcMar>
              <w:left w:w="57" w:type="dxa"/>
              <w:right w:w="57" w:type="dxa"/>
            </w:tcMar>
            <w:vAlign w:val="center"/>
          </w:tcPr>
          <w:p w14:paraId="57A97FA6"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1C92E397"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c>
          <w:tcPr>
            <w:tcW w:w="580" w:type="dxa"/>
            <w:tcBorders>
              <w:top w:val="nil"/>
              <w:left w:val="nil"/>
              <w:bottom w:val="single" w:sz="8" w:space="0" w:color="auto"/>
              <w:right w:val="single" w:sz="8" w:space="0" w:color="auto"/>
            </w:tcBorders>
            <w:shd w:val="clear" w:color="auto" w:fill="auto"/>
            <w:tcMar>
              <w:left w:w="57" w:type="dxa"/>
              <w:right w:w="57" w:type="dxa"/>
            </w:tcMar>
            <w:vAlign w:val="center"/>
          </w:tcPr>
          <w:p w14:paraId="4A31DAFE"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r>
      <w:tr w:rsidR="00D91A7F" w14:paraId="04F02501" w14:textId="77777777">
        <w:trPr>
          <w:jc w:val="center"/>
        </w:trPr>
        <w:tc>
          <w:tcPr>
            <w:tcW w:w="768" w:type="dxa"/>
            <w:vMerge/>
            <w:tcBorders>
              <w:top w:val="nil"/>
              <w:left w:val="single" w:sz="8" w:space="0" w:color="auto"/>
              <w:bottom w:val="outset" w:sz="8" w:space="0" w:color="auto"/>
              <w:right w:val="single" w:sz="8" w:space="0" w:color="auto"/>
            </w:tcBorders>
            <w:shd w:val="clear" w:color="auto" w:fill="auto"/>
            <w:tcMar>
              <w:left w:w="57" w:type="dxa"/>
              <w:right w:w="57" w:type="dxa"/>
            </w:tcMar>
            <w:vAlign w:val="center"/>
          </w:tcPr>
          <w:p w14:paraId="3EF266C3" w14:textId="77777777" w:rsidR="00D91A7F" w:rsidRDefault="00D91A7F">
            <w:pPr>
              <w:rPr>
                <w:rFonts w:ascii="Times New Roman" w:hAnsi="Times New Roman"/>
                <w:sz w:val="24"/>
                <w:szCs w:val="24"/>
              </w:rPr>
            </w:pPr>
          </w:p>
        </w:tc>
        <w:tc>
          <w:tcPr>
            <w:tcW w:w="4323" w:type="dxa"/>
            <w:gridSpan w:val="2"/>
            <w:tcBorders>
              <w:top w:val="nil"/>
              <w:left w:val="nil"/>
              <w:bottom w:val="single" w:sz="8" w:space="0" w:color="auto"/>
              <w:right w:val="single" w:sz="8" w:space="0" w:color="auto"/>
            </w:tcBorders>
            <w:shd w:val="clear" w:color="auto" w:fill="auto"/>
            <w:tcMar>
              <w:left w:w="57" w:type="dxa"/>
              <w:right w:w="57" w:type="dxa"/>
            </w:tcMar>
            <w:vAlign w:val="center"/>
          </w:tcPr>
          <w:p w14:paraId="745D16C9" w14:textId="77777777" w:rsidR="00D91A7F" w:rsidRDefault="00000000">
            <w:pPr>
              <w:widowControl/>
              <w:jc w:val="left"/>
              <w:rPr>
                <w:rFonts w:ascii="Times New Roman" w:hAnsi="Times New Roman"/>
              </w:rPr>
            </w:pPr>
            <w:r>
              <w:rPr>
                <w:rFonts w:ascii="Times New Roman" w:hAnsi="Times New Roman"/>
                <w:kern w:val="0"/>
                <w:sz w:val="20"/>
                <w:szCs w:val="20"/>
                <w:lang w:bidi="ar"/>
              </w:rPr>
              <w:t>（七）总计</w:t>
            </w:r>
          </w:p>
        </w:tc>
        <w:tc>
          <w:tcPr>
            <w:tcW w:w="435" w:type="dxa"/>
            <w:tcBorders>
              <w:top w:val="nil"/>
              <w:left w:val="nil"/>
              <w:bottom w:val="single" w:sz="8" w:space="0" w:color="auto"/>
              <w:right w:val="single" w:sz="8" w:space="0" w:color="auto"/>
            </w:tcBorders>
            <w:shd w:val="clear" w:color="auto" w:fill="auto"/>
            <w:tcMar>
              <w:left w:w="57" w:type="dxa"/>
              <w:right w:w="57" w:type="dxa"/>
            </w:tcMar>
            <w:vAlign w:val="center"/>
          </w:tcPr>
          <w:p w14:paraId="324015F4"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c>
          <w:tcPr>
            <w:tcW w:w="600" w:type="dxa"/>
            <w:tcBorders>
              <w:top w:val="nil"/>
              <w:left w:val="nil"/>
              <w:bottom w:val="single" w:sz="8" w:space="0" w:color="auto"/>
              <w:right w:val="single" w:sz="8" w:space="0" w:color="auto"/>
            </w:tcBorders>
            <w:shd w:val="clear" w:color="auto" w:fill="auto"/>
            <w:tcMar>
              <w:left w:w="57" w:type="dxa"/>
              <w:right w:w="57" w:type="dxa"/>
            </w:tcMar>
            <w:vAlign w:val="center"/>
          </w:tcPr>
          <w:p w14:paraId="5F971212"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419D33FA"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c>
          <w:tcPr>
            <w:tcW w:w="630" w:type="dxa"/>
            <w:tcBorders>
              <w:top w:val="nil"/>
              <w:left w:val="nil"/>
              <w:bottom w:val="single" w:sz="8" w:space="0" w:color="auto"/>
              <w:right w:val="single" w:sz="8" w:space="0" w:color="auto"/>
            </w:tcBorders>
            <w:shd w:val="clear" w:color="auto" w:fill="auto"/>
            <w:tcMar>
              <w:left w:w="57" w:type="dxa"/>
              <w:right w:w="57" w:type="dxa"/>
            </w:tcMar>
            <w:vAlign w:val="center"/>
          </w:tcPr>
          <w:p w14:paraId="46DFC5D4"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c>
          <w:tcPr>
            <w:tcW w:w="675" w:type="dxa"/>
            <w:tcBorders>
              <w:top w:val="nil"/>
              <w:left w:val="nil"/>
              <w:bottom w:val="single" w:sz="8" w:space="0" w:color="auto"/>
              <w:right w:val="single" w:sz="8" w:space="0" w:color="auto"/>
            </w:tcBorders>
            <w:shd w:val="clear" w:color="auto" w:fill="auto"/>
            <w:tcMar>
              <w:left w:w="57" w:type="dxa"/>
              <w:right w:w="57" w:type="dxa"/>
            </w:tcMar>
            <w:vAlign w:val="center"/>
          </w:tcPr>
          <w:p w14:paraId="11B51ED9"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6C6D3396"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c>
          <w:tcPr>
            <w:tcW w:w="580" w:type="dxa"/>
            <w:tcBorders>
              <w:top w:val="nil"/>
              <w:left w:val="nil"/>
              <w:bottom w:val="single" w:sz="8" w:space="0" w:color="auto"/>
              <w:right w:val="single" w:sz="8" w:space="0" w:color="auto"/>
            </w:tcBorders>
            <w:shd w:val="clear" w:color="auto" w:fill="auto"/>
            <w:tcMar>
              <w:left w:w="57" w:type="dxa"/>
              <w:right w:w="57" w:type="dxa"/>
            </w:tcMar>
            <w:vAlign w:val="center"/>
          </w:tcPr>
          <w:p w14:paraId="3460E9A5" w14:textId="77777777" w:rsidR="00D91A7F" w:rsidRDefault="00000000">
            <w:pPr>
              <w:widowControl/>
              <w:jc w:val="center"/>
              <w:rPr>
                <w:rFonts w:ascii="Times New Roman" w:hAnsi="Times New Roman"/>
              </w:rPr>
            </w:pPr>
            <w:r>
              <w:rPr>
                <w:rFonts w:ascii="Times New Roman" w:hAnsi="Times New Roman"/>
                <w:kern w:val="0"/>
                <w:sz w:val="20"/>
                <w:szCs w:val="20"/>
                <w:lang w:bidi="ar"/>
              </w:rPr>
              <w:t>0 </w:t>
            </w:r>
          </w:p>
        </w:tc>
      </w:tr>
      <w:tr w:rsidR="00D91A7F" w14:paraId="4D0DF0D3" w14:textId="77777777">
        <w:trPr>
          <w:jc w:val="center"/>
        </w:trPr>
        <w:tc>
          <w:tcPr>
            <w:tcW w:w="5091" w:type="dxa"/>
            <w:gridSpan w:val="3"/>
            <w:tcBorders>
              <w:top w:val="nil"/>
              <w:left w:val="single" w:sz="8" w:space="0" w:color="auto"/>
              <w:bottom w:val="single" w:sz="8" w:space="0" w:color="auto"/>
              <w:right w:val="single" w:sz="8" w:space="0" w:color="auto"/>
            </w:tcBorders>
            <w:shd w:val="clear" w:color="auto" w:fill="auto"/>
            <w:tcMar>
              <w:left w:w="57" w:type="dxa"/>
              <w:right w:w="57" w:type="dxa"/>
            </w:tcMar>
            <w:vAlign w:val="center"/>
          </w:tcPr>
          <w:p w14:paraId="0BC84479" w14:textId="77777777" w:rsidR="00D91A7F" w:rsidRDefault="00000000">
            <w:pPr>
              <w:widowControl/>
              <w:jc w:val="left"/>
              <w:rPr>
                <w:rFonts w:ascii="Times New Roman" w:hAnsi="Times New Roman"/>
              </w:rPr>
            </w:pPr>
            <w:r>
              <w:rPr>
                <w:rFonts w:ascii="Times New Roman" w:hAnsi="Times New Roman"/>
                <w:kern w:val="0"/>
                <w:sz w:val="20"/>
                <w:szCs w:val="20"/>
                <w:lang w:bidi="ar"/>
              </w:rPr>
              <w:t>四、结转下年度继续办理</w:t>
            </w:r>
          </w:p>
        </w:tc>
        <w:tc>
          <w:tcPr>
            <w:tcW w:w="435" w:type="dxa"/>
            <w:tcBorders>
              <w:top w:val="nil"/>
              <w:left w:val="nil"/>
              <w:bottom w:val="single" w:sz="8" w:space="0" w:color="auto"/>
              <w:right w:val="single" w:sz="8" w:space="0" w:color="auto"/>
            </w:tcBorders>
            <w:shd w:val="clear" w:color="auto" w:fill="auto"/>
            <w:tcMar>
              <w:left w:w="57" w:type="dxa"/>
              <w:right w:w="57" w:type="dxa"/>
            </w:tcMar>
            <w:vAlign w:val="center"/>
          </w:tcPr>
          <w:p w14:paraId="1CF796C6" w14:textId="77777777" w:rsidR="00D91A7F" w:rsidRDefault="00000000">
            <w:pPr>
              <w:widowControl/>
              <w:jc w:val="center"/>
              <w:rPr>
                <w:rFonts w:ascii="Times New Roman" w:hAnsi="Times New Roman"/>
              </w:rPr>
            </w:pPr>
            <w:r>
              <w:rPr>
                <w:rFonts w:ascii="Times New Roman" w:hAnsi="Times New Roman"/>
                <w:kern w:val="0"/>
                <w:sz w:val="20"/>
                <w:szCs w:val="20"/>
                <w:lang w:bidi="ar"/>
              </w:rPr>
              <w:t>0</w:t>
            </w:r>
          </w:p>
        </w:tc>
        <w:tc>
          <w:tcPr>
            <w:tcW w:w="600" w:type="dxa"/>
            <w:tcBorders>
              <w:top w:val="nil"/>
              <w:left w:val="nil"/>
              <w:bottom w:val="single" w:sz="8" w:space="0" w:color="auto"/>
              <w:right w:val="single" w:sz="8" w:space="0" w:color="auto"/>
            </w:tcBorders>
            <w:shd w:val="clear" w:color="auto" w:fill="auto"/>
            <w:tcMar>
              <w:left w:w="57" w:type="dxa"/>
              <w:right w:w="57" w:type="dxa"/>
            </w:tcMar>
            <w:vAlign w:val="center"/>
          </w:tcPr>
          <w:p w14:paraId="615FE1F9" w14:textId="77777777" w:rsidR="00D91A7F" w:rsidRDefault="00000000">
            <w:pPr>
              <w:widowControl/>
              <w:jc w:val="center"/>
              <w:rPr>
                <w:rFonts w:ascii="Times New Roman" w:hAnsi="Times New Roman"/>
              </w:rPr>
            </w:pPr>
            <w:r>
              <w:rPr>
                <w:rFonts w:ascii="Times New Roman" w:hAnsi="Times New Roman"/>
                <w:kern w:val="0"/>
                <w:sz w:val="20"/>
                <w:szCs w:val="20"/>
                <w:lang w:bidi="ar"/>
              </w:rPr>
              <w:t>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366D0891" w14:textId="77777777" w:rsidR="00D91A7F" w:rsidRDefault="00000000">
            <w:pPr>
              <w:widowControl/>
              <w:jc w:val="center"/>
              <w:rPr>
                <w:rFonts w:ascii="Times New Roman" w:hAnsi="Times New Roman"/>
              </w:rPr>
            </w:pPr>
            <w:r>
              <w:rPr>
                <w:rFonts w:ascii="Times New Roman" w:hAnsi="Times New Roman"/>
                <w:kern w:val="0"/>
                <w:sz w:val="20"/>
                <w:szCs w:val="20"/>
                <w:lang w:bidi="ar"/>
              </w:rPr>
              <w:t>0</w:t>
            </w:r>
          </w:p>
        </w:tc>
        <w:tc>
          <w:tcPr>
            <w:tcW w:w="630" w:type="dxa"/>
            <w:tcBorders>
              <w:top w:val="nil"/>
              <w:left w:val="nil"/>
              <w:bottom w:val="single" w:sz="8" w:space="0" w:color="auto"/>
              <w:right w:val="single" w:sz="8" w:space="0" w:color="auto"/>
            </w:tcBorders>
            <w:shd w:val="clear" w:color="auto" w:fill="auto"/>
            <w:tcMar>
              <w:left w:w="57" w:type="dxa"/>
              <w:right w:w="57" w:type="dxa"/>
            </w:tcMar>
            <w:vAlign w:val="center"/>
          </w:tcPr>
          <w:p w14:paraId="0FEE66DD" w14:textId="77777777" w:rsidR="00D91A7F" w:rsidRDefault="00000000">
            <w:pPr>
              <w:widowControl/>
              <w:jc w:val="center"/>
              <w:rPr>
                <w:rFonts w:ascii="Times New Roman" w:hAnsi="Times New Roman"/>
              </w:rPr>
            </w:pPr>
            <w:r>
              <w:rPr>
                <w:rFonts w:ascii="Times New Roman" w:hAnsi="Times New Roman"/>
                <w:kern w:val="0"/>
                <w:sz w:val="20"/>
                <w:szCs w:val="20"/>
                <w:lang w:bidi="ar"/>
              </w:rPr>
              <w:t>0</w:t>
            </w:r>
          </w:p>
        </w:tc>
        <w:tc>
          <w:tcPr>
            <w:tcW w:w="675" w:type="dxa"/>
            <w:tcBorders>
              <w:top w:val="nil"/>
              <w:left w:val="nil"/>
              <w:bottom w:val="single" w:sz="8" w:space="0" w:color="auto"/>
              <w:right w:val="single" w:sz="8" w:space="0" w:color="auto"/>
            </w:tcBorders>
            <w:shd w:val="clear" w:color="auto" w:fill="auto"/>
            <w:tcMar>
              <w:left w:w="57" w:type="dxa"/>
              <w:right w:w="57" w:type="dxa"/>
            </w:tcMar>
            <w:vAlign w:val="center"/>
          </w:tcPr>
          <w:p w14:paraId="47ECEB00" w14:textId="77777777" w:rsidR="00D91A7F" w:rsidRDefault="00000000">
            <w:pPr>
              <w:widowControl/>
              <w:jc w:val="center"/>
              <w:rPr>
                <w:rFonts w:ascii="Times New Roman" w:hAnsi="Times New Roman"/>
              </w:rPr>
            </w:pPr>
            <w:r>
              <w:rPr>
                <w:rFonts w:ascii="Times New Roman" w:hAnsi="Times New Roman"/>
                <w:kern w:val="0"/>
                <w:sz w:val="20"/>
                <w:szCs w:val="20"/>
                <w:lang w:bidi="ar"/>
              </w:rPr>
              <w:t>0</w:t>
            </w:r>
          </w:p>
        </w:tc>
        <w:tc>
          <w:tcPr>
            <w:tcW w:w="555" w:type="dxa"/>
            <w:tcBorders>
              <w:top w:val="nil"/>
              <w:left w:val="nil"/>
              <w:bottom w:val="single" w:sz="8" w:space="0" w:color="auto"/>
              <w:right w:val="single" w:sz="8" w:space="0" w:color="auto"/>
            </w:tcBorders>
            <w:shd w:val="clear" w:color="auto" w:fill="auto"/>
            <w:tcMar>
              <w:left w:w="57" w:type="dxa"/>
              <w:right w:w="57" w:type="dxa"/>
            </w:tcMar>
            <w:vAlign w:val="center"/>
          </w:tcPr>
          <w:p w14:paraId="67003A1C" w14:textId="77777777" w:rsidR="00D91A7F" w:rsidRDefault="00000000">
            <w:pPr>
              <w:widowControl/>
              <w:jc w:val="center"/>
              <w:rPr>
                <w:rFonts w:ascii="Times New Roman" w:hAnsi="Times New Roman"/>
              </w:rPr>
            </w:pPr>
            <w:r>
              <w:rPr>
                <w:rFonts w:ascii="Times New Roman" w:hAnsi="Times New Roman"/>
                <w:kern w:val="0"/>
                <w:sz w:val="20"/>
                <w:szCs w:val="20"/>
                <w:lang w:bidi="ar"/>
              </w:rPr>
              <w:t>0</w:t>
            </w:r>
          </w:p>
        </w:tc>
        <w:tc>
          <w:tcPr>
            <w:tcW w:w="580" w:type="dxa"/>
            <w:tcBorders>
              <w:top w:val="nil"/>
              <w:left w:val="nil"/>
              <w:bottom w:val="single" w:sz="8" w:space="0" w:color="auto"/>
              <w:right w:val="single" w:sz="8" w:space="0" w:color="auto"/>
            </w:tcBorders>
            <w:shd w:val="clear" w:color="auto" w:fill="auto"/>
            <w:tcMar>
              <w:left w:w="57" w:type="dxa"/>
              <w:right w:w="57" w:type="dxa"/>
            </w:tcMar>
            <w:vAlign w:val="center"/>
          </w:tcPr>
          <w:p w14:paraId="0EC23F95" w14:textId="77777777" w:rsidR="00D91A7F" w:rsidRDefault="00000000">
            <w:pPr>
              <w:widowControl/>
              <w:jc w:val="center"/>
              <w:rPr>
                <w:rFonts w:ascii="Times New Roman" w:hAnsi="Times New Roman"/>
                <w:sz w:val="24"/>
                <w:szCs w:val="24"/>
              </w:rPr>
            </w:pPr>
            <w:r>
              <w:rPr>
                <w:rFonts w:ascii="Times New Roman" w:hAnsi="Times New Roman"/>
                <w:kern w:val="0"/>
                <w:sz w:val="20"/>
                <w:szCs w:val="20"/>
                <w:lang w:bidi="ar"/>
              </w:rPr>
              <w:t>0</w:t>
            </w:r>
          </w:p>
        </w:tc>
      </w:tr>
    </w:tbl>
    <w:p w14:paraId="2ADCA33F" w14:textId="77777777" w:rsidR="00D91A7F" w:rsidRDefault="00000000">
      <w:pPr>
        <w:pStyle w:val="ac"/>
        <w:widowControl/>
        <w:shd w:val="clear" w:color="auto" w:fill="FFFFFF"/>
        <w:jc w:val="both"/>
        <w:rPr>
          <w:rFonts w:ascii="Times New Roman" w:hAnsi="Times New Roman"/>
          <w:color w:val="333333"/>
          <w:szCs w:val="24"/>
        </w:rPr>
      </w:pPr>
      <w:r>
        <w:rPr>
          <w:rFonts w:ascii="Times New Roman" w:eastAsia="黑体" w:hAnsi="Times New Roman"/>
          <w:color w:val="333333"/>
          <w:sz w:val="32"/>
          <w:szCs w:val="32"/>
          <w:shd w:val="clear" w:color="auto" w:fill="FFFFFF"/>
        </w:rPr>
        <w:lastRenderedPageBreak/>
        <w:t xml:space="preserve">　　四、因政府信息公开工作被申请行政复议、提起行政诉讼情况</w:t>
      </w:r>
    </w:p>
    <w:tbl>
      <w:tblPr>
        <w:tblW w:w="9122" w:type="dxa"/>
        <w:jc w:val="center"/>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left w:w="0" w:type="dxa"/>
          <w:right w:w="0" w:type="dxa"/>
        </w:tblCellMar>
        <w:tblLook w:val="04A0" w:firstRow="1" w:lastRow="0" w:firstColumn="1" w:lastColumn="0" w:noHBand="0" w:noVBand="1"/>
      </w:tblPr>
      <w:tblGrid>
        <w:gridCol w:w="650"/>
        <w:gridCol w:w="656"/>
        <w:gridCol w:w="718"/>
        <w:gridCol w:w="631"/>
        <w:gridCol w:w="414"/>
        <w:gridCol w:w="689"/>
        <w:gridCol w:w="631"/>
        <w:gridCol w:w="660"/>
        <w:gridCol w:w="660"/>
        <w:gridCol w:w="373"/>
        <w:gridCol w:w="637"/>
        <w:gridCol w:w="637"/>
        <w:gridCol w:w="637"/>
        <w:gridCol w:w="637"/>
        <w:gridCol w:w="492"/>
      </w:tblGrid>
      <w:tr w:rsidR="00D91A7F" w14:paraId="711B07F1" w14:textId="77777777">
        <w:trPr>
          <w:jc w:val="center"/>
        </w:trPr>
        <w:tc>
          <w:tcPr>
            <w:tcW w:w="3138" w:type="dxa"/>
            <w:gridSpan w:val="5"/>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6D6F847F" w14:textId="77777777" w:rsidR="00D91A7F" w:rsidRDefault="00000000">
            <w:pPr>
              <w:widowControl/>
              <w:jc w:val="center"/>
              <w:rPr>
                <w:rFonts w:ascii="Times New Roman" w:hAnsi="Times New Roman"/>
              </w:rPr>
            </w:pPr>
            <w:r>
              <w:rPr>
                <w:rFonts w:ascii="Times New Roman" w:hAnsi="Times New Roman"/>
                <w:kern w:val="0"/>
                <w:sz w:val="20"/>
                <w:szCs w:val="20"/>
                <w:lang w:bidi="ar"/>
              </w:rPr>
              <w:t>行政复议</w:t>
            </w:r>
          </w:p>
        </w:tc>
        <w:tc>
          <w:tcPr>
            <w:tcW w:w="6183" w:type="dxa"/>
            <w:gridSpan w:val="10"/>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6A3AE974" w14:textId="77777777" w:rsidR="00D91A7F" w:rsidRDefault="00000000">
            <w:pPr>
              <w:widowControl/>
              <w:jc w:val="center"/>
              <w:rPr>
                <w:rFonts w:ascii="Times New Roman" w:hAnsi="Times New Roman"/>
              </w:rPr>
            </w:pPr>
            <w:r>
              <w:rPr>
                <w:rFonts w:ascii="Times New Roman" w:hAnsi="Times New Roman"/>
                <w:kern w:val="0"/>
                <w:sz w:val="20"/>
                <w:szCs w:val="20"/>
                <w:lang w:bidi="ar"/>
              </w:rPr>
              <w:t>行政诉讼</w:t>
            </w:r>
          </w:p>
        </w:tc>
      </w:tr>
      <w:tr w:rsidR="00D91A7F" w14:paraId="5031A1A9" w14:textId="77777777">
        <w:trPr>
          <w:jc w:val="center"/>
        </w:trPr>
        <w:tc>
          <w:tcPr>
            <w:tcW w:w="666"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350C8B9B" w14:textId="77777777" w:rsidR="00D91A7F" w:rsidRDefault="00000000">
            <w:pPr>
              <w:widowControl/>
              <w:jc w:val="center"/>
              <w:rPr>
                <w:rFonts w:ascii="Times New Roman" w:hAnsi="Times New Roman"/>
              </w:rPr>
            </w:pPr>
            <w:r>
              <w:rPr>
                <w:rFonts w:ascii="Times New Roman" w:hAnsi="Times New Roman"/>
                <w:kern w:val="0"/>
                <w:sz w:val="20"/>
                <w:szCs w:val="20"/>
                <w:lang w:bidi="ar"/>
              </w:rPr>
              <w:t>结果维持</w:t>
            </w:r>
          </w:p>
        </w:tc>
        <w:tc>
          <w:tcPr>
            <w:tcW w:w="672"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3D54983E" w14:textId="77777777" w:rsidR="00D91A7F" w:rsidRDefault="00000000">
            <w:pPr>
              <w:widowControl/>
              <w:jc w:val="center"/>
              <w:rPr>
                <w:rFonts w:ascii="Times New Roman" w:hAnsi="Times New Roman"/>
              </w:rPr>
            </w:pPr>
            <w:r>
              <w:rPr>
                <w:rFonts w:ascii="Times New Roman" w:hAnsi="Times New Roman"/>
                <w:kern w:val="0"/>
                <w:sz w:val="20"/>
                <w:szCs w:val="20"/>
                <w:lang w:bidi="ar"/>
              </w:rPr>
              <w:t>结果</w:t>
            </w:r>
            <w:r>
              <w:rPr>
                <w:rFonts w:ascii="Times New Roman" w:hAnsi="Times New Roman"/>
                <w:kern w:val="0"/>
                <w:sz w:val="20"/>
                <w:szCs w:val="20"/>
                <w:lang w:bidi="ar"/>
              </w:rPr>
              <w:br/>
            </w:r>
            <w:r>
              <w:rPr>
                <w:rFonts w:ascii="Times New Roman" w:hAnsi="Times New Roman"/>
                <w:kern w:val="0"/>
                <w:sz w:val="20"/>
                <w:szCs w:val="20"/>
                <w:lang w:bidi="ar"/>
              </w:rPr>
              <w:t>纠正</w:t>
            </w:r>
          </w:p>
        </w:tc>
        <w:tc>
          <w:tcPr>
            <w:tcW w:w="735" w:type="dxa"/>
            <w:vMerge w:val="restart"/>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716161AE" w14:textId="77777777" w:rsidR="00D91A7F" w:rsidRDefault="00000000">
            <w:pPr>
              <w:widowControl/>
              <w:jc w:val="center"/>
              <w:rPr>
                <w:rFonts w:ascii="Times New Roman" w:hAnsi="Times New Roman"/>
              </w:rPr>
            </w:pPr>
            <w:r>
              <w:rPr>
                <w:rFonts w:ascii="Times New Roman" w:hAnsi="Times New Roman"/>
                <w:kern w:val="0"/>
                <w:sz w:val="20"/>
                <w:szCs w:val="20"/>
                <w:lang w:bidi="ar"/>
              </w:rPr>
              <w:t>其他</w:t>
            </w:r>
            <w:r>
              <w:rPr>
                <w:rFonts w:ascii="Times New Roman" w:hAnsi="Times New Roman"/>
                <w:kern w:val="0"/>
                <w:sz w:val="20"/>
                <w:szCs w:val="20"/>
                <w:lang w:bidi="ar"/>
              </w:rPr>
              <w:br/>
            </w:r>
            <w:r>
              <w:rPr>
                <w:rFonts w:ascii="Times New Roman" w:hAnsi="Times New Roman"/>
                <w:kern w:val="0"/>
                <w:sz w:val="20"/>
                <w:szCs w:val="20"/>
                <w:lang w:bidi="ar"/>
              </w:rPr>
              <w:t>结果</w:t>
            </w:r>
          </w:p>
        </w:tc>
        <w:tc>
          <w:tcPr>
            <w:tcW w:w="645" w:type="dxa"/>
            <w:vMerge w:val="restart"/>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3FED4446" w14:textId="77777777" w:rsidR="00D91A7F" w:rsidRDefault="00000000">
            <w:pPr>
              <w:widowControl/>
              <w:jc w:val="center"/>
              <w:rPr>
                <w:rFonts w:ascii="Times New Roman" w:hAnsi="Times New Roman"/>
              </w:rPr>
            </w:pPr>
            <w:r>
              <w:rPr>
                <w:rFonts w:ascii="Times New Roman" w:hAnsi="Times New Roman"/>
                <w:kern w:val="0"/>
                <w:sz w:val="20"/>
                <w:szCs w:val="20"/>
                <w:lang w:bidi="ar"/>
              </w:rPr>
              <w:t>尚未</w:t>
            </w:r>
            <w:r>
              <w:rPr>
                <w:rFonts w:ascii="Times New Roman" w:hAnsi="Times New Roman"/>
                <w:kern w:val="0"/>
                <w:sz w:val="20"/>
                <w:szCs w:val="20"/>
                <w:lang w:bidi="ar"/>
              </w:rPr>
              <w:br/>
            </w:r>
            <w:r>
              <w:rPr>
                <w:rFonts w:ascii="Times New Roman" w:hAnsi="Times New Roman"/>
                <w:kern w:val="0"/>
                <w:sz w:val="20"/>
                <w:szCs w:val="20"/>
                <w:lang w:bidi="ar"/>
              </w:rPr>
              <w:t>审结</w:t>
            </w:r>
          </w:p>
        </w:tc>
        <w:tc>
          <w:tcPr>
            <w:tcW w:w="420" w:type="dxa"/>
            <w:vMerge w:val="restart"/>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0C611935" w14:textId="77777777" w:rsidR="00D91A7F" w:rsidRDefault="00000000">
            <w:pPr>
              <w:widowControl/>
              <w:jc w:val="center"/>
              <w:rPr>
                <w:rFonts w:ascii="Times New Roman" w:hAnsi="Times New Roman"/>
              </w:rPr>
            </w:pPr>
            <w:r>
              <w:rPr>
                <w:rFonts w:ascii="Times New Roman" w:hAnsi="Times New Roman"/>
                <w:kern w:val="0"/>
                <w:sz w:val="20"/>
                <w:szCs w:val="20"/>
                <w:lang w:bidi="ar"/>
              </w:rPr>
              <w:t>总计</w:t>
            </w:r>
          </w:p>
        </w:tc>
        <w:tc>
          <w:tcPr>
            <w:tcW w:w="3078" w:type="dxa"/>
            <w:gridSpan w:val="5"/>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0410CFB0" w14:textId="77777777" w:rsidR="00D91A7F" w:rsidRDefault="00000000">
            <w:pPr>
              <w:widowControl/>
              <w:jc w:val="center"/>
              <w:rPr>
                <w:rFonts w:ascii="Times New Roman" w:hAnsi="Times New Roman"/>
              </w:rPr>
            </w:pPr>
            <w:r>
              <w:rPr>
                <w:rFonts w:ascii="Times New Roman" w:hAnsi="Times New Roman"/>
                <w:kern w:val="0"/>
                <w:sz w:val="20"/>
                <w:szCs w:val="20"/>
                <w:lang w:bidi="ar"/>
              </w:rPr>
              <w:t>未经复议直接起诉</w:t>
            </w:r>
          </w:p>
        </w:tc>
        <w:tc>
          <w:tcPr>
            <w:tcW w:w="3105" w:type="dxa"/>
            <w:gridSpan w:val="5"/>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13FC46B7" w14:textId="77777777" w:rsidR="00D91A7F" w:rsidRDefault="00000000">
            <w:pPr>
              <w:widowControl/>
              <w:jc w:val="center"/>
              <w:rPr>
                <w:rFonts w:ascii="Times New Roman" w:hAnsi="Times New Roman"/>
              </w:rPr>
            </w:pPr>
            <w:r>
              <w:rPr>
                <w:rFonts w:ascii="Times New Roman" w:hAnsi="Times New Roman"/>
                <w:kern w:val="0"/>
                <w:sz w:val="20"/>
                <w:szCs w:val="20"/>
                <w:lang w:bidi="ar"/>
              </w:rPr>
              <w:t>复议后起诉</w:t>
            </w:r>
          </w:p>
        </w:tc>
      </w:tr>
      <w:tr w:rsidR="00D91A7F" w14:paraId="09841A6E" w14:textId="77777777">
        <w:trPr>
          <w:jc w:val="center"/>
        </w:trPr>
        <w:tc>
          <w:tcPr>
            <w:tcW w:w="666"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1B13BFAA" w14:textId="77777777" w:rsidR="00D91A7F" w:rsidRDefault="00D91A7F">
            <w:pPr>
              <w:rPr>
                <w:rFonts w:ascii="Times New Roman" w:hAnsi="Times New Roman"/>
                <w:sz w:val="24"/>
                <w:szCs w:val="24"/>
              </w:rPr>
            </w:pPr>
          </w:p>
        </w:tc>
        <w:tc>
          <w:tcPr>
            <w:tcW w:w="672" w:type="dxa"/>
            <w:vMerge/>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5FACAC7B" w14:textId="77777777" w:rsidR="00D91A7F" w:rsidRDefault="00D91A7F">
            <w:pPr>
              <w:rPr>
                <w:rFonts w:ascii="Times New Roman" w:hAnsi="Times New Roman"/>
                <w:sz w:val="24"/>
                <w:szCs w:val="24"/>
              </w:rPr>
            </w:pPr>
          </w:p>
        </w:tc>
        <w:tc>
          <w:tcPr>
            <w:tcW w:w="735" w:type="dxa"/>
            <w:vMerge/>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7E61CEB6" w14:textId="77777777" w:rsidR="00D91A7F" w:rsidRDefault="00D91A7F">
            <w:pPr>
              <w:rPr>
                <w:rFonts w:ascii="Times New Roman" w:hAnsi="Times New Roman"/>
                <w:sz w:val="24"/>
                <w:szCs w:val="24"/>
              </w:rPr>
            </w:pPr>
          </w:p>
        </w:tc>
        <w:tc>
          <w:tcPr>
            <w:tcW w:w="645" w:type="dxa"/>
            <w:vMerge/>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094408C4" w14:textId="77777777" w:rsidR="00D91A7F" w:rsidRDefault="00D91A7F">
            <w:pPr>
              <w:rPr>
                <w:rFonts w:ascii="Times New Roman" w:hAnsi="Times New Roman"/>
                <w:sz w:val="24"/>
                <w:szCs w:val="24"/>
              </w:rPr>
            </w:pPr>
          </w:p>
        </w:tc>
        <w:tc>
          <w:tcPr>
            <w:tcW w:w="420" w:type="dxa"/>
            <w:vMerge/>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1211095E" w14:textId="77777777" w:rsidR="00D91A7F" w:rsidRDefault="00D91A7F">
            <w:pPr>
              <w:rPr>
                <w:rFonts w:ascii="Times New Roman" w:hAnsi="Times New Roman"/>
                <w:sz w:val="24"/>
                <w:szCs w:val="24"/>
              </w:rPr>
            </w:pPr>
          </w:p>
        </w:tc>
        <w:tc>
          <w:tcPr>
            <w:tcW w:w="705"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32A11D89" w14:textId="77777777" w:rsidR="00D91A7F" w:rsidRDefault="00000000">
            <w:pPr>
              <w:widowControl/>
              <w:jc w:val="center"/>
              <w:rPr>
                <w:rFonts w:ascii="Times New Roman" w:hAnsi="Times New Roman"/>
              </w:rPr>
            </w:pPr>
            <w:r>
              <w:rPr>
                <w:rFonts w:ascii="Times New Roman" w:hAnsi="Times New Roman"/>
                <w:kern w:val="0"/>
                <w:sz w:val="20"/>
                <w:szCs w:val="20"/>
                <w:lang w:bidi="ar"/>
              </w:rPr>
              <w:t>结果</w:t>
            </w:r>
            <w:r>
              <w:rPr>
                <w:rFonts w:ascii="Times New Roman" w:hAnsi="Times New Roman"/>
                <w:kern w:val="0"/>
                <w:sz w:val="20"/>
                <w:szCs w:val="20"/>
                <w:lang w:bidi="ar"/>
              </w:rPr>
              <w:br/>
            </w:r>
            <w:r>
              <w:rPr>
                <w:rFonts w:ascii="Times New Roman" w:hAnsi="Times New Roman"/>
                <w:kern w:val="0"/>
                <w:sz w:val="20"/>
                <w:szCs w:val="20"/>
                <w:lang w:bidi="ar"/>
              </w:rPr>
              <w:t>维持</w:t>
            </w:r>
          </w:p>
        </w:tc>
        <w:tc>
          <w:tcPr>
            <w:tcW w:w="645"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69F6E80F" w14:textId="77777777" w:rsidR="00D91A7F" w:rsidRDefault="00000000">
            <w:pPr>
              <w:widowControl/>
              <w:jc w:val="center"/>
              <w:rPr>
                <w:rFonts w:ascii="Times New Roman" w:hAnsi="Times New Roman"/>
              </w:rPr>
            </w:pPr>
            <w:r>
              <w:rPr>
                <w:rFonts w:ascii="Times New Roman" w:hAnsi="Times New Roman"/>
                <w:kern w:val="0"/>
                <w:sz w:val="20"/>
                <w:szCs w:val="20"/>
                <w:lang w:bidi="ar"/>
              </w:rPr>
              <w:t>结果</w:t>
            </w:r>
            <w:r>
              <w:rPr>
                <w:rFonts w:ascii="Times New Roman" w:hAnsi="Times New Roman"/>
                <w:kern w:val="0"/>
                <w:sz w:val="20"/>
                <w:szCs w:val="20"/>
                <w:lang w:bidi="ar"/>
              </w:rPr>
              <w:br/>
            </w:r>
            <w:r>
              <w:rPr>
                <w:rFonts w:ascii="Times New Roman" w:hAnsi="Times New Roman"/>
                <w:kern w:val="0"/>
                <w:sz w:val="20"/>
                <w:szCs w:val="20"/>
                <w:lang w:bidi="ar"/>
              </w:rPr>
              <w:t>纠正</w:t>
            </w:r>
          </w:p>
        </w:tc>
        <w:tc>
          <w:tcPr>
            <w:tcW w:w="67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403178BE" w14:textId="77777777" w:rsidR="00D91A7F" w:rsidRDefault="00000000">
            <w:pPr>
              <w:widowControl/>
              <w:jc w:val="center"/>
              <w:rPr>
                <w:rFonts w:ascii="Times New Roman" w:hAnsi="Times New Roman"/>
              </w:rPr>
            </w:pPr>
            <w:r>
              <w:rPr>
                <w:rFonts w:ascii="Times New Roman" w:hAnsi="Times New Roman"/>
                <w:kern w:val="0"/>
                <w:sz w:val="20"/>
                <w:szCs w:val="20"/>
                <w:lang w:bidi="ar"/>
              </w:rPr>
              <w:t>其他</w:t>
            </w:r>
            <w:r>
              <w:rPr>
                <w:rFonts w:ascii="Times New Roman" w:hAnsi="Times New Roman"/>
                <w:kern w:val="0"/>
                <w:sz w:val="20"/>
                <w:szCs w:val="20"/>
                <w:lang w:bidi="ar"/>
              </w:rPr>
              <w:br/>
            </w:r>
            <w:r>
              <w:rPr>
                <w:rFonts w:ascii="Times New Roman" w:hAnsi="Times New Roman"/>
                <w:kern w:val="0"/>
                <w:sz w:val="20"/>
                <w:szCs w:val="20"/>
                <w:lang w:bidi="ar"/>
              </w:rPr>
              <w:t>结果</w:t>
            </w:r>
          </w:p>
        </w:tc>
        <w:tc>
          <w:tcPr>
            <w:tcW w:w="67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44F1DD13" w14:textId="77777777" w:rsidR="00D91A7F" w:rsidRDefault="00000000">
            <w:pPr>
              <w:widowControl/>
              <w:jc w:val="center"/>
              <w:rPr>
                <w:rFonts w:ascii="Times New Roman" w:hAnsi="Times New Roman"/>
              </w:rPr>
            </w:pPr>
            <w:r>
              <w:rPr>
                <w:rFonts w:ascii="Times New Roman" w:hAnsi="Times New Roman"/>
                <w:kern w:val="0"/>
                <w:sz w:val="20"/>
                <w:szCs w:val="20"/>
                <w:lang w:bidi="ar"/>
              </w:rPr>
              <w:t>尚未</w:t>
            </w:r>
            <w:r>
              <w:rPr>
                <w:rFonts w:ascii="Times New Roman" w:hAnsi="Times New Roman"/>
                <w:kern w:val="0"/>
                <w:sz w:val="20"/>
                <w:szCs w:val="20"/>
                <w:lang w:bidi="ar"/>
              </w:rPr>
              <w:br/>
            </w:r>
            <w:r>
              <w:rPr>
                <w:rFonts w:ascii="Times New Roman" w:hAnsi="Times New Roman"/>
                <w:kern w:val="0"/>
                <w:sz w:val="20"/>
                <w:szCs w:val="20"/>
                <w:lang w:bidi="ar"/>
              </w:rPr>
              <w:t>审结</w:t>
            </w:r>
          </w:p>
        </w:tc>
        <w:tc>
          <w:tcPr>
            <w:tcW w:w="378"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0DBB09C2"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总计</w:t>
            </w:r>
          </w:p>
        </w:tc>
        <w:tc>
          <w:tcPr>
            <w:tcW w:w="65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5B720183" w14:textId="77777777" w:rsidR="00D91A7F" w:rsidRDefault="00000000">
            <w:pPr>
              <w:widowControl/>
              <w:jc w:val="center"/>
              <w:rPr>
                <w:rFonts w:ascii="Times New Roman" w:hAnsi="Times New Roman"/>
              </w:rPr>
            </w:pPr>
            <w:r>
              <w:rPr>
                <w:rFonts w:ascii="Times New Roman" w:hAnsi="Times New Roman"/>
                <w:kern w:val="0"/>
                <w:sz w:val="20"/>
                <w:szCs w:val="20"/>
                <w:lang w:bidi="ar"/>
              </w:rPr>
              <w:t>结果</w:t>
            </w:r>
            <w:r>
              <w:rPr>
                <w:rFonts w:ascii="Times New Roman" w:hAnsi="Times New Roman"/>
                <w:kern w:val="0"/>
                <w:sz w:val="20"/>
                <w:szCs w:val="20"/>
                <w:lang w:bidi="ar"/>
              </w:rPr>
              <w:br/>
            </w:r>
            <w:r>
              <w:rPr>
                <w:rFonts w:ascii="Times New Roman" w:hAnsi="Times New Roman"/>
                <w:kern w:val="0"/>
                <w:sz w:val="20"/>
                <w:szCs w:val="20"/>
                <w:lang w:bidi="ar"/>
              </w:rPr>
              <w:t>维持</w:t>
            </w:r>
          </w:p>
        </w:tc>
        <w:tc>
          <w:tcPr>
            <w:tcW w:w="65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3FB0D49C" w14:textId="77777777" w:rsidR="00D91A7F" w:rsidRDefault="00000000">
            <w:pPr>
              <w:widowControl/>
              <w:jc w:val="center"/>
              <w:rPr>
                <w:rFonts w:ascii="Times New Roman" w:hAnsi="Times New Roman"/>
              </w:rPr>
            </w:pPr>
            <w:r>
              <w:rPr>
                <w:rFonts w:ascii="Times New Roman" w:hAnsi="Times New Roman"/>
                <w:kern w:val="0"/>
                <w:sz w:val="20"/>
                <w:szCs w:val="20"/>
                <w:lang w:bidi="ar"/>
              </w:rPr>
              <w:t>结果</w:t>
            </w:r>
            <w:r>
              <w:rPr>
                <w:rFonts w:ascii="Times New Roman" w:hAnsi="Times New Roman"/>
                <w:kern w:val="0"/>
                <w:sz w:val="20"/>
                <w:szCs w:val="20"/>
                <w:lang w:bidi="ar"/>
              </w:rPr>
              <w:br/>
            </w:r>
            <w:r>
              <w:rPr>
                <w:rFonts w:ascii="Times New Roman" w:hAnsi="Times New Roman"/>
                <w:kern w:val="0"/>
                <w:sz w:val="20"/>
                <w:szCs w:val="20"/>
                <w:lang w:bidi="ar"/>
              </w:rPr>
              <w:t>纠正</w:t>
            </w:r>
          </w:p>
        </w:tc>
        <w:tc>
          <w:tcPr>
            <w:tcW w:w="65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7DD92C3A"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其他</w:t>
            </w:r>
            <w:r>
              <w:rPr>
                <w:rFonts w:ascii="Times New Roman" w:hAnsi="Times New Roman"/>
                <w:color w:val="000000"/>
                <w:kern w:val="0"/>
                <w:sz w:val="20"/>
                <w:szCs w:val="20"/>
                <w:lang w:bidi="ar"/>
              </w:rPr>
              <w:br/>
            </w:r>
            <w:r>
              <w:rPr>
                <w:rFonts w:ascii="Times New Roman" w:hAnsi="Times New Roman"/>
                <w:color w:val="000000"/>
                <w:kern w:val="0"/>
                <w:sz w:val="20"/>
                <w:szCs w:val="20"/>
                <w:lang w:bidi="ar"/>
              </w:rPr>
              <w:t>结果</w:t>
            </w:r>
          </w:p>
        </w:tc>
        <w:tc>
          <w:tcPr>
            <w:tcW w:w="65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0F8298D2" w14:textId="77777777" w:rsidR="00D91A7F" w:rsidRDefault="00000000">
            <w:pPr>
              <w:widowControl/>
              <w:jc w:val="center"/>
              <w:rPr>
                <w:rFonts w:ascii="Times New Roman" w:hAnsi="Times New Roman"/>
              </w:rPr>
            </w:pPr>
            <w:r>
              <w:rPr>
                <w:rFonts w:ascii="Times New Roman" w:hAnsi="Times New Roman"/>
                <w:kern w:val="0"/>
                <w:sz w:val="20"/>
                <w:szCs w:val="20"/>
                <w:lang w:bidi="ar"/>
              </w:rPr>
              <w:t>尚未</w:t>
            </w:r>
            <w:r>
              <w:rPr>
                <w:rFonts w:ascii="Times New Roman" w:hAnsi="Times New Roman"/>
                <w:kern w:val="0"/>
                <w:sz w:val="20"/>
                <w:szCs w:val="20"/>
                <w:lang w:bidi="ar"/>
              </w:rPr>
              <w:br/>
            </w:r>
            <w:r>
              <w:rPr>
                <w:rFonts w:ascii="Times New Roman" w:hAnsi="Times New Roman"/>
                <w:kern w:val="0"/>
                <w:sz w:val="20"/>
                <w:szCs w:val="20"/>
                <w:lang w:bidi="ar"/>
              </w:rPr>
              <w:t>审结</w:t>
            </w:r>
          </w:p>
        </w:tc>
        <w:tc>
          <w:tcPr>
            <w:tcW w:w="501"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vAlign w:val="center"/>
          </w:tcPr>
          <w:p w14:paraId="202D6B8F" w14:textId="77777777" w:rsidR="00D91A7F" w:rsidRDefault="00000000">
            <w:pPr>
              <w:widowControl/>
              <w:jc w:val="center"/>
              <w:rPr>
                <w:rFonts w:ascii="Times New Roman" w:hAnsi="Times New Roman"/>
              </w:rPr>
            </w:pPr>
            <w:r>
              <w:rPr>
                <w:rFonts w:ascii="Times New Roman" w:hAnsi="Times New Roman"/>
                <w:color w:val="000000"/>
                <w:kern w:val="0"/>
                <w:sz w:val="20"/>
                <w:szCs w:val="20"/>
                <w:lang w:bidi="ar"/>
              </w:rPr>
              <w:t>总计</w:t>
            </w:r>
          </w:p>
        </w:tc>
      </w:tr>
      <w:tr w:rsidR="00D91A7F" w14:paraId="0CBCEFD9" w14:textId="77777777">
        <w:trPr>
          <w:trHeight w:val="675"/>
          <w:jc w:val="center"/>
        </w:trPr>
        <w:tc>
          <w:tcPr>
            <w:tcW w:w="666"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2BF69A65"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672"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2E8DE384"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735"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145E1C18"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645"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79686FB9"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420"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36931673"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705"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43D11890"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645"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47A81D89"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675"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1781E6B7"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675"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6D7CBB11"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378"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65216B0B"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651"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4E14662D"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651"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7FA0BCBD"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651"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54758A2E"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651"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3C42F9BA" w14:textId="77777777" w:rsidR="00D91A7F" w:rsidRDefault="00000000">
            <w:pPr>
              <w:widowControl/>
              <w:jc w:val="center"/>
              <w:rPr>
                <w:rFonts w:ascii="Times New Roman" w:hAnsi="Times New Roman"/>
              </w:rPr>
            </w:pPr>
            <w:r>
              <w:rPr>
                <w:rFonts w:ascii="Times New Roman" w:eastAsia="黑体" w:hAnsi="Times New Roman"/>
                <w:kern w:val="0"/>
                <w:sz w:val="20"/>
                <w:szCs w:val="20"/>
                <w:lang w:bidi="ar"/>
              </w:rPr>
              <w:t>0</w:t>
            </w:r>
          </w:p>
        </w:tc>
        <w:tc>
          <w:tcPr>
            <w:tcW w:w="501" w:type="dxa"/>
            <w:tcBorders>
              <w:top w:val="nil"/>
              <w:left w:val="single" w:sz="8" w:space="0" w:color="auto"/>
              <w:bottom w:val="single" w:sz="8" w:space="0" w:color="auto"/>
              <w:right w:val="single" w:sz="8" w:space="0" w:color="auto"/>
            </w:tcBorders>
            <w:shd w:val="clear" w:color="auto" w:fill="auto"/>
            <w:tcMar>
              <w:left w:w="108" w:type="dxa"/>
              <w:right w:w="108" w:type="dxa"/>
            </w:tcMar>
            <w:vAlign w:val="center"/>
          </w:tcPr>
          <w:p w14:paraId="70732770" w14:textId="77777777" w:rsidR="00D91A7F" w:rsidRDefault="00000000">
            <w:pPr>
              <w:jc w:val="center"/>
              <w:rPr>
                <w:rFonts w:ascii="Times New Roman" w:hAnsi="Times New Roman"/>
                <w:sz w:val="24"/>
                <w:szCs w:val="24"/>
              </w:rPr>
            </w:pPr>
            <w:r>
              <w:rPr>
                <w:rFonts w:ascii="Times New Roman" w:hAnsi="Times New Roman"/>
                <w:sz w:val="24"/>
                <w:szCs w:val="24"/>
              </w:rPr>
              <w:t>0</w:t>
            </w:r>
          </w:p>
        </w:tc>
      </w:tr>
    </w:tbl>
    <w:p w14:paraId="474A0A8F" w14:textId="77777777" w:rsidR="00D91A7F" w:rsidRDefault="00000000">
      <w:pPr>
        <w:widowControl/>
        <w:shd w:val="clear" w:color="auto" w:fill="FFFFFF"/>
        <w:spacing w:line="560" w:lineRule="exact"/>
        <w:rPr>
          <w:rFonts w:ascii="Times New Roman" w:eastAsia="黑体" w:hAnsi="Times New Roman"/>
          <w:color w:val="0D0D0D" w:themeColor="text1" w:themeTint="F2"/>
          <w:kern w:val="0"/>
          <w:sz w:val="32"/>
          <w:szCs w:val="32"/>
        </w:rPr>
      </w:pPr>
      <w:r>
        <w:rPr>
          <w:rFonts w:ascii="Times New Roman" w:eastAsia="黑体" w:hAnsi="Times New Roman"/>
          <w:bCs/>
          <w:color w:val="0D0D0D" w:themeColor="text1" w:themeTint="F2"/>
          <w:kern w:val="0"/>
          <w:sz w:val="32"/>
          <w:szCs w:val="32"/>
        </w:rPr>
        <w:t xml:space="preserve">　　五、存在的主要问题及改进情况</w:t>
      </w:r>
    </w:p>
    <w:p w14:paraId="7E83E8A9" w14:textId="77777777" w:rsidR="00D91A7F" w:rsidRDefault="00000000">
      <w:pPr>
        <w:widowControl/>
        <w:shd w:val="clear" w:color="auto" w:fill="FFFFFF"/>
        <w:spacing w:line="560" w:lineRule="exact"/>
        <w:ind w:firstLineChars="200" w:firstLine="640"/>
        <w:rPr>
          <w:rFonts w:ascii="Times New Roman" w:eastAsia="仿宋_GB2312" w:hAnsi="Times New Roman"/>
          <w:color w:val="0D0D0D" w:themeColor="text1" w:themeTint="F2"/>
          <w:kern w:val="0"/>
          <w:sz w:val="32"/>
          <w:szCs w:val="32"/>
        </w:rPr>
      </w:pPr>
      <w:r>
        <w:rPr>
          <w:rFonts w:ascii="Times New Roman" w:eastAsia="楷体" w:hAnsi="Times New Roman"/>
          <w:color w:val="0D0D0D" w:themeColor="text1" w:themeTint="F2"/>
          <w:kern w:val="0"/>
          <w:sz w:val="32"/>
          <w:szCs w:val="32"/>
        </w:rPr>
        <w:t>（一）存在主要问题</w:t>
      </w:r>
      <w:r>
        <w:rPr>
          <w:rFonts w:ascii="Times New Roman" w:eastAsia="仿宋_GB2312" w:hAnsi="Times New Roman"/>
          <w:color w:val="0D0D0D" w:themeColor="text1" w:themeTint="F2"/>
          <w:kern w:val="0"/>
          <w:sz w:val="32"/>
          <w:szCs w:val="32"/>
        </w:rPr>
        <w:t>。</w:t>
      </w:r>
      <w:r>
        <w:rPr>
          <w:rFonts w:ascii="Times New Roman" w:eastAsia="仿宋_GB2312" w:hAnsi="Times New Roman"/>
          <w:color w:val="333333"/>
          <w:sz w:val="32"/>
          <w:szCs w:val="32"/>
          <w:shd w:val="clear" w:color="auto" w:fill="FFFFFF"/>
        </w:rPr>
        <w:t>一是部分依法属于政府主动公开的信息，依然存在着公开不够及时的现象；二是信息公开内容不规范，还需要进一步提升信息公开水平；三是部门间没有专人负责收集、撰写信息，只凭借办公室人员上报，与部门间不能有效建立联系，不能及时上报部门工作动态。</w:t>
      </w:r>
    </w:p>
    <w:p w14:paraId="25819DFF" w14:textId="77777777" w:rsidR="00D91A7F" w:rsidRDefault="00000000">
      <w:pPr>
        <w:pStyle w:val="ac"/>
        <w:widowControl/>
        <w:shd w:val="clear" w:color="auto" w:fill="FFFFFF"/>
        <w:wordWrap w:val="0"/>
        <w:autoSpaceDE w:val="0"/>
        <w:spacing w:line="560" w:lineRule="exact"/>
        <w:ind w:firstLineChars="200" w:firstLine="640"/>
        <w:jc w:val="both"/>
        <w:rPr>
          <w:rFonts w:ascii="Times New Roman" w:eastAsia="仿宋_GB2312" w:hAnsi="Times New Roman"/>
          <w:color w:val="0D0D0D" w:themeColor="text1" w:themeTint="F2"/>
          <w:sz w:val="32"/>
          <w:szCs w:val="32"/>
        </w:rPr>
      </w:pPr>
      <w:r>
        <w:rPr>
          <w:rFonts w:ascii="Times New Roman" w:eastAsia="楷体" w:hAnsi="Times New Roman"/>
          <w:color w:val="0D0D0D" w:themeColor="text1" w:themeTint="F2"/>
          <w:sz w:val="32"/>
          <w:szCs w:val="32"/>
        </w:rPr>
        <w:t>（二）改进情况</w:t>
      </w:r>
      <w:r>
        <w:rPr>
          <w:rFonts w:ascii="Times New Roman" w:eastAsia="仿宋_GB2312" w:hAnsi="Times New Roman"/>
          <w:color w:val="0D0D0D" w:themeColor="text1" w:themeTint="F2"/>
          <w:sz w:val="32"/>
          <w:szCs w:val="32"/>
        </w:rPr>
        <w:t>。</w:t>
      </w:r>
      <w:r>
        <w:rPr>
          <w:rFonts w:ascii="Times New Roman" w:eastAsia="仿宋_GB2312" w:hAnsi="Times New Roman"/>
          <w:color w:val="333333"/>
          <w:sz w:val="32"/>
          <w:szCs w:val="32"/>
          <w:shd w:val="clear" w:color="auto" w:fill="FFFFFF"/>
        </w:rPr>
        <w:t>一是进一步加强监督、检查、考核等保障措施，提高各部门对此项工作重要性的认识，确保信息公开及时、准确。二是强化培训。加强对负责政府信息公开工作人员的业务知识培训，不断规范、提升相关人员的业务水平。三是建立健全部门联动机制，人人有责，确保政务公开落到实处。</w:t>
      </w:r>
    </w:p>
    <w:p w14:paraId="78970A30" w14:textId="77777777" w:rsidR="00D91A7F" w:rsidRDefault="00000000">
      <w:pPr>
        <w:widowControl/>
        <w:shd w:val="clear" w:color="auto" w:fill="FFFFFF"/>
        <w:spacing w:line="560" w:lineRule="exact"/>
        <w:ind w:firstLineChars="200" w:firstLine="640"/>
        <w:rPr>
          <w:rFonts w:ascii="Times New Roman" w:eastAsia="黑体" w:hAnsi="Times New Roman"/>
          <w:color w:val="0D0D0D" w:themeColor="text1" w:themeTint="F2"/>
          <w:kern w:val="0"/>
          <w:sz w:val="32"/>
          <w:szCs w:val="32"/>
        </w:rPr>
      </w:pPr>
      <w:r>
        <w:rPr>
          <w:rFonts w:ascii="Times New Roman" w:eastAsia="黑体" w:hAnsi="Times New Roman"/>
          <w:bCs/>
          <w:color w:val="0D0D0D" w:themeColor="text1" w:themeTint="F2"/>
          <w:kern w:val="0"/>
          <w:sz w:val="32"/>
          <w:szCs w:val="32"/>
        </w:rPr>
        <w:t>六、其他需要报告的事项</w:t>
      </w:r>
    </w:p>
    <w:p w14:paraId="556EC960" w14:textId="77777777" w:rsidR="00D91A7F" w:rsidRDefault="00000000">
      <w:pPr>
        <w:widowControl/>
        <w:shd w:val="clear" w:color="auto" w:fill="FFFFFF"/>
        <w:spacing w:line="600" w:lineRule="exact"/>
        <w:ind w:firstLineChars="200" w:firstLine="640"/>
        <w:rPr>
          <w:rFonts w:ascii="Times New Roman" w:eastAsia="仿宋" w:hAnsi="Times New Roman"/>
          <w:kern w:val="0"/>
          <w:sz w:val="32"/>
          <w:szCs w:val="32"/>
        </w:rPr>
      </w:pPr>
      <w:r>
        <w:rPr>
          <w:rFonts w:ascii="Times New Roman" w:eastAsia="楷体" w:hAnsi="Times New Roman"/>
          <w:color w:val="000000"/>
          <w:sz w:val="32"/>
          <w:szCs w:val="32"/>
          <w:shd w:val="clear" w:color="auto" w:fill="FFFFFF"/>
        </w:rPr>
        <w:t>1</w:t>
      </w:r>
      <w:r>
        <w:rPr>
          <w:rFonts w:ascii="Times New Roman" w:eastAsia="楷体" w:hAnsi="Times New Roman"/>
          <w:color w:val="000000"/>
          <w:sz w:val="32"/>
          <w:szCs w:val="32"/>
          <w:shd w:val="clear" w:color="auto" w:fill="FFFFFF"/>
        </w:rPr>
        <w:t>、</w:t>
      </w:r>
      <w:r>
        <w:rPr>
          <w:rFonts w:ascii="Times New Roman" w:eastAsia="楷体" w:hAnsi="Times New Roman"/>
          <w:color w:val="000000"/>
          <w:sz w:val="32"/>
          <w:szCs w:val="32"/>
        </w:rPr>
        <w:t>收取信息处理费情况</w:t>
      </w:r>
      <w:r>
        <w:rPr>
          <w:rFonts w:ascii="Times New Roman" w:eastAsia="仿宋_GB2312" w:hAnsi="Times New Roman"/>
          <w:color w:val="000000"/>
          <w:sz w:val="32"/>
          <w:szCs w:val="32"/>
        </w:rPr>
        <w:t>。依据</w:t>
      </w:r>
      <w:r>
        <w:rPr>
          <w:rFonts w:ascii="Times New Roman" w:eastAsia="仿宋_GB2312" w:hAnsi="Times New Roman"/>
          <w:color w:val="000000"/>
          <w:sz w:val="32"/>
          <w:szCs w:val="32"/>
          <w:shd w:val="clear" w:color="auto" w:fill="FFFFFF"/>
        </w:rPr>
        <w:t>《国务院办公厅关于印发</w:t>
      </w:r>
      <w:r>
        <w:rPr>
          <w:rFonts w:ascii="Times New Roman" w:eastAsia="仿宋_GB2312" w:hAnsi="Times New Roman"/>
          <w:color w:val="000000"/>
          <w:sz w:val="32"/>
          <w:szCs w:val="32"/>
        </w:rPr>
        <w:t>〈</w:t>
      </w:r>
      <w:r>
        <w:rPr>
          <w:rFonts w:ascii="Times New Roman" w:eastAsia="仿宋_GB2312" w:hAnsi="Times New Roman"/>
          <w:color w:val="000000"/>
          <w:sz w:val="32"/>
          <w:szCs w:val="32"/>
          <w:shd w:val="clear" w:color="auto" w:fill="FFFFFF"/>
        </w:rPr>
        <w:t>政府信息公开信息处理费管理办法</w:t>
      </w:r>
      <w:r>
        <w:rPr>
          <w:rFonts w:ascii="Times New Roman" w:eastAsia="仿宋_GB2312" w:hAnsi="Times New Roman"/>
          <w:color w:val="000000"/>
          <w:sz w:val="32"/>
          <w:szCs w:val="32"/>
        </w:rPr>
        <w:t>〉</w:t>
      </w:r>
      <w:r>
        <w:rPr>
          <w:rFonts w:ascii="Times New Roman" w:eastAsia="仿宋_GB2312" w:hAnsi="Times New Roman"/>
          <w:color w:val="000000"/>
          <w:sz w:val="32"/>
          <w:szCs w:val="32"/>
          <w:shd w:val="clear" w:color="auto" w:fill="FFFFFF"/>
        </w:rPr>
        <w:t>的通知》</w:t>
      </w:r>
      <w:r>
        <w:rPr>
          <w:rFonts w:ascii="Times New Roman" w:eastAsia="仿宋_GB2312" w:hAnsi="Times New Roman"/>
          <w:color w:val="000000"/>
          <w:sz w:val="32"/>
          <w:szCs w:val="32"/>
        </w:rPr>
        <w:t>（国办函〔</w:t>
      </w:r>
      <w:r>
        <w:rPr>
          <w:rFonts w:ascii="Times New Roman" w:eastAsia="仿宋_GB2312" w:hAnsi="Times New Roman"/>
          <w:color w:val="000000"/>
          <w:sz w:val="32"/>
          <w:szCs w:val="32"/>
        </w:rPr>
        <w:t>2020</w:t>
      </w:r>
      <w:r>
        <w:rPr>
          <w:rFonts w:ascii="Times New Roman" w:eastAsia="仿宋_GB2312" w:hAnsi="Times New Roman"/>
          <w:color w:val="000000"/>
          <w:sz w:val="32"/>
          <w:szCs w:val="32"/>
        </w:rPr>
        <w:t>〕</w:t>
      </w:r>
      <w:r>
        <w:rPr>
          <w:rFonts w:ascii="Times New Roman" w:eastAsia="仿宋_GB2312" w:hAnsi="Times New Roman"/>
          <w:color w:val="000000"/>
          <w:sz w:val="32"/>
          <w:szCs w:val="32"/>
        </w:rPr>
        <w:t>109</w:t>
      </w:r>
      <w:r>
        <w:rPr>
          <w:rFonts w:ascii="Times New Roman" w:eastAsia="仿宋_GB2312" w:hAnsi="Times New Roman"/>
          <w:color w:val="000000"/>
          <w:sz w:val="32"/>
          <w:szCs w:val="32"/>
        </w:rPr>
        <w:t>号）和《山东省人民政府办公厅关于做好政府信息公开信息处理费管理工作有关事项的通知》（鲁政办字〔</w:t>
      </w:r>
      <w:r>
        <w:rPr>
          <w:rFonts w:ascii="Times New Roman" w:eastAsia="仿宋_GB2312" w:hAnsi="Times New Roman"/>
          <w:color w:val="000000"/>
          <w:sz w:val="32"/>
          <w:szCs w:val="32"/>
        </w:rPr>
        <w:t>2020</w:t>
      </w:r>
      <w:r>
        <w:rPr>
          <w:rFonts w:ascii="Times New Roman" w:eastAsia="仿宋_GB2312" w:hAnsi="Times New Roman"/>
          <w:color w:val="000000"/>
          <w:sz w:val="32"/>
          <w:szCs w:val="32"/>
        </w:rPr>
        <w:t>〕</w:t>
      </w:r>
      <w:r>
        <w:rPr>
          <w:rFonts w:ascii="Times New Roman" w:eastAsia="仿宋_GB2312" w:hAnsi="Times New Roman"/>
          <w:color w:val="000000"/>
          <w:sz w:val="32"/>
          <w:szCs w:val="32"/>
        </w:rPr>
        <w:t>179</w:t>
      </w:r>
      <w:r>
        <w:rPr>
          <w:rFonts w:ascii="Times New Roman" w:eastAsia="仿宋_GB2312" w:hAnsi="Times New Roman"/>
          <w:color w:val="000000"/>
          <w:sz w:val="32"/>
          <w:szCs w:val="32"/>
        </w:rPr>
        <w:t>号）收取</w:t>
      </w:r>
      <w:r>
        <w:rPr>
          <w:rFonts w:ascii="Times New Roman" w:eastAsia="仿宋_GB2312" w:hAnsi="Times New Roman"/>
          <w:color w:val="000000"/>
          <w:sz w:val="32"/>
          <w:szCs w:val="32"/>
        </w:rPr>
        <w:lastRenderedPageBreak/>
        <w:t>信息处理费。</w:t>
      </w:r>
      <w:r>
        <w:rPr>
          <w:rFonts w:ascii="Times New Roman" w:eastAsia="仿宋_GB2312" w:hAnsi="Times New Roman"/>
          <w:color w:val="000000"/>
          <w:sz w:val="32"/>
          <w:szCs w:val="32"/>
        </w:rPr>
        <w:t>2021</w:t>
      </w:r>
      <w:r>
        <w:rPr>
          <w:rFonts w:ascii="Times New Roman" w:eastAsia="仿宋_GB2312" w:hAnsi="Times New Roman"/>
          <w:color w:val="000000"/>
          <w:sz w:val="32"/>
          <w:szCs w:val="32"/>
        </w:rPr>
        <w:t>年本机关依申请公开政府信息未收取任何费用。</w:t>
      </w:r>
    </w:p>
    <w:p w14:paraId="16303E1F" w14:textId="77777777" w:rsidR="00D91A7F" w:rsidRDefault="00000000">
      <w:pPr>
        <w:pStyle w:val="ac"/>
        <w:widowControl/>
        <w:spacing w:line="560" w:lineRule="exact"/>
        <w:ind w:firstLineChars="200" w:firstLine="640"/>
        <w:jc w:val="both"/>
        <w:rPr>
          <w:rFonts w:ascii="Times New Roman" w:eastAsia="仿宋_GB2312" w:hAnsi="Times New Roman"/>
          <w:sz w:val="32"/>
          <w:szCs w:val="32"/>
        </w:rPr>
      </w:pPr>
      <w:r>
        <w:rPr>
          <w:rFonts w:ascii="Times New Roman" w:eastAsia="楷体" w:hAnsi="Times New Roman"/>
          <w:sz w:val="32"/>
          <w:szCs w:val="32"/>
        </w:rPr>
        <w:t>2</w:t>
      </w:r>
      <w:r>
        <w:rPr>
          <w:rFonts w:ascii="Times New Roman" w:eastAsia="楷体" w:hAnsi="Times New Roman"/>
          <w:sz w:val="32"/>
          <w:szCs w:val="32"/>
        </w:rPr>
        <w:t>、落实上级年度政务公开工作要点情况</w:t>
      </w:r>
      <w:r>
        <w:rPr>
          <w:rFonts w:ascii="Times New Roman" w:eastAsia="仿宋_GB2312" w:hAnsi="Times New Roman"/>
          <w:sz w:val="32"/>
          <w:szCs w:val="32"/>
        </w:rPr>
        <w:t>。按照上级政务公开工作要求，认真落实各项任务，做好各栏目的信息维护工作。</w:t>
      </w:r>
    </w:p>
    <w:p w14:paraId="53CBE15C" w14:textId="77777777" w:rsidR="00D91A7F" w:rsidRDefault="00000000">
      <w:pPr>
        <w:spacing w:line="560" w:lineRule="exact"/>
        <w:ind w:firstLineChars="200" w:firstLine="640"/>
        <w:rPr>
          <w:rFonts w:ascii="Times New Roman" w:eastAsia="仿宋_GB2312" w:hAnsi="Times New Roman"/>
          <w:color w:val="000000"/>
          <w:sz w:val="32"/>
          <w:szCs w:val="32"/>
          <w:shd w:val="clear" w:color="auto" w:fill="FFFFFF"/>
        </w:rPr>
      </w:pPr>
      <w:r>
        <w:rPr>
          <w:rFonts w:ascii="Times New Roman" w:eastAsia="仿宋_GB2312" w:hAnsi="Times New Roman"/>
          <w:color w:val="000000"/>
          <w:sz w:val="32"/>
          <w:szCs w:val="32"/>
          <w:shd w:val="clear" w:color="auto" w:fill="FFFFFF"/>
        </w:rPr>
        <w:t>3</w:t>
      </w:r>
      <w:r>
        <w:rPr>
          <w:rFonts w:ascii="Times New Roman" w:eastAsia="仿宋_GB2312" w:hAnsi="Times New Roman"/>
          <w:color w:val="000000"/>
          <w:sz w:val="32"/>
          <w:szCs w:val="32"/>
          <w:shd w:val="clear" w:color="auto" w:fill="FFFFFF"/>
        </w:rPr>
        <w:t>、人大建议和政协提案办理结果公开情况。</w:t>
      </w:r>
      <w:r>
        <w:rPr>
          <w:rFonts w:ascii="Times New Roman" w:eastAsia="仿宋_GB2312" w:hAnsi="Times New Roman"/>
          <w:color w:val="000000"/>
          <w:sz w:val="32"/>
          <w:szCs w:val="32"/>
          <w:shd w:val="clear" w:color="auto" w:fill="FFFFFF"/>
        </w:rPr>
        <w:t>2021</w:t>
      </w:r>
      <w:r>
        <w:rPr>
          <w:rFonts w:ascii="Times New Roman" w:eastAsia="仿宋_GB2312" w:hAnsi="Times New Roman"/>
          <w:color w:val="000000"/>
          <w:sz w:val="32"/>
          <w:szCs w:val="32"/>
          <w:shd w:val="clear" w:color="auto" w:fill="FFFFFF"/>
        </w:rPr>
        <w:t>年寨里镇人民政府未收到人大建议和政协提案，未有上级建议提案办理任务。</w:t>
      </w:r>
    </w:p>
    <w:p w14:paraId="4F9165CE" w14:textId="77777777" w:rsidR="00D91A7F" w:rsidRDefault="00D91A7F">
      <w:pPr>
        <w:pStyle w:val="3"/>
        <w:rPr>
          <w:rFonts w:ascii="Times New Roman" w:hAnsi="Times New Roman" w:hint="default"/>
        </w:rPr>
      </w:pPr>
    </w:p>
    <w:p w14:paraId="17FB7272" w14:textId="77777777" w:rsidR="00D91A7F" w:rsidRDefault="00000000">
      <w:pPr>
        <w:spacing w:line="560" w:lineRule="exact"/>
        <w:ind w:firstLineChars="1800" w:firstLine="5760"/>
        <w:rPr>
          <w:rFonts w:ascii="Times New Roman" w:eastAsia="仿宋_GB2312" w:hAnsi="Times New Roman"/>
          <w:color w:val="0D0D0D" w:themeColor="text1" w:themeTint="F2"/>
          <w:sz w:val="32"/>
          <w:szCs w:val="32"/>
        </w:rPr>
      </w:pPr>
      <w:r>
        <w:rPr>
          <w:rFonts w:ascii="Times New Roman" w:eastAsia="仿宋_GB2312" w:hAnsi="Times New Roman"/>
          <w:color w:val="0D0D0D" w:themeColor="text1" w:themeTint="F2"/>
          <w:sz w:val="32"/>
          <w:szCs w:val="32"/>
        </w:rPr>
        <w:t>寨里镇人民政府</w:t>
      </w:r>
    </w:p>
    <w:p w14:paraId="24623464" w14:textId="77777777" w:rsidR="00D91A7F" w:rsidRDefault="00000000">
      <w:pPr>
        <w:spacing w:line="560" w:lineRule="exact"/>
        <w:ind w:firstLineChars="1800" w:firstLine="5760"/>
        <w:rPr>
          <w:rFonts w:ascii="Times New Roman" w:eastAsia="仿宋_GB2312" w:hAnsi="Times New Roman"/>
          <w:color w:val="0D0D0D" w:themeColor="text1" w:themeTint="F2"/>
          <w:sz w:val="32"/>
          <w:szCs w:val="32"/>
        </w:rPr>
      </w:pPr>
      <w:r>
        <w:rPr>
          <w:rFonts w:ascii="Times New Roman" w:eastAsia="仿宋_GB2312" w:hAnsi="Times New Roman"/>
          <w:color w:val="0D0D0D" w:themeColor="text1" w:themeTint="F2"/>
          <w:sz w:val="32"/>
          <w:szCs w:val="32"/>
        </w:rPr>
        <w:t>2022</w:t>
      </w:r>
      <w:r>
        <w:rPr>
          <w:rFonts w:ascii="Times New Roman" w:eastAsia="仿宋_GB2312" w:hAnsi="Times New Roman"/>
          <w:color w:val="0D0D0D" w:themeColor="text1" w:themeTint="F2"/>
          <w:sz w:val="32"/>
          <w:szCs w:val="32"/>
        </w:rPr>
        <w:t>年</w:t>
      </w:r>
      <w:r>
        <w:rPr>
          <w:rFonts w:ascii="Times New Roman" w:eastAsia="仿宋_GB2312" w:hAnsi="Times New Roman"/>
          <w:color w:val="0D0D0D" w:themeColor="text1" w:themeTint="F2"/>
          <w:sz w:val="32"/>
          <w:szCs w:val="32"/>
        </w:rPr>
        <w:t>1</w:t>
      </w:r>
      <w:r>
        <w:rPr>
          <w:rFonts w:ascii="Times New Roman" w:eastAsia="仿宋_GB2312" w:hAnsi="Times New Roman"/>
          <w:color w:val="0D0D0D" w:themeColor="text1" w:themeTint="F2"/>
          <w:sz w:val="32"/>
          <w:szCs w:val="32"/>
        </w:rPr>
        <w:t>月</w:t>
      </w:r>
      <w:r>
        <w:rPr>
          <w:rFonts w:ascii="Times New Roman" w:eastAsia="仿宋_GB2312" w:hAnsi="Times New Roman"/>
          <w:color w:val="0D0D0D" w:themeColor="text1" w:themeTint="F2"/>
          <w:sz w:val="32"/>
          <w:szCs w:val="32"/>
        </w:rPr>
        <w:t>20</w:t>
      </w:r>
      <w:r>
        <w:rPr>
          <w:rFonts w:ascii="Times New Roman" w:eastAsia="仿宋_GB2312" w:hAnsi="Times New Roman"/>
          <w:color w:val="0D0D0D" w:themeColor="text1" w:themeTint="F2"/>
          <w:sz w:val="32"/>
          <w:szCs w:val="32"/>
        </w:rPr>
        <w:t>日</w:t>
      </w:r>
    </w:p>
    <w:p w14:paraId="6680A3E9" w14:textId="77777777" w:rsidR="00D91A7F" w:rsidRDefault="00D91A7F">
      <w:pPr>
        <w:rPr>
          <w:rFonts w:ascii="Times New Roman" w:eastAsia="仿宋_GB2312" w:hAnsi="Times New Roman"/>
          <w:sz w:val="32"/>
          <w:szCs w:val="32"/>
        </w:rPr>
      </w:pPr>
    </w:p>
    <w:sectPr w:rsidR="00D91A7F">
      <w:footerReference w:type="default" r:id="rId7"/>
      <w:pgSz w:w="11907" w:h="16840"/>
      <w:pgMar w:top="2098" w:right="1474" w:bottom="1984" w:left="1588" w:header="720" w:footer="1587"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306C4" w14:textId="77777777" w:rsidR="00660FC3" w:rsidRDefault="00660FC3">
      <w:r>
        <w:separator/>
      </w:r>
    </w:p>
  </w:endnote>
  <w:endnote w:type="continuationSeparator" w:id="0">
    <w:p w14:paraId="45891454" w14:textId="77777777" w:rsidR="00660FC3" w:rsidRDefault="00660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29635226-E11C-454C-901B-20B01B97B2CD}"/>
  </w:font>
  <w:font w:name="monospace">
    <w:altName w:val="Segoe Print"/>
    <w:charset w:val="00"/>
    <w:family w:val="auto"/>
    <w:pitch w:val="default"/>
  </w:font>
  <w:font w:name="FZ Extra BSK">
    <w:altName w:val="宋体"/>
    <w:charset w:val="86"/>
    <w:family w:val="swiss"/>
    <w:pitch w:val="default"/>
    <w:sig w:usb0="00000000" w:usb1="00000000" w:usb2="00000010" w:usb3="00000000" w:csb0="00040000" w:csb1="00000000"/>
  </w:font>
  <w:font w:name="方正小标宋简体">
    <w:panose1 w:val="03000509000000000000"/>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2" w:subsetted="1" w:fontKey="{2F536C4F-5649-47A5-A9D6-3F294F9B5B74}"/>
  </w:font>
  <w:font w:name="黑体">
    <w:altName w:val="SimHei"/>
    <w:panose1 w:val="02010609060101010101"/>
    <w:charset w:val="86"/>
    <w:family w:val="modern"/>
    <w:pitch w:val="fixed"/>
    <w:sig w:usb0="800002BF" w:usb1="38CF7CFA" w:usb2="00000016" w:usb3="00000000" w:csb0="00040001" w:csb1="00000000"/>
    <w:embedRegular r:id="rId3" w:subsetted="1" w:fontKey="{FBA12600-6057-4041-A02A-D7147F85DB31}"/>
  </w:font>
  <w:font w:name="楷体">
    <w:panose1 w:val="02010609060101010101"/>
    <w:charset w:val="86"/>
    <w:family w:val="modern"/>
    <w:pitch w:val="fixed"/>
    <w:sig w:usb0="800002BF" w:usb1="38CF7CFA" w:usb2="00000016" w:usb3="00000000" w:csb0="00040001" w:csb1="00000000"/>
    <w:embedRegular r:id="rId4" w:subsetted="1" w:fontKey="{DC97011D-09EE-4BC0-A0FB-C21D1B4557D5}"/>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fontKey="{6A32F771-FE50-43C8-84D8-0FBA231458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E6A59" w14:textId="77777777" w:rsidR="00D91A7F" w:rsidRDefault="00000000">
    <w:pPr>
      <w:pStyle w:val="a8"/>
      <w:jc w:val="center"/>
      <w:rPr>
        <w:rFonts w:ascii="Times New Roman" w:hAnsi="Times New Roman"/>
        <w:sz w:val="32"/>
        <w:szCs w:val="32"/>
      </w:rPr>
    </w:pPr>
    <w:r>
      <w:rPr>
        <w:noProof/>
        <w:sz w:val="32"/>
      </w:rPr>
      <mc:AlternateContent>
        <mc:Choice Requires="wps">
          <w:drawing>
            <wp:anchor distT="0" distB="0" distL="114300" distR="114300" simplePos="0" relativeHeight="251659264" behindDoc="0" locked="0" layoutInCell="1" allowOverlap="1" wp14:anchorId="17770156" wp14:editId="4B7B0DF1">
              <wp:simplePos x="0" y="0"/>
              <wp:positionH relativeFrom="margin">
                <wp:posOffset>4836160</wp:posOffset>
              </wp:positionH>
              <wp:positionV relativeFrom="paragraph">
                <wp:posOffset>-81915</wp:posOffset>
              </wp:positionV>
              <wp:extent cx="780415" cy="292735"/>
              <wp:effectExtent l="0" t="0" r="0" b="0"/>
              <wp:wrapNone/>
              <wp:docPr id="1" name="文本框 1"/>
              <wp:cNvGraphicFramePr/>
              <a:graphic xmlns:a="http://schemas.openxmlformats.org/drawingml/2006/main">
                <a:graphicData uri="http://schemas.microsoft.com/office/word/2010/wordprocessingShape">
                  <wps:wsp>
                    <wps:cNvSpPr txBox="1"/>
                    <wps:spPr>
                      <a:xfrm>
                        <a:off x="0" y="0"/>
                        <a:ext cx="780415" cy="292735"/>
                      </a:xfrm>
                      <a:prstGeom prst="rect">
                        <a:avLst/>
                      </a:prstGeom>
                      <a:noFill/>
                      <a:ln w="6350">
                        <a:noFill/>
                      </a:ln>
                      <a:effectLst/>
                    </wps:spPr>
                    <wps:txbx>
                      <w:txbxContent>
                        <w:p w14:paraId="4AD2BE40" w14:textId="77777777" w:rsidR="00D91A7F" w:rsidRDefault="00000000">
                          <w:pPr>
                            <w:pStyle w:val="a8"/>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lang w:val="zh-CN"/>
                            </w:rPr>
                            <w:t>2</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17770156" id="_x0000_t202" coordsize="21600,21600" o:spt="202" path="m,l,21600r21600,l21600,xe">
              <v:stroke joinstyle="miter"/>
              <v:path gradientshapeok="t" o:connecttype="rect"/>
            </v:shapetype>
            <v:shape id="文本框 1" o:spid="_x0000_s1026" type="#_x0000_t202" style="position:absolute;left:0;text-align:left;margin-left:380.8pt;margin-top:-6.45pt;width:61.45pt;height:23.0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" filled="f" stroked="f" strokeweight=".5pt">
              <v:textbox inset="0,0,0,0">
                <w:txbxContent>
                  <w:p w14:paraId="4AD2BE40" w14:textId="77777777" w:rsidR="00D91A7F" w:rsidRDefault="00000000">
                    <w:pPr>
                      <w:pStyle w:val="a8"/>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hint="eastAsia"/>
                        <w:sz w:val="28"/>
                        <w:szCs w:val="28"/>
                        <w:lang w:val="zh-CN"/>
                      </w:rPr>
                      <w:t>2</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p>
                </w:txbxContent>
              </v:textbox>
              <w10:wrap anchorx="margin"/>
            </v:shape>
          </w:pict>
        </mc:Fallback>
      </mc:AlternateContent>
    </w:r>
  </w:p>
  <w:p w14:paraId="52629E8A" w14:textId="77777777" w:rsidR="00D91A7F" w:rsidRDefault="00D91A7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780D3" w14:textId="77777777" w:rsidR="00660FC3" w:rsidRDefault="00660FC3">
      <w:r>
        <w:separator/>
      </w:r>
    </w:p>
  </w:footnote>
  <w:footnote w:type="continuationSeparator" w:id="0">
    <w:p w14:paraId="3654536A" w14:textId="77777777" w:rsidR="00660FC3" w:rsidRDefault="00660F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7FEE"/>
    <w:rsid w:val="00035664"/>
    <w:rsid w:val="00037EFB"/>
    <w:rsid w:val="00194B25"/>
    <w:rsid w:val="001C4F78"/>
    <w:rsid w:val="001E372B"/>
    <w:rsid w:val="002B5841"/>
    <w:rsid w:val="002C5B60"/>
    <w:rsid w:val="00301CA6"/>
    <w:rsid w:val="00317CB7"/>
    <w:rsid w:val="00322437"/>
    <w:rsid w:val="00341973"/>
    <w:rsid w:val="003428E7"/>
    <w:rsid w:val="003A7DAC"/>
    <w:rsid w:val="003D0437"/>
    <w:rsid w:val="004210D5"/>
    <w:rsid w:val="00490626"/>
    <w:rsid w:val="004F7BF2"/>
    <w:rsid w:val="00540433"/>
    <w:rsid w:val="0058577E"/>
    <w:rsid w:val="006046B5"/>
    <w:rsid w:val="00660FC3"/>
    <w:rsid w:val="0068638C"/>
    <w:rsid w:val="006A0541"/>
    <w:rsid w:val="006A3111"/>
    <w:rsid w:val="006D6D0B"/>
    <w:rsid w:val="00777FEE"/>
    <w:rsid w:val="00796BB6"/>
    <w:rsid w:val="00846887"/>
    <w:rsid w:val="008D12FC"/>
    <w:rsid w:val="00914CFD"/>
    <w:rsid w:val="009D2C00"/>
    <w:rsid w:val="00AC569C"/>
    <w:rsid w:val="00AF235E"/>
    <w:rsid w:val="00AF5F99"/>
    <w:rsid w:val="00B00E8A"/>
    <w:rsid w:val="00B00FEE"/>
    <w:rsid w:val="00B34114"/>
    <w:rsid w:val="00B80C2F"/>
    <w:rsid w:val="00BD525D"/>
    <w:rsid w:val="00C01734"/>
    <w:rsid w:val="00C702C4"/>
    <w:rsid w:val="00C70B88"/>
    <w:rsid w:val="00D5218C"/>
    <w:rsid w:val="00D72CFE"/>
    <w:rsid w:val="00D804C9"/>
    <w:rsid w:val="00D91A7F"/>
    <w:rsid w:val="00D920F2"/>
    <w:rsid w:val="00E4116C"/>
    <w:rsid w:val="00F579DF"/>
    <w:rsid w:val="00F6465D"/>
    <w:rsid w:val="00F82E11"/>
    <w:rsid w:val="00FC71F7"/>
    <w:rsid w:val="020A4C1C"/>
    <w:rsid w:val="06A443F8"/>
    <w:rsid w:val="084A4178"/>
    <w:rsid w:val="087F3E7B"/>
    <w:rsid w:val="0A135D37"/>
    <w:rsid w:val="14555CCF"/>
    <w:rsid w:val="1EF20821"/>
    <w:rsid w:val="214F52BF"/>
    <w:rsid w:val="25C9120A"/>
    <w:rsid w:val="2CF32449"/>
    <w:rsid w:val="30EC1914"/>
    <w:rsid w:val="31D75B39"/>
    <w:rsid w:val="31E00B99"/>
    <w:rsid w:val="3246738D"/>
    <w:rsid w:val="345D214D"/>
    <w:rsid w:val="36774695"/>
    <w:rsid w:val="3A706C52"/>
    <w:rsid w:val="3F0D7EB6"/>
    <w:rsid w:val="448B5CF0"/>
    <w:rsid w:val="45AE3FCF"/>
    <w:rsid w:val="501355F3"/>
    <w:rsid w:val="50C71488"/>
    <w:rsid w:val="598D4C24"/>
    <w:rsid w:val="5E16432B"/>
    <w:rsid w:val="5FB07A1D"/>
    <w:rsid w:val="60176E2D"/>
    <w:rsid w:val="751A77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0A2F9A"/>
  <w15:docId w15:val="{E4CE273B-B7C6-4FE4-9CAE-B83F0BAE4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qFormat/>
    <w:pPr>
      <w:widowControl w:val="0"/>
      <w:jc w:val="both"/>
    </w:pPr>
    <w:rPr>
      <w:rFonts w:ascii="Calibri" w:hAnsi="Calibr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51"/>
    </w:pPr>
    <w:rPr>
      <w:sz w:val="32"/>
      <w:szCs w:val="32"/>
    </w:rPr>
  </w:style>
  <w:style w:type="paragraph" w:styleId="a4">
    <w:name w:val="Date"/>
    <w:basedOn w:val="a"/>
    <w:next w:val="a"/>
    <w:link w:val="a5"/>
    <w:uiPriority w:val="99"/>
    <w:semiHidden/>
    <w:unhideWhenUsed/>
    <w:qFormat/>
    <w:pPr>
      <w:ind w:leftChars="2500" w:left="100"/>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uiPriority w:val="99"/>
    <w:semiHidden/>
    <w:unhideWhenUsed/>
    <w:qFormat/>
    <w:pPr>
      <w:jc w:val="left"/>
    </w:pPr>
    <w:rPr>
      <w:kern w:val="0"/>
      <w:sz w:val="24"/>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rPr>
  </w:style>
  <w:style w:type="character" w:styleId="af">
    <w:name w:val="FollowedHyperlink"/>
    <w:basedOn w:val="a0"/>
    <w:uiPriority w:val="99"/>
    <w:semiHidden/>
    <w:unhideWhenUsed/>
    <w:qFormat/>
    <w:rPr>
      <w:color w:val="555555"/>
      <w:u w:val="none"/>
    </w:rPr>
  </w:style>
  <w:style w:type="character" w:styleId="HTML">
    <w:name w:val="HTML Definition"/>
    <w:basedOn w:val="a0"/>
    <w:uiPriority w:val="99"/>
    <w:semiHidden/>
    <w:unhideWhenUsed/>
    <w:qFormat/>
    <w:rPr>
      <w:i/>
    </w:rPr>
  </w:style>
  <w:style w:type="character" w:styleId="af0">
    <w:name w:val="Hyperlink"/>
    <w:basedOn w:val="a0"/>
    <w:uiPriority w:val="99"/>
    <w:unhideWhenUsed/>
    <w:qFormat/>
    <w:rPr>
      <w:color w:val="0000FF" w:themeColor="hyperlink"/>
      <w:u w:val="single"/>
    </w:rPr>
  </w:style>
  <w:style w:type="character" w:styleId="HTML0">
    <w:name w:val="HTML Code"/>
    <w:basedOn w:val="a0"/>
    <w:uiPriority w:val="99"/>
    <w:semiHidden/>
    <w:unhideWhenUsed/>
    <w:qFormat/>
    <w:rPr>
      <w:rFonts w:ascii="monospace" w:eastAsia="monospace" w:hAnsi="monospace" w:cs="monospace"/>
      <w:sz w:val="21"/>
      <w:szCs w:val="21"/>
    </w:rPr>
  </w:style>
  <w:style w:type="character" w:styleId="HTML1">
    <w:name w:val="HTML Keyboard"/>
    <w:basedOn w:val="a0"/>
    <w:uiPriority w:val="99"/>
    <w:semiHidden/>
    <w:unhideWhenUsed/>
    <w:qFormat/>
    <w:rPr>
      <w:rFonts w:ascii="monospace" w:eastAsia="monospace" w:hAnsi="monospace" w:cs="monospace" w:hint="default"/>
      <w:sz w:val="21"/>
      <w:szCs w:val="21"/>
    </w:rPr>
  </w:style>
  <w:style w:type="character" w:styleId="HTML2">
    <w:name w:val="HTML Sample"/>
    <w:basedOn w:val="a0"/>
    <w:uiPriority w:val="99"/>
    <w:semiHidden/>
    <w:unhideWhenUsed/>
    <w:qFormat/>
    <w:rPr>
      <w:rFonts w:ascii="monospace" w:eastAsia="monospace" w:hAnsi="monospace" w:cs="monospace" w:hint="default"/>
      <w:sz w:val="21"/>
      <w:szCs w:val="21"/>
    </w:rPr>
  </w:style>
  <w:style w:type="paragraph" w:customStyle="1" w:styleId="Default">
    <w:name w:val="Default"/>
    <w:uiPriority w:val="99"/>
    <w:qFormat/>
    <w:pPr>
      <w:widowControl w:val="0"/>
      <w:autoSpaceDE w:val="0"/>
      <w:autoSpaceDN w:val="0"/>
      <w:adjustRightInd w:val="0"/>
    </w:pPr>
    <w:rPr>
      <w:rFonts w:ascii="FZ Extra BSK" w:eastAsia="FZ Extra BSK" w:hAnsi="Calibri" w:cs="FZ Extra BSK"/>
      <w:color w:val="000000"/>
      <w:sz w:val="24"/>
      <w:szCs w:val="24"/>
    </w:rPr>
  </w:style>
  <w:style w:type="paragraph" w:customStyle="1" w:styleId="CM1">
    <w:name w:val="CM1"/>
    <w:basedOn w:val="Default"/>
    <w:next w:val="Default"/>
    <w:uiPriority w:val="99"/>
    <w:qFormat/>
    <w:rPr>
      <w:rFonts w:cs="Times New Roman"/>
      <w:color w:val="auto"/>
    </w:rPr>
  </w:style>
  <w:style w:type="paragraph" w:customStyle="1" w:styleId="CM8">
    <w:name w:val="CM8"/>
    <w:basedOn w:val="Default"/>
    <w:next w:val="Default"/>
    <w:uiPriority w:val="99"/>
    <w:qFormat/>
    <w:pPr>
      <w:spacing w:after="255"/>
    </w:pPr>
    <w:rPr>
      <w:rFonts w:cs="Times New Roman"/>
      <w:color w:val="auto"/>
    </w:rPr>
  </w:style>
  <w:style w:type="paragraph" w:customStyle="1" w:styleId="CM2">
    <w:name w:val="CM2"/>
    <w:basedOn w:val="Default"/>
    <w:next w:val="Default"/>
    <w:uiPriority w:val="99"/>
    <w:qFormat/>
    <w:pPr>
      <w:spacing w:line="598" w:lineRule="atLeast"/>
    </w:pPr>
    <w:rPr>
      <w:rFonts w:cs="Times New Roman"/>
      <w:color w:val="auto"/>
    </w:rPr>
  </w:style>
  <w:style w:type="paragraph" w:customStyle="1" w:styleId="CM3">
    <w:name w:val="CM3"/>
    <w:basedOn w:val="Default"/>
    <w:next w:val="Default"/>
    <w:uiPriority w:val="99"/>
    <w:qFormat/>
    <w:pPr>
      <w:spacing w:line="593" w:lineRule="atLeast"/>
    </w:pPr>
    <w:rPr>
      <w:rFonts w:cs="Times New Roman"/>
      <w:color w:val="auto"/>
    </w:rPr>
  </w:style>
  <w:style w:type="paragraph" w:customStyle="1" w:styleId="CM4">
    <w:name w:val="CM4"/>
    <w:basedOn w:val="Default"/>
    <w:next w:val="Default"/>
    <w:uiPriority w:val="99"/>
    <w:qFormat/>
    <w:pPr>
      <w:spacing w:line="593" w:lineRule="atLeast"/>
    </w:pPr>
    <w:rPr>
      <w:rFonts w:cs="Times New Roman"/>
      <w:color w:val="auto"/>
    </w:rPr>
  </w:style>
  <w:style w:type="paragraph" w:customStyle="1" w:styleId="CM9">
    <w:name w:val="CM9"/>
    <w:basedOn w:val="Default"/>
    <w:next w:val="Default"/>
    <w:uiPriority w:val="99"/>
    <w:qFormat/>
    <w:pPr>
      <w:spacing w:after="572"/>
    </w:pPr>
    <w:rPr>
      <w:rFonts w:cs="Times New Roman"/>
      <w:color w:val="auto"/>
    </w:rPr>
  </w:style>
  <w:style w:type="paragraph" w:customStyle="1" w:styleId="CM5">
    <w:name w:val="CM5"/>
    <w:basedOn w:val="Default"/>
    <w:next w:val="Default"/>
    <w:uiPriority w:val="99"/>
    <w:qFormat/>
    <w:pPr>
      <w:spacing w:line="593" w:lineRule="atLeast"/>
    </w:pPr>
    <w:rPr>
      <w:rFonts w:cs="Times New Roman"/>
      <w:color w:val="auto"/>
    </w:rPr>
  </w:style>
  <w:style w:type="paragraph" w:customStyle="1" w:styleId="CM6">
    <w:name w:val="CM6"/>
    <w:basedOn w:val="Default"/>
    <w:next w:val="Default"/>
    <w:uiPriority w:val="99"/>
    <w:qFormat/>
    <w:rPr>
      <w:rFonts w:cs="Times New Roman"/>
      <w:color w:val="auto"/>
    </w:rPr>
  </w:style>
  <w:style w:type="paragraph" w:customStyle="1" w:styleId="CM10">
    <w:name w:val="CM10"/>
    <w:basedOn w:val="Default"/>
    <w:next w:val="Default"/>
    <w:uiPriority w:val="99"/>
    <w:qFormat/>
    <w:pPr>
      <w:spacing w:after="188"/>
    </w:pPr>
    <w:rPr>
      <w:rFonts w:cs="Times New Roman"/>
      <w:color w:val="auto"/>
    </w:rPr>
  </w:style>
  <w:style w:type="paragraph" w:customStyle="1" w:styleId="CM7">
    <w:name w:val="CM7"/>
    <w:basedOn w:val="Default"/>
    <w:next w:val="Default"/>
    <w:uiPriority w:val="99"/>
    <w:qFormat/>
    <w:rPr>
      <w:rFonts w:cs="Times New Roman"/>
      <w:color w:val="auto"/>
    </w:rPr>
  </w:style>
  <w:style w:type="paragraph" w:customStyle="1" w:styleId="CM11">
    <w:name w:val="CM11"/>
    <w:basedOn w:val="Default"/>
    <w:next w:val="Default"/>
    <w:uiPriority w:val="99"/>
    <w:qFormat/>
    <w:pPr>
      <w:spacing w:after="840"/>
    </w:pPr>
    <w:rPr>
      <w:rFonts w:cs="Times New Roman"/>
      <w:color w:val="auto"/>
    </w:rPr>
  </w:style>
  <w:style w:type="character" w:customStyle="1" w:styleId="ab">
    <w:name w:val="页眉 字符"/>
    <w:basedOn w:val="a0"/>
    <w:link w:val="aa"/>
    <w:uiPriority w:val="99"/>
    <w:qFormat/>
    <w:locked/>
    <w:rPr>
      <w:rFonts w:cs="Times New Roman"/>
      <w:sz w:val="18"/>
      <w:szCs w:val="18"/>
    </w:rPr>
  </w:style>
  <w:style w:type="character" w:customStyle="1" w:styleId="a9">
    <w:name w:val="页脚 字符"/>
    <w:basedOn w:val="a0"/>
    <w:link w:val="a8"/>
    <w:uiPriority w:val="99"/>
    <w:qFormat/>
    <w:locked/>
    <w:rPr>
      <w:rFonts w:cs="Times New Roman"/>
      <w:sz w:val="18"/>
      <w:szCs w:val="18"/>
    </w:rPr>
  </w:style>
  <w:style w:type="character" w:customStyle="1" w:styleId="a7">
    <w:name w:val="批注框文本 字符"/>
    <w:basedOn w:val="a0"/>
    <w:link w:val="a6"/>
    <w:uiPriority w:val="99"/>
    <w:semiHidden/>
    <w:qFormat/>
    <w:rPr>
      <w:kern w:val="2"/>
      <w:sz w:val="18"/>
      <w:szCs w:val="18"/>
    </w:rPr>
  </w:style>
  <w:style w:type="character" w:customStyle="1" w:styleId="a5">
    <w:name w:val="日期 字符"/>
    <w:basedOn w:val="a0"/>
    <w:link w:val="a4"/>
    <w:uiPriority w:val="99"/>
    <w:semiHidden/>
    <w:qFormat/>
    <w:rPr>
      <w:kern w:val="2"/>
      <w:sz w:val="21"/>
      <w:szCs w:val="22"/>
    </w:rPr>
  </w:style>
  <w:style w:type="character" w:customStyle="1" w:styleId="sl">
    <w:name w:val="sl"/>
    <w:basedOn w:val="a0"/>
    <w:qFormat/>
    <w:rPr>
      <w:sz w:val="21"/>
      <w:szCs w:val="21"/>
    </w:rPr>
  </w:style>
  <w:style w:type="character" w:customStyle="1" w:styleId="line2">
    <w:name w:val="line2"/>
    <w:basedOn w:val="a0"/>
    <w:qFormat/>
  </w:style>
  <w:style w:type="character" w:customStyle="1" w:styleId="line3">
    <w:name w:val="line3"/>
    <w:basedOn w:val="a0"/>
    <w:qFormat/>
  </w:style>
  <w:style w:type="character" w:customStyle="1" w:styleId="on">
    <w:name w:val="on"/>
    <w:basedOn w:val="a0"/>
    <w:qFormat/>
    <w:rPr>
      <w:b/>
      <w:color w:val="D10200"/>
      <w:shd w:val="clear" w:color="auto" w:fill="F2F2F2"/>
    </w:rPr>
  </w:style>
  <w:style w:type="character" w:customStyle="1" w:styleId="icon4">
    <w:name w:val="icon4"/>
    <w:basedOn w:val="a0"/>
    <w:qFormat/>
  </w:style>
  <w:style w:type="character" w:customStyle="1" w:styleId="icon3">
    <w:name w:val="icon3"/>
    <w:basedOn w:val="a0"/>
    <w:qFormat/>
  </w:style>
  <w:style w:type="character" w:customStyle="1" w:styleId="icon1">
    <w:name w:val="icon1"/>
    <w:basedOn w:val="a0"/>
    <w:qFormat/>
  </w:style>
  <w:style w:type="character" w:customStyle="1" w:styleId="icon2">
    <w:name w:val="icon2"/>
    <w:basedOn w:val="a0"/>
    <w:qFormat/>
  </w:style>
  <w:style w:type="character" w:customStyle="1" w:styleId="icon8">
    <w:name w:val="icon8"/>
    <w:basedOn w:val="a0"/>
    <w:qFormat/>
  </w:style>
  <w:style w:type="character" w:customStyle="1" w:styleId="icon5">
    <w:name w:val="icon5"/>
    <w:basedOn w:val="a0"/>
    <w:qFormat/>
  </w:style>
  <w:style w:type="character" w:customStyle="1" w:styleId="icon6">
    <w:name w:val="icon6"/>
    <w:basedOn w:val="a0"/>
    <w:qFormat/>
  </w:style>
  <w:style w:type="character" w:customStyle="1" w:styleId="icon7">
    <w:name w:val="icon7"/>
    <w:basedOn w:val="a0"/>
    <w:qFormat/>
  </w:style>
  <w:style w:type="character" w:customStyle="1" w:styleId="fygo">
    <w:name w:val="fy_go"/>
    <w:basedOn w:val="a0"/>
    <w:qFormat/>
    <w:rPr>
      <w:color w:val="FFFFFF"/>
      <w:sz w:val="21"/>
      <w:szCs w:val="21"/>
      <w:shd w:val="clear" w:color="auto" w:fill="D10200"/>
    </w:rPr>
  </w:style>
  <w:style w:type="character" w:customStyle="1" w:styleId="line">
    <w:name w:val="line"/>
    <w:basedOn w:val="a0"/>
    <w:qFormat/>
  </w:style>
  <w:style w:type="character" w:customStyle="1" w:styleId="line1">
    <w:name w:val="line1"/>
    <w:basedOn w:val="a0"/>
    <w:qFormat/>
  </w:style>
  <w:style w:type="character" w:customStyle="1" w:styleId="on2">
    <w:name w:val="on2"/>
    <w:basedOn w:val="a0"/>
    <w:qFormat/>
    <w:rPr>
      <w:b/>
      <w:color w:val="D10200"/>
      <w:shd w:val="clear" w:color="auto" w:fill="F2F2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440</Words>
  <Characters>2514</Characters>
  <Application>Microsoft Office Word</Application>
  <DocSecurity>0</DocSecurity>
  <Lines>20</Lines>
  <Paragraphs>5</Paragraphs>
  <ScaleCrop>false</ScaleCrop>
  <Company>微软中国</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标题</dc:title>
  <dc:subject>科目</dc:subject>
  <dc:creator>作者</dc:creator>
  <cp:keywords>关键字</cp:keywords>
  <cp:lastModifiedBy>Samsara 12</cp:lastModifiedBy>
  <cp:revision>23</cp:revision>
  <cp:lastPrinted>2021-01-29T00:54:00Z</cp:lastPrinted>
  <dcterms:created xsi:type="dcterms:W3CDTF">2019-01-14T07:34:00Z</dcterms:created>
  <dcterms:modified xsi:type="dcterms:W3CDTF">2023-10-10T01:09:00Z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KSOSaveFontToCloudKey">
    <vt:lpwstr>217345735_embed</vt:lpwstr>
  </property>
  <property fmtid="{D5CDD505-2E9C-101B-9397-08002B2CF9AE}" pid="4" name="ICV">
    <vt:lpwstr>FA8FF1AB6BCF41F0B18F44AF15AF6708</vt:lpwstr>
  </property>
</Properties>
</file>