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D39CB2" w14:textId="77777777" w:rsidR="00C80EE3" w:rsidRDefault="00C33A51">
      <w:pPr>
        <w:spacing w:line="540" w:lineRule="exact"/>
        <w:jc w:val="center"/>
        <w:rPr>
          <w:rFonts w:ascii="方正小标宋简体" w:eastAsia="方正小标宋简体" w:hAnsi="方正小标宋简体" w:cs="方正小标宋简体"/>
          <w:color w:val="000000" w:themeColor="text1"/>
          <w:sz w:val="44"/>
          <w:szCs w:val="44"/>
        </w:rPr>
      </w:pPr>
      <w:r>
        <w:rPr>
          <w:rFonts w:ascii="方正小标宋简体" w:eastAsia="方正小标宋简体" w:hAnsi="方正小标宋简体" w:cs="方正小标宋简体" w:hint="eastAsia"/>
          <w:color w:val="000000" w:themeColor="text1"/>
          <w:sz w:val="44"/>
          <w:szCs w:val="44"/>
        </w:rPr>
        <w:t>淄博市淄川区自然资源局</w:t>
      </w:r>
    </w:p>
    <w:p w14:paraId="152F1D74" w14:textId="77777777" w:rsidR="00C80EE3" w:rsidRDefault="00C33A51">
      <w:pPr>
        <w:spacing w:line="540" w:lineRule="exact"/>
        <w:jc w:val="center"/>
        <w:rPr>
          <w:rFonts w:ascii="仿宋_GB2312" w:eastAsia="仿宋_GB2312" w:hAnsi="仿宋_GB2312" w:cs="仿宋_GB2312"/>
          <w:color w:val="000000" w:themeColor="text1"/>
          <w:sz w:val="44"/>
          <w:szCs w:val="44"/>
        </w:rPr>
      </w:pPr>
      <w:r>
        <w:rPr>
          <w:rFonts w:ascii="方正小标宋简体" w:eastAsia="方正小标宋简体" w:hAnsi="方正小标宋简体" w:cs="方正小标宋简体" w:hint="eastAsia"/>
          <w:color w:val="000000" w:themeColor="text1"/>
          <w:sz w:val="44"/>
          <w:szCs w:val="44"/>
        </w:rPr>
        <w:t>2023</w:t>
      </w:r>
      <w:r>
        <w:rPr>
          <w:rFonts w:ascii="方正小标宋简体" w:eastAsia="方正小标宋简体" w:hAnsi="方正小标宋简体" w:cs="方正小标宋简体" w:hint="eastAsia"/>
          <w:color w:val="000000" w:themeColor="text1"/>
          <w:sz w:val="44"/>
          <w:szCs w:val="44"/>
        </w:rPr>
        <w:t>年政府信息公开工作年度报告</w:t>
      </w:r>
    </w:p>
    <w:p w14:paraId="4B8994E0" w14:textId="77777777" w:rsidR="00C80EE3" w:rsidRDefault="00C80EE3">
      <w:pPr>
        <w:spacing w:line="540" w:lineRule="exact"/>
        <w:rPr>
          <w:rFonts w:ascii="仿宋_GB2312" w:eastAsia="仿宋_GB2312" w:hAnsi="仿宋_GB2312" w:cs="仿宋_GB2312"/>
          <w:color w:val="000000" w:themeColor="text1"/>
          <w:sz w:val="44"/>
          <w:szCs w:val="44"/>
        </w:rPr>
      </w:pPr>
    </w:p>
    <w:p w14:paraId="782135E1" w14:textId="77777777" w:rsidR="00C80EE3" w:rsidRDefault="00C33A51">
      <w:pPr>
        <w:spacing w:line="54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sz w:val="32"/>
          <w:szCs w:val="32"/>
          <w:shd w:val="clear" w:color="auto" w:fill="FFFFFF"/>
        </w:rPr>
        <w:t>本报告所列数据统计期限为</w:t>
      </w:r>
      <w:r>
        <w:rPr>
          <w:rFonts w:ascii="仿宋_GB2312" w:eastAsia="仿宋_GB2312" w:hAnsi="仿宋_GB2312" w:cs="仿宋_GB2312" w:hint="eastAsia"/>
          <w:color w:val="000000"/>
          <w:sz w:val="32"/>
          <w:szCs w:val="32"/>
          <w:shd w:val="clear" w:color="auto" w:fill="FFFFFF"/>
        </w:rPr>
        <w:t>202</w:t>
      </w:r>
      <w:r>
        <w:rPr>
          <w:rFonts w:ascii="仿宋_GB2312" w:eastAsia="仿宋_GB2312" w:hAnsi="仿宋_GB2312" w:cs="仿宋_GB2312" w:hint="eastAsia"/>
          <w:color w:val="000000"/>
          <w:sz w:val="32"/>
          <w:szCs w:val="32"/>
          <w:shd w:val="clear" w:color="auto" w:fill="FFFFFF"/>
        </w:rPr>
        <w:t>3</w:t>
      </w:r>
      <w:r>
        <w:rPr>
          <w:rFonts w:ascii="仿宋_GB2312" w:eastAsia="仿宋_GB2312" w:hAnsi="仿宋_GB2312" w:cs="仿宋_GB2312" w:hint="eastAsia"/>
          <w:color w:val="000000"/>
          <w:sz w:val="32"/>
          <w:szCs w:val="32"/>
          <w:shd w:val="clear" w:color="auto" w:fill="FFFFFF"/>
        </w:rPr>
        <w:t>年</w:t>
      </w:r>
      <w:r>
        <w:rPr>
          <w:rFonts w:ascii="仿宋_GB2312" w:eastAsia="仿宋_GB2312" w:hAnsi="仿宋_GB2312" w:cs="仿宋_GB2312" w:hint="eastAsia"/>
          <w:color w:val="000000"/>
          <w:sz w:val="32"/>
          <w:szCs w:val="32"/>
          <w:shd w:val="clear" w:color="auto" w:fill="FFFFFF"/>
        </w:rPr>
        <w:t>1</w:t>
      </w:r>
      <w:r>
        <w:rPr>
          <w:rFonts w:ascii="仿宋_GB2312" w:eastAsia="仿宋_GB2312" w:hAnsi="仿宋_GB2312" w:cs="仿宋_GB2312" w:hint="eastAsia"/>
          <w:color w:val="000000"/>
          <w:sz w:val="32"/>
          <w:szCs w:val="32"/>
          <w:shd w:val="clear" w:color="auto" w:fill="FFFFFF"/>
        </w:rPr>
        <w:t>月</w:t>
      </w:r>
      <w:r>
        <w:rPr>
          <w:rFonts w:ascii="仿宋_GB2312" w:eastAsia="仿宋_GB2312" w:hAnsi="仿宋_GB2312" w:cs="仿宋_GB2312" w:hint="eastAsia"/>
          <w:color w:val="000000"/>
          <w:sz w:val="32"/>
          <w:szCs w:val="32"/>
          <w:shd w:val="clear" w:color="auto" w:fill="FFFFFF"/>
        </w:rPr>
        <w:t>1</w:t>
      </w:r>
      <w:r>
        <w:rPr>
          <w:rFonts w:ascii="仿宋_GB2312" w:eastAsia="仿宋_GB2312" w:hAnsi="仿宋_GB2312" w:cs="仿宋_GB2312" w:hint="eastAsia"/>
          <w:color w:val="000000"/>
          <w:sz w:val="32"/>
          <w:szCs w:val="32"/>
          <w:shd w:val="clear" w:color="auto" w:fill="FFFFFF"/>
        </w:rPr>
        <w:t>日至</w:t>
      </w:r>
      <w:r>
        <w:rPr>
          <w:rFonts w:ascii="仿宋_GB2312" w:eastAsia="仿宋_GB2312" w:hAnsi="仿宋_GB2312" w:cs="仿宋_GB2312" w:hint="eastAsia"/>
          <w:color w:val="000000"/>
          <w:sz w:val="32"/>
          <w:szCs w:val="32"/>
          <w:shd w:val="clear" w:color="auto" w:fill="FFFFFF"/>
        </w:rPr>
        <w:t>202</w:t>
      </w:r>
      <w:r>
        <w:rPr>
          <w:rFonts w:ascii="仿宋_GB2312" w:eastAsia="仿宋_GB2312" w:hAnsi="仿宋_GB2312" w:cs="仿宋_GB2312" w:hint="eastAsia"/>
          <w:color w:val="000000"/>
          <w:sz w:val="32"/>
          <w:szCs w:val="32"/>
          <w:shd w:val="clear" w:color="auto" w:fill="FFFFFF"/>
        </w:rPr>
        <w:t>3</w:t>
      </w:r>
      <w:r>
        <w:rPr>
          <w:rFonts w:ascii="仿宋_GB2312" w:eastAsia="仿宋_GB2312" w:hAnsi="仿宋_GB2312" w:cs="仿宋_GB2312" w:hint="eastAsia"/>
          <w:color w:val="000000"/>
          <w:sz w:val="32"/>
          <w:szCs w:val="32"/>
          <w:shd w:val="clear" w:color="auto" w:fill="FFFFFF"/>
        </w:rPr>
        <w:t>年</w:t>
      </w:r>
      <w:r>
        <w:rPr>
          <w:rFonts w:ascii="仿宋_GB2312" w:eastAsia="仿宋_GB2312" w:hAnsi="仿宋_GB2312" w:cs="仿宋_GB2312" w:hint="eastAsia"/>
          <w:color w:val="000000"/>
          <w:sz w:val="32"/>
          <w:szCs w:val="32"/>
          <w:shd w:val="clear" w:color="auto" w:fill="FFFFFF"/>
        </w:rPr>
        <w:t>12</w:t>
      </w:r>
      <w:r>
        <w:rPr>
          <w:rFonts w:ascii="仿宋_GB2312" w:eastAsia="仿宋_GB2312" w:hAnsi="仿宋_GB2312" w:cs="仿宋_GB2312" w:hint="eastAsia"/>
          <w:color w:val="000000"/>
          <w:sz w:val="32"/>
          <w:szCs w:val="32"/>
          <w:shd w:val="clear" w:color="auto" w:fill="FFFFFF"/>
        </w:rPr>
        <w:t>月</w:t>
      </w:r>
      <w:r>
        <w:rPr>
          <w:rFonts w:ascii="仿宋_GB2312" w:eastAsia="仿宋_GB2312" w:hAnsi="仿宋_GB2312" w:cs="仿宋_GB2312" w:hint="eastAsia"/>
          <w:color w:val="000000"/>
          <w:sz w:val="32"/>
          <w:szCs w:val="32"/>
          <w:shd w:val="clear" w:color="auto" w:fill="FFFFFF"/>
        </w:rPr>
        <w:t>31</w:t>
      </w:r>
      <w:r>
        <w:rPr>
          <w:rFonts w:ascii="仿宋_GB2312" w:eastAsia="仿宋_GB2312" w:hAnsi="仿宋_GB2312" w:cs="仿宋_GB2312" w:hint="eastAsia"/>
          <w:color w:val="000000"/>
          <w:sz w:val="32"/>
          <w:szCs w:val="32"/>
          <w:shd w:val="clear" w:color="auto" w:fill="FFFFFF"/>
        </w:rPr>
        <w:t>日。如对报告内容有疑问，请与淄川区自然资源局联系（地址：山东省淄博市淄川区淄城东路</w:t>
      </w:r>
      <w:r>
        <w:rPr>
          <w:rFonts w:ascii="仿宋_GB2312" w:eastAsia="仿宋_GB2312" w:hAnsi="仿宋_GB2312" w:cs="仿宋_GB2312" w:hint="eastAsia"/>
          <w:color w:val="000000"/>
          <w:sz w:val="32"/>
          <w:szCs w:val="32"/>
          <w:shd w:val="clear" w:color="auto" w:fill="FFFFFF"/>
        </w:rPr>
        <w:t>49</w:t>
      </w:r>
      <w:r>
        <w:rPr>
          <w:rFonts w:ascii="仿宋_GB2312" w:eastAsia="仿宋_GB2312" w:hAnsi="仿宋_GB2312" w:cs="仿宋_GB2312" w:hint="eastAsia"/>
          <w:color w:val="000000"/>
          <w:sz w:val="32"/>
          <w:szCs w:val="32"/>
          <w:shd w:val="clear" w:color="auto" w:fill="FFFFFF"/>
        </w:rPr>
        <w:t>号；邮编：</w:t>
      </w:r>
      <w:r>
        <w:rPr>
          <w:rFonts w:ascii="仿宋_GB2312" w:eastAsia="仿宋_GB2312" w:hAnsi="仿宋_GB2312" w:cs="仿宋_GB2312" w:hint="eastAsia"/>
          <w:color w:val="000000"/>
          <w:sz w:val="32"/>
          <w:szCs w:val="32"/>
          <w:shd w:val="clear" w:color="auto" w:fill="FFFFFF"/>
        </w:rPr>
        <w:t>255100</w:t>
      </w:r>
      <w:r>
        <w:rPr>
          <w:rFonts w:ascii="仿宋_GB2312" w:eastAsia="仿宋_GB2312" w:hAnsi="仿宋_GB2312" w:cs="仿宋_GB2312" w:hint="eastAsia"/>
          <w:color w:val="000000"/>
          <w:sz w:val="32"/>
          <w:szCs w:val="32"/>
          <w:shd w:val="clear" w:color="auto" w:fill="FFFFFF"/>
        </w:rPr>
        <w:t>；电话：</w:t>
      </w:r>
      <w:r>
        <w:rPr>
          <w:rFonts w:ascii="仿宋_GB2312" w:eastAsia="仿宋_GB2312" w:hAnsi="仿宋_GB2312" w:cs="仿宋_GB2312" w:hint="eastAsia"/>
          <w:color w:val="000000"/>
          <w:sz w:val="32"/>
          <w:szCs w:val="32"/>
          <w:shd w:val="clear" w:color="auto" w:fill="FFFFFF"/>
        </w:rPr>
        <w:t>0533-5181463</w:t>
      </w:r>
      <w:r>
        <w:rPr>
          <w:rFonts w:ascii="仿宋_GB2312" w:eastAsia="仿宋_GB2312" w:hAnsi="仿宋_GB2312" w:cs="仿宋_GB2312" w:hint="eastAsia"/>
          <w:color w:val="000000"/>
          <w:sz w:val="32"/>
          <w:szCs w:val="32"/>
          <w:shd w:val="clear" w:color="auto" w:fill="FFFFFF"/>
        </w:rPr>
        <w:t>；邮箱：</w:t>
      </w:r>
      <w:r>
        <w:rPr>
          <w:rFonts w:ascii="仿宋_GB2312" w:eastAsia="仿宋_GB2312" w:hAnsi="仿宋_GB2312" w:cs="仿宋_GB2312" w:hint="eastAsia"/>
          <w:color w:val="000000"/>
          <w:sz w:val="32"/>
          <w:szCs w:val="32"/>
          <w:shd w:val="clear" w:color="auto" w:fill="FFFFFF"/>
        </w:rPr>
        <w:t>zcgtj@zb.shandong.cn</w:t>
      </w:r>
      <w:r>
        <w:rPr>
          <w:rFonts w:ascii="仿宋_GB2312" w:eastAsia="仿宋_GB2312" w:hAnsi="仿宋_GB2312" w:cs="仿宋_GB2312" w:hint="eastAsia"/>
          <w:color w:val="000000"/>
          <w:sz w:val="32"/>
          <w:szCs w:val="32"/>
          <w:shd w:val="clear" w:color="auto" w:fill="FFFFFF"/>
        </w:rPr>
        <w:t>）。</w:t>
      </w:r>
    </w:p>
    <w:p w14:paraId="2D1CF725" w14:textId="77777777" w:rsidR="00C80EE3" w:rsidRDefault="00C33A51">
      <w:pPr>
        <w:spacing w:line="54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一、总体情况</w:t>
      </w:r>
    </w:p>
    <w:p w14:paraId="4B420A67" w14:textId="77777777" w:rsidR="00C80EE3" w:rsidRDefault="00C33A51">
      <w:pPr>
        <w:spacing w:line="54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2023</w:t>
      </w:r>
      <w:r>
        <w:rPr>
          <w:rFonts w:ascii="仿宋_GB2312" w:eastAsia="仿宋_GB2312" w:hAnsi="仿宋_GB2312" w:cs="仿宋_GB2312" w:hint="eastAsia"/>
          <w:color w:val="000000" w:themeColor="text1"/>
          <w:sz w:val="32"/>
          <w:szCs w:val="32"/>
        </w:rPr>
        <w:t>年，</w:t>
      </w:r>
      <w:r>
        <w:rPr>
          <w:rFonts w:ascii="仿宋_GB2312" w:eastAsia="仿宋_GB2312" w:hAnsi="仿宋_GB2312" w:cs="仿宋_GB2312" w:hint="eastAsia"/>
          <w:color w:val="000000" w:themeColor="text1"/>
          <w:sz w:val="32"/>
          <w:szCs w:val="32"/>
        </w:rPr>
        <w:t>淄川区自然资源</w:t>
      </w:r>
      <w:r>
        <w:rPr>
          <w:rFonts w:ascii="仿宋_GB2312" w:eastAsia="仿宋_GB2312" w:hAnsi="仿宋_GB2312" w:cs="仿宋_GB2312" w:hint="eastAsia"/>
          <w:color w:val="000000" w:themeColor="text1"/>
          <w:sz w:val="32"/>
          <w:szCs w:val="32"/>
        </w:rPr>
        <w:t>局坚持以习近平新时代中国特色社会主义思想为指导，认真贯彻落实《中华人民共和国政府信息公开条例》，结合区政府工作要求，不断深化政府信息公开工作，加强组织领导，优化平台建设，主动回应关切，逐步建立健全工作机制，扩展公开范围、丰富公开形式、规范公开办理</w:t>
      </w:r>
      <w:r>
        <w:rPr>
          <w:rFonts w:ascii="仿宋_GB2312" w:eastAsia="仿宋_GB2312" w:hAnsi="仿宋_GB2312" w:cs="仿宋_GB2312" w:hint="eastAsia"/>
          <w:color w:val="000000" w:themeColor="text1"/>
          <w:sz w:val="32"/>
          <w:szCs w:val="32"/>
        </w:rPr>
        <w:t>，</w:t>
      </w:r>
      <w:r>
        <w:rPr>
          <w:rFonts w:ascii="仿宋_GB2312" w:eastAsia="仿宋_GB2312" w:hAnsi="仿宋_GB2312" w:cs="仿宋_GB2312" w:hint="eastAsia"/>
          <w:color w:val="000000" w:themeColor="text1"/>
          <w:sz w:val="32"/>
          <w:szCs w:val="32"/>
        </w:rPr>
        <w:t>政府信息公开工作取得新的成效。</w:t>
      </w:r>
    </w:p>
    <w:p w14:paraId="3F95E197" w14:textId="77777777" w:rsidR="00C80EE3" w:rsidRDefault="00C33A51">
      <w:pPr>
        <w:spacing w:line="540" w:lineRule="exact"/>
        <w:ind w:firstLineChars="200" w:firstLine="640"/>
        <w:rPr>
          <w:rFonts w:ascii="仿宋_GB2312" w:eastAsia="楷体_GB2312" w:hAnsi="仿宋_GB2312" w:cs="仿宋_GB2312"/>
          <w:color w:val="000000" w:themeColor="text1"/>
          <w:sz w:val="32"/>
          <w:szCs w:val="32"/>
        </w:rPr>
      </w:pPr>
      <w:r>
        <w:rPr>
          <w:rFonts w:ascii="楷体_GB2312" w:eastAsia="楷体_GB2312" w:hAnsi="楷体_GB2312" w:cs="楷体_GB2312" w:hint="eastAsia"/>
          <w:color w:val="000000" w:themeColor="text1"/>
          <w:sz w:val="32"/>
          <w:szCs w:val="32"/>
        </w:rPr>
        <w:t>（一）主动公开</w:t>
      </w:r>
      <w:r>
        <w:rPr>
          <w:rFonts w:ascii="楷体_GB2312" w:eastAsia="楷体_GB2312" w:hAnsi="楷体_GB2312" w:cs="楷体_GB2312" w:hint="eastAsia"/>
          <w:color w:val="000000" w:themeColor="text1"/>
          <w:sz w:val="32"/>
          <w:szCs w:val="32"/>
        </w:rPr>
        <w:t>方面</w:t>
      </w:r>
    </w:p>
    <w:p w14:paraId="73FC4554" w14:textId="77777777" w:rsidR="00C80EE3" w:rsidRDefault="00C33A51">
      <w:pPr>
        <w:pStyle w:val="a3"/>
        <w:widowControl/>
        <w:shd w:val="clear" w:color="auto" w:fill="FFFFFF"/>
        <w:spacing w:beforeAutospacing="0" w:afterAutospacing="0" w:line="54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2023</w:t>
      </w:r>
      <w:r>
        <w:rPr>
          <w:rFonts w:ascii="仿宋_GB2312" w:eastAsia="仿宋_GB2312" w:hAnsi="仿宋_GB2312" w:cs="仿宋_GB2312" w:hint="eastAsia"/>
          <w:color w:val="000000" w:themeColor="text1"/>
          <w:sz w:val="32"/>
          <w:szCs w:val="32"/>
        </w:rPr>
        <w:t>年</w:t>
      </w:r>
      <w:r>
        <w:rPr>
          <w:rFonts w:ascii="仿宋_GB2312" w:eastAsia="仿宋_GB2312" w:hAnsi="仿宋_GB2312" w:cs="仿宋_GB2312" w:hint="eastAsia"/>
          <w:color w:val="000000" w:themeColor="text1"/>
          <w:sz w:val="32"/>
          <w:szCs w:val="32"/>
        </w:rPr>
        <w:t>，区自然资源</w:t>
      </w:r>
      <w:r>
        <w:rPr>
          <w:rFonts w:ascii="仿宋_GB2312" w:eastAsia="仿宋_GB2312" w:hAnsi="仿宋_GB2312" w:cs="仿宋_GB2312" w:hint="eastAsia"/>
          <w:color w:val="000000" w:themeColor="text1"/>
          <w:sz w:val="32"/>
          <w:szCs w:val="32"/>
        </w:rPr>
        <w:t>局积极做好主动公开政府信息的更新和规范工作。截至</w:t>
      </w:r>
      <w:r>
        <w:rPr>
          <w:rFonts w:ascii="仿宋_GB2312" w:eastAsia="仿宋_GB2312" w:hAnsi="仿宋_GB2312" w:cs="仿宋_GB2312" w:hint="eastAsia"/>
          <w:color w:val="000000" w:themeColor="text1"/>
          <w:sz w:val="32"/>
          <w:szCs w:val="32"/>
        </w:rPr>
        <w:t>2023</w:t>
      </w:r>
      <w:r>
        <w:rPr>
          <w:rFonts w:ascii="仿宋_GB2312" w:eastAsia="仿宋_GB2312" w:hAnsi="仿宋_GB2312" w:cs="仿宋_GB2312" w:hint="eastAsia"/>
          <w:color w:val="000000" w:themeColor="text1"/>
          <w:sz w:val="32"/>
          <w:szCs w:val="32"/>
        </w:rPr>
        <w:t>年</w:t>
      </w:r>
      <w:r>
        <w:rPr>
          <w:rFonts w:ascii="仿宋_GB2312" w:eastAsia="仿宋_GB2312" w:hAnsi="仿宋_GB2312" w:cs="仿宋_GB2312" w:hint="eastAsia"/>
          <w:color w:val="000000" w:themeColor="text1"/>
          <w:sz w:val="32"/>
          <w:szCs w:val="32"/>
        </w:rPr>
        <w:t>12</w:t>
      </w:r>
      <w:r>
        <w:rPr>
          <w:rFonts w:ascii="仿宋_GB2312" w:eastAsia="仿宋_GB2312" w:hAnsi="仿宋_GB2312" w:cs="仿宋_GB2312" w:hint="eastAsia"/>
          <w:color w:val="000000" w:themeColor="text1"/>
          <w:sz w:val="32"/>
          <w:szCs w:val="32"/>
        </w:rPr>
        <w:t>月</w:t>
      </w:r>
      <w:r>
        <w:rPr>
          <w:rFonts w:ascii="仿宋_GB2312" w:eastAsia="仿宋_GB2312" w:hAnsi="仿宋_GB2312" w:cs="仿宋_GB2312" w:hint="eastAsia"/>
          <w:color w:val="000000" w:themeColor="text1"/>
          <w:sz w:val="32"/>
          <w:szCs w:val="32"/>
        </w:rPr>
        <w:t>31</w:t>
      </w:r>
      <w:r>
        <w:rPr>
          <w:rFonts w:ascii="仿宋_GB2312" w:eastAsia="仿宋_GB2312" w:hAnsi="仿宋_GB2312" w:cs="仿宋_GB2312" w:hint="eastAsia"/>
          <w:color w:val="000000" w:themeColor="text1"/>
          <w:sz w:val="32"/>
          <w:szCs w:val="32"/>
        </w:rPr>
        <w:t>日，</w:t>
      </w:r>
      <w:r>
        <w:rPr>
          <w:rFonts w:ascii="仿宋_GB2312" w:eastAsia="仿宋_GB2312" w:hAnsi="仿宋_GB2312" w:cs="仿宋_GB2312" w:hint="eastAsia"/>
          <w:color w:val="000000" w:themeColor="text1"/>
          <w:sz w:val="32"/>
          <w:szCs w:val="32"/>
          <w:shd w:val="clear" w:color="auto" w:fill="FFFFFF"/>
        </w:rPr>
        <w:t>主动公开政府信息数量：</w:t>
      </w:r>
      <w:r>
        <w:rPr>
          <w:rFonts w:ascii="仿宋_GB2312" w:eastAsia="仿宋_GB2312" w:hAnsi="仿宋_GB2312" w:cs="仿宋_GB2312" w:hint="eastAsia"/>
          <w:color w:val="000000" w:themeColor="text1"/>
          <w:sz w:val="32"/>
          <w:szCs w:val="32"/>
          <w:shd w:val="clear" w:color="auto" w:fill="FFFFFF"/>
        </w:rPr>
        <w:t>1109</w:t>
      </w:r>
      <w:r>
        <w:rPr>
          <w:rFonts w:ascii="仿宋_GB2312" w:eastAsia="仿宋_GB2312" w:hAnsi="仿宋_GB2312" w:cs="仿宋_GB2312" w:hint="eastAsia"/>
          <w:color w:val="000000" w:themeColor="text1"/>
          <w:sz w:val="32"/>
          <w:szCs w:val="32"/>
          <w:shd w:val="clear" w:color="auto" w:fill="FFFFFF"/>
        </w:rPr>
        <w:t>条</w:t>
      </w:r>
      <w:r>
        <w:rPr>
          <w:rFonts w:ascii="仿宋_GB2312" w:eastAsia="仿宋_GB2312" w:hAnsi="仿宋_GB2312" w:cs="仿宋_GB2312" w:hint="eastAsia"/>
          <w:color w:val="000000" w:themeColor="text1"/>
          <w:sz w:val="32"/>
          <w:szCs w:val="32"/>
          <w:shd w:val="clear" w:color="auto" w:fill="FFFFFF"/>
        </w:rPr>
        <w:t>。主要类别情况：公示公告</w:t>
      </w:r>
      <w:r>
        <w:rPr>
          <w:rFonts w:ascii="仿宋_GB2312" w:eastAsia="仿宋_GB2312" w:hAnsi="仿宋_GB2312" w:cs="仿宋_GB2312" w:hint="eastAsia"/>
          <w:color w:val="000000" w:themeColor="text1"/>
          <w:sz w:val="32"/>
          <w:szCs w:val="32"/>
          <w:shd w:val="clear" w:color="auto" w:fill="FFFFFF"/>
        </w:rPr>
        <w:t>910</w:t>
      </w:r>
      <w:r>
        <w:rPr>
          <w:rFonts w:ascii="仿宋_GB2312" w:eastAsia="仿宋_GB2312" w:hAnsi="仿宋_GB2312" w:cs="仿宋_GB2312" w:hint="eastAsia"/>
          <w:color w:val="000000" w:themeColor="text1"/>
          <w:sz w:val="32"/>
          <w:szCs w:val="32"/>
          <w:shd w:val="clear" w:color="auto" w:fill="FFFFFF"/>
        </w:rPr>
        <w:t>条</w:t>
      </w:r>
      <w:r>
        <w:rPr>
          <w:rFonts w:ascii="仿宋_GB2312" w:eastAsia="仿宋_GB2312" w:hAnsi="仿宋_GB2312" w:cs="仿宋_GB2312" w:hint="eastAsia"/>
          <w:color w:val="000000" w:themeColor="text1"/>
          <w:sz w:val="32"/>
          <w:szCs w:val="32"/>
          <w:shd w:val="clear" w:color="auto" w:fill="FFFFFF"/>
        </w:rPr>
        <w:t>、</w:t>
      </w:r>
      <w:r>
        <w:rPr>
          <w:rFonts w:ascii="仿宋_GB2312" w:eastAsia="仿宋_GB2312" w:hAnsi="仿宋_GB2312" w:cs="仿宋_GB2312" w:hint="eastAsia"/>
          <w:color w:val="000000" w:themeColor="text1"/>
          <w:sz w:val="32"/>
          <w:szCs w:val="32"/>
          <w:shd w:val="clear" w:color="auto" w:fill="FFFFFF"/>
        </w:rPr>
        <w:t>重大项目建设</w:t>
      </w:r>
      <w:r>
        <w:rPr>
          <w:rFonts w:ascii="仿宋_GB2312" w:eastAsia="仿宋_GB2312" w:hAnsi="仿宋_GB2312" w:cs="仿宋_GB2312" w:hint="eastAsia"/>
          <w:color w:val="000000" w:themeColor="text1"/>
          <w:sz w:val="32"/>
          <w:szCs w:val="32"/>
          <w:shd w:val="clear" w:color="auto" w:fill="FFFFFF"/>
        </w:rPr>
        <w:t>107</w:t>
      </w:r>
      <w:r>
        <w:rPr>
          <w:rFonts w:ascii="仿宋_GB2312" w:eastAsia="仿宋_GB2312" w:hAnsi="仿宋_GB2312" w:cs="仿宋_GB2312" w:hint="eastAsia"/>
          <w:color w:val="000000" w:themeColor="text1"/>
          <w:sz w:val="32"/>
          <w:szCs w:val="32"/>
          <w:shd w:val="clear" w:color="auto" w:fill="FFFFFF"/>
        </w:rPr>
        <w:t>条</w:t>
      </w:r>
      <w:r>
        <w:rPr>
          <w:rFonts w:ascii="仿宋_GB2312" w:eastAsia="仿宋_GB2312" w:hAnsi="仿宋_GB2312" w:cs="仿宋_GB2312" w:hint="eastAsia"/>
          <w:color w:val="000000" w:themeColor="text1"/>
          <w:sz w:val="32"/>
          <w:szCs w:val="32"/>
          <w:shd w:val="clear" w:color="auto" w:fill="FFFFFF"/>
        </w:rPr>
        <w:t>、</w:t>
      </w:r>
      <w:r>
        <w:rPr>
          <w:rFonts w:ascii="仿宋_GB2312" w:eastAsia="仿宋_GB2312" w:hAnsi="仿宋_GB2312" w:cs="仿宋_GB2312" w:hint="eastAsia"/>
          <w:color w:val="000000" w:themeColor="text1"/>
          <w:sz w:val="32"/>
          <w:szCs w:val="32"/>
          <w:shd w:val="clear" w:color="auto" w:fill="FFFFFF"/>
        </w:rPr>
        <w:t>自然资源领域</w:t>
      </w:r>
      <w:r>
        <w:rPr>
          <w:rFonts w:ascii="仿宋_GB2312" w:eastAsia="仿宋_GB2312" w:hAnsi="仿宋_GB2312" w:cs="仿宋_GB2312" w:hint="eastAsia"/>
          <w:color w:val="000000" w:themeColor="text1"/>
          <w:sz w:val="32"/>
          <w:szCs w:val="32"/>
          <w:shd w:val="clear" w:color="auto" w:fill="FFFFFF"/>
        </w:rPr>
        <w:t>28</w:t>
      </w:r>
      <w:r>
        <w:rPr>
          <w:rFonts w:ascii="仿宋_GB2312" w:eastAsia="仿宋_GB2312" w:hAnsi="仿宋_GB2312" w:cs="仿宋_GB2312" w:hint="eastAsia"/>
          <w:color w:val="000000" w:themeColor="text1"/>
          <w:sz w:val="32"/>
          <w:szCs w:val="32"/>
          <w:shd w:val="clear" w:color="auto" w:fill="FFFFFF"/>
        </w:rPr>
        <w:t>条</w:t>
      </w:r>
      <w:r>
        <w:rPr>
          <w:rFonts w:ascii="仿宋_GB2312" w:eastAsia="仿宋_GB2312" w:hAnsi="仿宋_GB2312" w:cs="仿宋_GB2312" w:hint="eastAsia"/>
          <w:color w:val="000000" w:themeColor="text1"/>
          <w:sz w:val="32"/>
          <w:szCs w:val="32"/>
          <w:shd w:val="clear" w:color="auto" w:fill="FFFFFF"/>
        </w:rPr>
        <w:t>、建议提案</w:t>
      </w:r>
      <w:r>
        <w:rPr>
          <w:rFonts w:ascii="仿宋_GB2312" w:eastAsia="仿宋_GB2312" w:hAnsi="仿宋_GB2312" w:cs="仿宋_GB2312" w:hint="eastAsia"/>
          <w:color w:val="000000" w:themeColor="text1"/>
          <w:sz w:val="32"/>
          <w:szCs w:val="32"/>
          <w:shd w:val="clear" w:color="auto" w:fill="FFFFFF"/>
        </w:rPr>
        <w:t>17</w:t>
      </w:r>
      <w:r>
        <w:rPr>
          <w:rFonts w:ascii="仿宋_GB2312" w:eastAsia="仿宋_GB2312" w:hAnsi="仿宋_GB2312" w:cs="仿宋_GB2312" w:hint="eastAsia"/>
          <w:color w:val="000000" w:themeColor="text1"/>
          <w:sz w:val="32"/>
          <w:szCs w:val="32"/>
          <w:shd w:val="clear" w:color="auto" w:fill="FFFFFF"/>
        </w:rPr>
        <w:t>条</w:t>
      </w:r>
      <w:r>
        <w:rPr>
          <w:rFonts w:ascii="仿宋_GB2312" w:eastAsia="仿宋_GB2312" w:hAnsi="仿宋_GB2312" w:cs="仿宋_GB2312" w:hint="eastAsia"/>
          <w:color w:val="000000" w:themeColor="text1"/>
          <w:sz w:val="32"/>
          <w:szCs w:val="32"/>
          <w:shd w:val="clear" w:color="auto" w:fill="FFFFFF"/>
        </w:rPr>
        <w:t>、</w:t>
      </w:r>
      <w:r>
        <w:rPr>
          <w:rFonts w:ascii="仿宋_GB2312" w:eastAsia="仿宋_GB2312" w:hAnsi="仿宋_GB2312" w:cs="仿宋_GB2312" w:hint="eastAsia"/>
          <w:color w:val="000000" w:themeColor="text1"/>
          <w:sz w:val="32"/>
          <w:szCs w:val="32"/>
          <w:shd w:val="clear" w:color="auto" w:fill="FFFFFF"/>
        </w:rPr>
        <w:t>行政执法公示</w:t>
      </w:r>
      <w:r>
        <w:rPr>
          <w:rFonts w:ascii="仿宋_GB2312" w:eastAsia="仿宋_GB2312" w:hAnsi="仿宋_GB2312" w:cs="仿宋_GB2312" w:hint="eastAsia"/>
          <w:color w:val="000000" w:themeColor="text1"/>
          <w:sz w:val="32"/>
          <w:szCs w:val="32"/>
          <w:shd w:val="clear" w:color="auto" w:fill="FFFFFF"/>
        </w:rPr>
        <w:t>10</w:t>
      </w:r>
      <w:r>
        <w:rPr>
          <w:rFonts w:ascii="仿宋_GB2312" w:eastAsia="仿宋_GB2312" w:hAnsi="仿宋_GB2312" w:cs="仿宋_GB2312" w:hint="eastAsia"/>
          <w:color w:val="000000" w:themeColor="text1"/>
          <w:sz w:val="32"/>
          <w:szCs w:val="32"/>
          <w:shd w:val="clear" w:color="auto" w:fill="FFFFFF"/>
        </w:rPr>
        <w:t>条</w:t>
      </w:r>
      <w:r>
        <w:rPr>
          <w:rFonts w:ascii="仿宋_GB2312" w:eastAsia="仿宋_GB2312" w:hAnsi="仿宋_GB2312" w:cs="仿宋_GB2312" w:hint="eastAsia"/>
          <w:color w:val="000000" w:themeColor="text1"/>
          <w:sz w:val="32"/>
          <w:szCs w:val="32"/>
          <w:shd w:val="clear" w:color="auto" w:fill="FFFFFF"/>
        </w:rPr>
        <w:t>、财政信息</w:t>
      </w:r>
      <w:r>
        <w:rPr>
          <w:rFonts w:ascii="仿宋_GB2312" w:eastAsia="仿宋_GB2312" w:hAnsi="仿宋_GB2312" w:cs="仿宋_GB2312" w:hint="eastAsia"/>
          <w:color w:val="000000" w:themeColor="text1"/>
          <w:sz w:val="32"/>
          <w:szCs w:val="32"/>
          <w:shd w:val="clear" w:color="auto" w:fill="FFFFFF"/>
        </w:rPr>
        <w:t>7</w:t>
      </w:r>
      <w:r>
        <w:rPr>
          <w:rFonts w:ascii="仿宋_GB2312" w:eastAsia="仿宋_GB2312" w:hAnsi="仿宋_GB2312" w:cs="仿宋_GB2312" w:hint="eastAsia"/>
          <w:color w:val="000000" w:themeColor="text1"/>
          <w:sz w:val="32"/>
          <w:szCs w:val="32"/>
          <w:shd w:val="clear" w:color="auto" w:fill="FFFFFF"/>
        </w:rPr>
        <w:t>条、重要部署执行</w:t>
      </w:r>
      <w:r>
        <w:rPr>
          <w:rFonts w:ascii="仿宋_GB2312" w:eastAsia="仿宋_GB2312" w:hAnsi="仿宋_GB2312" w:cs="仿宋_GB2312" w:hint="eastAsia"/>
          <w:color w:val="000000" w:themeColor="text1"/>
          <w:sz w:val="32"/>
          <w:szCs w:val="32"/>
          <w:shd w:val="clear" w:color="auto" w:fill="FFFFFF"/>
        </w:rPr>
        <w:t>5</w:t>
      </w:r>
      <w:r>
        <w:rPr>
          <w:rFonts w:ascii="仿宋_GB2312" w:eastAsia="仿宋_GB2312" w:hAnsi="仿宋_GB2312" w:cs="仿宋_GB2312" w:hint="eastAsia"/>
          <w:color w:val="000000" w:themeColor="text1"/>
          <w:sz w:val="32"/>
          <w:szCs w:val="32"/>
          <w:shd w:val="clear" w:color="auto" w:fill="FFFFFF"/>
        </w:rPr>
        <w:t>条等</w:t>
      </w:r>
      <w:r>
        <w:rPr>
          <w:rFonts w:ascii="仿宋_GB2312" w:eastAsia="仿宋_GB2312" w:hAnsi="仿宋_GB2312" w:cs="仿宋_GB2312" w:hint="eastAsia"/>
          <w:color w:val="000000" w:themeColor="text1"/>
          <w:sz w:val="32"/>
          <w:szCs w:val="32"/>
          <w:shd w:val="clear" w:color="auto" w:fill="FFFFFF"/>
        </w:rPr>
        <w:t>。</w:t>
      </w:r>
    </w:p>
    <w:p w14:paraId="2FFCA1CD" w14:textId="77777777" w:rsidR="00C80EE3" w:rsidRDefault="00C33A51">
      <w:pPr>
        <w:pStyle w:val="a3"/>
        <w:widowControl/>
        <w:shd w:val="clear" w:color="auto" w:fill="FFFFFF"/>
        <w:spacing w:beforeAutospacing="0" w:afterAutospacing="0" w:line="540" w:lineRule="exact"/>
        <w:ind w:firstLineChars="200" w:firstLine="640"/>
        <w:rPr>
          <w:rFonts w:ascii="仿宋_GB2312" w:eastAsia="仿宋_GB2312" w:hAnsi="仿宋_GB2312" w:cs="仿宋_GB2312"/>
          <w:color w:val="000000" w:themeColor="text1"/>
          <w:sz w:val="32"/>
          <w:szCs w:val="32"/>
          <w:shd w:val="clear" w:color="auto" w:fill="FFFFFF"/>
        </w:rPr>
      </w:pPr>
      <w:r>
        <w:rPr>
          <w:rFonts w:ascii="楷体_GB2312" w:eastAsia="楷体_GB2312" w:hAnsi="楷体_GB2312" w:cs="楷体_GB2312" w:hint="eastAsia"/>
          <w:color w:val="000000" w:themeColor="text1"/>
          <w:sz w:val="32"/>
          <w:szCs w:val="32"/>
          <w:shd w:val="clear" w:color="auto" w:fill="FFFFFF"/>
        </w:rPr>
        <w:t>（二）依申请公开工作方面</w:t>
      </w:r>
    </w:p>
    <w:p w14:paraId="09D7F9BC" w14:textId="77777777" w:rsidR="00C80EE3" w:rsidRDefault="00C33A51">
      <w:pPr>
        <w:pStyle w:val="a3"/>
        <w:widowControl/>
        <w:shd w:val="clear" w:color="auto" w:fill="FFFFFF"/>
        <w:spacing w:beforeAutospacing="0" w:afterAutospacing="0" w:line="54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shd w:val="clear" w:color="auto" w:fill="FFFFFF"/>
        </w:rPr>
        <w:t>2023</w:t>
      </w:r>
      <w:r>
        <w:rPr>
          <w:rFonts w:ascii="仿宋_GB2312" w:eastAsia="仿宋_GB2312" w:hAnsi="仿宋_GB2312" w:cs="仿宋_GB2312" w:hint="eastAsia"/>
          <w:color w:val="000000" w:themeColor="text1"/>
          <w:sz w:val="32"/>
          <w:szCs w:val="32"/>
          <w:shd w:val="clear" w:color="auto" w:fill="FFFFFF"/>
        </w:rPr>
        <w:t>年</w:t>
      </w:r>
      <w:r>
        <w:rPr>
          <w:rFonts w:ascii="仿宋_GB2312" w:eastAsia="仿宋_GB2312" w:hAnsi="仿宋_GB2312" w:cs="仿宋_GB2312" w:hint="eastAsia"/>
          <w:color w:val="000000" w:themeColor="text1"/>
          <w:sz w:val="32"/>
          <w:szCs w:val="32"/>
          <w:shd w:val="clear" w:color="auto" w:fill="FFFFFF"/>
        </w:rPr>
        <w:t>，</w:t>
      </w:r>
      <w:r>
        <w:rPr>
          <w:rFonts w:ascii="仿宋_GB2312" w:eastAsia="仿宋_GB2312" w:hAnsi="仿宋_GB2312" w:cs="仿宋_GB2312" w:hint="eastAsia"/>
          <w:color w:val="000000" w:themeColor="text1"/>
          <w:sz w:val="32"/>
          <w:szCs w:val="32"/>
        </w:rPr>
        <w:t>我局严格按照依申请公开工作要求，明确依申请公开答复书由</w:t>
      </w:r>
      <w:r>
        <w:rPr>
          <w:rFonts w:ascii="仿宋_GB2312" w:eastAsia="仿宋_GB2312" w:hAnsi="仿宋_GB2312" w:cs="仿宋_GB2312" w:hint="eastAsia"/>
          <w:color w:val="000000" w:themeColor="text1"/>
          <w:sz w:val="32"/>
          <w:szCs w:val="32"/>
        </w:rPr>
        <w:t>相关</w:t>
      </w:r>
      <w:r>
        <w:rPr>
          <w:rFonts w:ascii="仿宋_GB2312" w:eastAsia="仿宋_GB2312" w:hAnsi="仿宋_GB2312" w:cs="仿宋_GB2312" w:hint="eastAsia"/>
          <w:color w:val="000000" w:themeColor="text1"/>
          <w:sz w:val="32"/>
          <w:szCs w:val="32"/>
        </w:rPr>
        <w:t>业务科室牵头草拟、</w:t>
      </w:r>
      <w:r>
        <w:rPr>
          <w:rFonts w:ascii="仿宋_GB2312" w:eastAsia="仿宋_GB2312" w:hAnsi="仿宋_GB2312" w:cs="仿宋_GB2312" w:hint="eastAsia"/>
          <w:color w:val="000000" w:themeColor="text1"/>
          <w:sz w:val="32"/>
          <w:szCs w:val="32"/>
        </w:rPr>
        <w:t>政策</w:t>
      </w:r>
      <w:r>
        <w:rPr>
          <w:rFonts w:ascii="仿宋_GB2312" w:eastAsia="仿宋_GB2312" w:hAnsi="仿宋_GB2312" w:cs="仿宋_GB2312" w:hint="eastAsia"/>
          <w:color w:val="000000" w:themeColor="text1"/>
          <w:sz w:val="32"/>
          <w:szCs w:val="32"/>
        </w:rPr>
        <w:t>法规科核稿</w:t>
      </w:r>
      <w:r>
        <w:rPr>
          <w:rFonts w:ascii="仿宋_GB2312" w:eastAsia="仿宋_GB2312" w:hAnsi="仿宋_GB2312" w:cs="仿宋_GB2312" w:hint="eastAsia"/>
          <w:color w:val="000000" w:themeColor="text1"/>
          <w:sz w:val="32"/>
          <w:szCs w:val="32"/>
        </w:rPr>
        <w:t>、办公室</w:t>
      </w:r>
      <w:r>
        <w:rPr>
          <w:rFonts w:ascii="仿宋_GB2312" w:eastAsia="仿宋_GB2312" w:hAnsi="仿宋_GB2312" w:cs="仿宋_GB2312" w:hint="eastAsia"/>
          <w:color w:val="000000" w:themeColor="text1"/>
          <w:sz w:val="32"/>
          <w:szCs w:val="32"/>
        </w:rPr>
        <w:lastRenderedPageBreak/>
        <w:t>负责做好督促上报或邮寄工作</w:t>
      </w:r>
      <w:r>
        <w:rPr>
          <w:rFonts w:ascii="仿宋_GB2312" w:eastAsia="仿宋_GB2312" w:hAnsi="仿宋_GB2312" w:cs="仿宋_GB2312" w:hint="eastAsia"/>
          <w:color w:val="000000" w:themeColor="text1"/>
          <w:sz w:val="32"/>
          <w:szCs w:val="32"/>
        </w:rPr>
        <w:t>的办理流程</w:t>
      </w:r>
      <w:r>
        <w:rPr>
          <w:rFonts w:ascii="仿宋_GB2312" w:eastAsia="仿宋_GB2312" w:hAnsi="仿宋_GB2312" w:cs="仿宋_GB2312" w:hint="eastAsia"/>
          <w:color w:val="000000" w:themeColor="text1"/>
          <w:sz w:val="32"/>
          <w:szCs w:val="32"/>
        </w:rPr>
        <w:t>。全年</w:t>
      </w:r>
      <w:r>
        <w:rPr>
          <w:rFonts w:ascii="仿宋_GB2312" w:eastAsia="仿宋_GB2312" w:hAnsi="仿宋_GB2312" w:cs="仿宋_GB2312" w:hint="eastAsia"/>
          <w:color w:val="000000" w:themeColor="text1"/>
          <w:sz w:val="32"/>
          <w:szCs w:val="32"/>
          <w:shd w:val="clear" w:color="auto" w:fill="FFFFFF"/>
        </w:rPr>
        <w:t>共收到政府信息公开申请</w:t>
      </w:r>
      <w:r>
        <w:rPr>
          <w:rFonts w:ascii="仿宋_GB2312" w:eastAsia="仿宋_GB2312" w:hAnsi="仿宋_GB2312" w:cs="仿宋_GB2312" w:hint="eastAsia"/>
          <w:color w:val="000000" w:themeColor="text1"/>
          <w:sz w:val="32"/>
          <w:szCs w:val="32"/>
          <w:shd w:val="clear" w:color="auto" w:fill="FFFFFF"/>
        </w:rPr>
        <w:t>39</w:t>
      </w:r>
      <w:r>
        <w:rPr>
          <w:rFonts w:ascii="仿宋_GB2312" w:eastAsia="仿宋_GB2312" w:hAnsi="仿宋_GB2312" w:cs="仿宋_GB2312" w:hint="eastAsia"/>
          <w:color w:val="000000" w:themeColor="text1"/>
          <w:sz w:val="32"/>
          <w:szCs w:val="32"/>
          <w:shd w:val="clear" w:color="auto" w:fill="FFFFFF"/>
        </w:rPr>
        <w:t>件，</w:t>
      </w:r>
      <w:r>
        <w:rPr>
          <w:rFonts w:ascii="仿宋_GB2312" w:eastAsia="仿宋_GB2312" w:hAnsi="仿宋_GB2312" w:cs="仿宋_GB2312" w:hint="eastAsia"/>
          <w:color w:val="000000" w:themeColor="text1"/>
          <w:sz w:val="32"/>
          <w:szCs w:val="32"/>
          <w:shd w:val="clear" w:color="auto" w:fill="FFFFFF"/>
        </w:rPr>
        <w:t>绝大部分政府信息公开申请涉及</w:t>
      </w:r>
      <w:r>
        <w:rPr>
          <w:rFonts w:ascii="仿宋_GB2312" w:eastAsia="仿宋_GB2312" w:hAnsi="仿宋_GB2312" w:cs="仿宋_GB2312" w:hint="eastAsia"/>
          <w:color w:val="000000" w:themeColor="text1"/>
          <w:sz w:val="32"/>
          <w:szCs w:val="32"/>
          <w:shd w:val="clear" w:color="auto" w:fill="FFFFFF"/>
        </w:rPr>
        <w:t>土地征收方面，</w:t>
      </w:r>
      <w:r>
        <w:rPr>
          <w:rFonts w:ascii="仿宋_GB2312" w:eastAsia="仿宋_GB2312" w:hAnsi="仿宋_GB2312" w:cs="仿宋_GB2312" w:hint="eastAsia"/>
          <w:color w:val="000000" w:themeColor="text1"/>
          <w:sz w:val="32"/>
          <w:szCs w:val="32"/>
          <w:shd w:val="clear" w:color="auto" w:fill="FFFFFF"/>
        </w:rPr>
        <w:t>全部政府信息公开申请</w:t>
      </w:r>
      <w:r>
        <w:rPr>
          <w:rFonts w:ascii="仿宋_GB2312" w:eastAsia="仿宋_GB2312" w:hAnsiTheme="minorEastAsia" w:cs="仿宋" w:hint="eastAsia"/>
          <w:sz w:val="32"/>
          <w:szCs w:val="32"/>
        </w:rPr>
        <w:t>均依程序</w:t>
      </w:r>
      <w:r>
        <w:rPr>
          <w:rFonts w:ascii="仿宋_GB2312" w:eastAsia="仿宋_GB2312" w:hAnsiTheme="minorEastAsia" w:cs="仿宋" w:hint="eastAsia"/>
          <w:sz w:val="32"/>
          <w:szCs w:val="32"/>
        </w:rPr>
        <w:t>予以办理进行</w:t>
      </w:r>
      <w:r>
        <w:rPr>
          <w:rFonts w:ascii="仿宋_GB2312" w:eastAsia="仿宋_GB2312" w:hAnsiTheme="minorEastAsia" w:cs="仿宋" w:hint="eastAsia"/>
          <w:sz w:val="32"/>
          <w:szCs w:val="32"/>
        </w:rPr>
        <w:t>答复</w:t>
      </w:r>
      <w:r>
        <w:rPr>
          <w:rFonts w:ascii="仿宋_GB2312" w:eastAsia="仿宋_GB2312" w:hAnsiTheme="minorEastAsia" w:cs="仿宋" w:hint="eastAsia"/>
          <w:sz w:val="32"/>
          <w:szCs w:val="32"/>
        </w:rPr>
        <w:t>。因依申请公开引发的行政诉讼案件</w:t>
      </w:r>
      <w:r>
        <w:rPr>
          <w:rFonts w:ascii="仿宋_GB2312" w:eastAsia="仿宋_GB2312" w:hAnsiTheme="minorEastAsia" w:cs="仿宋" w:hint="eastAsia"/>
          <w:sz w:val="32"/>
          <w:szCs w:val="32"/>
        </w:rPr>
        <w:t>1</w:t>
      </w:r>
      <w:r>
        <w:rPr>
          <w:rFonts w:ascii="仿宋_GB2312" w:eastAsia="仿宋_GB2312" w:hAnsiTheme="minorEastAsia" w:cs="仿宋" w:hint="eastAsia"/>
          <w:sz w:val="32"/>
          <w:szCs w:val="32"/>
        </w:rPr>
        <w:t>件</w:t>
      </w:r>
      <w:r>
        <w:rPr>
          <w:rFonts w:ascii="仿宋_GB2312" w:eastAsia="仿宋_GB2312" w:hAnsi="仿宋_GB2312" w:cs="仿宋_GB2312" w:hint="eastAsia"/>
          <w:color w:val="000000" w:themeColor="text1"/>
          <w:sz w:val="32"/>
          <w:szCs w:val="32"/>
        </w:rPr>
        <w:t>（维持结果），</w:t>
      </w:r>
      <w:r>
        <w:rPr>
          <w:rFonts w:ascii="仿宋_GB2312" w:eastAsia="仿宋_GB2312" w:hAnsiTheme="minorEastAsia" w:cs="仿宋" w:hint="eastAsia"/>
          <w:sz w:val="32"/>
          <w:szCs w:val="32"/>
        </w:rPr>
        <w:t>涉及案件按照法定程序进行了办理，</w:t>
      </w:r>
      <w:r>
        <w:rPr>
          <w:rFonts w:ascii="仿宋_GB2312" w:eastAsia="仿宋_GB2312" w:hAnsiTheme="minorEastAsia" w:cs="仿宋" w:hint="eastAsia"/>
          <w:sz w:val="32"/>
          <w:szCs w:val="32"/>
        </w:rPr>
        <w:t>较好的保障了企业和群众获取政府信息的权利。</w:t>
      </w:r>
      <w:r>
        <w:rPr>
          <w:rFonts w:ascii="仿宋_GB2312" w:eastAsia="仿宋_GB2312" w:hAnsi="仿宋_GB2312" w:cs="仿宋_GB2312" w:hint="eastAsia"/>
          <w:color w:val="000000" w:themeColor="text1"/>
          <w:sz w:val="32"/>
          <w:szCs w:val="32"/>
        </w:rPr>
        <w:t>未对政府信息公开申请收取任何费用。</w:t>
      </w:r>
    </w:p>
    <w:p w14:paraId="3D9466FB" w14:textId="77777777" w:rsidR="00C80EE3" w:rsidRDefault="00C33A51">
      <w:pPr>
        <w:spacing w:line="540" w:lineRule="exact"/>
        <w:ind w:firstLineChars="200" w:firstLine="640"/>
        <w:rPr>
          <w:rFonts w:ascii="楷体_GB2312" w:eastAsia="楷体_GB2312" w:hAnsi="楷体_GB2312" w:cs="楷体_GB2312"/>
          <w:color w:val="000000" w:themeColor="text1"/>
          <w:sz w:val="32"/>
          <w:szCs w:val="32"/>
        </w:rPr>
      </w:pPr>
      <w:r>
        <w:rPr>
          <w:rFonts w:ascii="楷体_GB2312" w:eastAsia="楷体_GB2312" w:hAnsi="楷体_GB2312" w:cs="楷体_GB2312" w:hint="eastAsia"/>
          <w:color w:val="000000" w:themeColor="text1"/>
          <w:sz w:val="32"/>
          <w:szCs w:val="32"/>
        </w:rPr>
        <w:t>（三）政府信息管理情况</w:t>
      </w:r>
    </w:p>
    <w:p w14:paraId="013F822E" w14:textId="77777777" w:rsidR="00C80EE3" w:rsidRDefault="00C33A51">
      <w:pPr>
        <w:spacing w:line="54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2023</w:t>
      </w:r>
      <w:r>
        <w:rPr>
          <w:rFonts w:ascii="仿宋_GB2312" w:eastAsia="仿宋_GB2312" w:hAnsi="仿宋_GB2312" w:cs="仿宋_GB2312" w:hint="eastAsia"/>
          <w:color w:val="000000" w:themeColor="text1"/>
          <w:sz w:val="32"/>
          <w:szCs w:val="32"/>
        </w:rPr>
        <w:t>年我局严格执行政府信息工作相关制度，一是严格落实“三审”制度，保障信息发布的准确、安全、高效，严格执行分级审核和先审后发的程序管理；二是严格按照信息公开目录公开信息，保证政府信息公开内容的全面性和完整性；三是按照上级要求对公开的规范性文件列明文号、成文日期、发布时间、有效性等信息，提供文本下载功能；四是建立健全政府信息电子化存档工作。</w:t>
      </w:r>
    </w:p>
    <w:p w14:paraId="7C71CDC3" w14:textId="77777777" w:rsidR="00C80EE3" w:rsidRDefault="00C33A51">
      <w:pPr>
        <w:spacing w:line="540" w:lineRule="exact"/>
        <w:ind w:firstLineChars="200" w:firstLine="640"/>
        <w:rPr>
          <w:rFonts w:ascii="楷体_GB2312" w:eastAsia="楷体_GB2312" w:hAnsi="楷体_GB2312" w:cs="楷体_GB2312"/>
          <w:color w:val="000000" w:themeColor="text1"/>
          <w:sz w:val="32"/>
          <w:szCs w:val="32"/>
        </w:rPr>
      </w:pPr>
      <w:r>
        <w:rPr>
          <w:rFonts w:ascii="楷体_GB2312" w:eastAsia="楷体_GB2312" w:hAnsi="楷体_GB2312" w:cs="楷体_GB2312" w:hint="eastAsia"/>
          <w:color w:val="000000" w:themeColor="text1"/>
          <w:sz w:val="32"/>
          <w:szCs w:val="32"/>
        </w:rPr>
        <w:t>（四）平台建设方面</w:t>
      </w:r>
    </w:p>
    <w:p w14:paraId="34EFB4BE" w14:textId="77777777" w:rsidR="00C80EE3" w:rsidRDefault="00C33A51">
      <w:pPr>
        <w:spacing w:line="54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我局将政府门户网站作为政府信息公开的第一平台，持续优化整合区政府门户网站上</w:t>
      </w:r>
      <w:r>
        <w:rPr>
          <w:rFonts w:ascii="仿宋_GB2312" w:eastAsia="仿宋_GB2312" w:hAnsi="仿宋_GB2312" w:cs="仿宋_GB2312" w:hint="eastAsia"/>
          <w:color w:val="000000" w:themeColor="text1"/>
          <w:sz w:val="32"/>
          <w:szCs w:val="32"/>
        </w:rPr>
        <w:t>淄川</w:t>
      </w:r>
      <w:r>
        <w:rPr>
          <w:rFonts w:ascii="仿宋_GB2312" w:eastAsia="仿宋_GB2312" w:hAnsi="仿宋_GB2312" w:cs="仿宋_GB2312" w:hint="eastAsia"/>
          <w:color w:val="000000" w:themeColor="text1"/>
          <w:sz w:val="32"/>
          <w:szCs w:val="32"/>
        </w:rPr>
        <w:t>区自然资源局信息公开内容，坚持贯彻“五公开”要求，全面发布</w:t>
      </w:r>
      <w:r>
        <w:rPr>
          <w:rFonts w:ascii="仿宋_GB2312" w:eastAsia="仿宋_GB2312" w:hAnsi="仿宋_GB2312" w:cs="仿宋_GB2312" w:hint="eastAsia"/>
          <w:color w:val="000000" w:themeColor="text1"/>
          <w:sz w:val="32"/>
          <w:szCs w:val="32"/>
        </w:rPr>
        <w:t>淄川</w:t>
      </w:r>
      <w:r>
        <w:rPr>
          <w:rFonts w:ascii="仿宋_GB2312" w:eastAsia="仿宋_GB2312" w:hAnsi="仿宋_GB2312" w:cs="仿宋_GB2312" w:hint="eastAsia"/>
          <w:color w:val="000000" w:themeColor="text1"/>
          <w:sz w:val="32"/>
          <w:szCs w:val="32"/>
        </w:rPr>
        <w:t>区自然资源领域的各类重大信息</w:t>
      </w:r>
      <w:r>
        <w:rPr>
          <w:rFonts w:ascii="仿宋_GB2312" w:eastAsia="仿宋_GB2312" w:hAnsi="仿宋_GB2312" w:cs="仿宋_GB2312" w:hint="eastAsia"/>
          <w:color w:val="000000" w:themeColor="text1"/>
          <w:sz w:val="32"/>
          <w:szCs w:val="32"/>
        </w:rPr>
        <w:t>，全年</w:t>
      </w:r>
      <w:r>
        <w:rPr>
          <w:rFonts w:ascii="仿宋_GB2312" w:eastAsia="仿宋_GB2312" w:hAnsi="仿宋_GB2312" w:cs="仿宋_GB2312" w:hint="eastAsia"/>
          <w:color w:val="000000" w:themeColor="text1"/>
          <w:sz w:val="32"/>
          <w:szCs w:val="32"/>
          <w:shd w:val="clear" w:color="auto" w:fill="FFFFFF"/>
        </w:rPr>
        <w:t>主动公开政府信息数量</w:t>
      </w:r>
      <w:r>
        <w:rPr>
          <w:rFonts w:ascii="仿宋_GB2312" w:eastAsia="仿宋_GB2312" w:hAnsi="仿宋_GB2312" w:cs="仿宋_GB2312" w:hint="eastAsia"/>
          <w:color w:val="000000" w:themeColor="text1"/>
          <w:sz w:val="32"/>
          <w:szCs w:val="32"/>
          <w:shd w:val="clear" w:color="auto" w:fill="FFFFFF"/>
        </w:rPr>
        <w:t>1109</w:t>
      </w:r>
      <w:r>
        <w:rPr>
          <w:rFonts w:ascii="仿宋_GB2312" w:eastAsia="仿宋_GB2312" w:hAnsi="仿宋_GB2312" w:cs="仿宋_GB2312" w:hint="eastAsia"/>
          <w:color w:val="000000" w:themeColor="text1"/>
          <w:sz w:val="32"/>
          <w:szCs w:val="32"/>
          <w:shd w:val="clear" w:color="auto" w:fill="FFFFFF"/>
        </w:rPr>
        <w:t>条</w:t>
      </w:r>
      <w:r>
        <w:rPr>
          <w:rFonts w:ascii="仿宋_GB2312" w:eastAsia="仿宋_GB2312" w:hAnsi="仿宋_GB2312" w:cs="仿宋_GB2312" w:hint="eastAsia"/>
          <w:color w:val="000000" w:themeColor="text1"/>
          <w:sz w:val="32"/>
          <w:szCs w:val="32"/>
        </w:rPr>
        <w:t>。同时</w:t>
      </w:r>
      <w:r>
        <w:rPr>
          <w:rFonts w:ascii="仿宋_GB2312" w:eastAsia="仿宋_GB2312" w:hAnsi="仿宋_GB2312" w:cs="仿宋_GB2312" w:hint="eastAsia"/>
          <w:color w:val="000000" w:themeColor="text1"/>
          <w:sz w:val="32"/>
          <w:szCs w:val="32"/>
        </w:rPr>
        <w:t>，</w:t>
      </w:r>
      <w:r>
        <w:rPr>
          <w:rFonts w:ascii="仿宋_GB2312" w:eastAsia="仿宋_GB2312" w:hAnsi="仿宋_GB2312" w:cs="仿宋_GB2312" w:hint="eastAsia"/>
          <w:color w:val="000000" w:themeColor="text1"/>
          <w:sz w:val="32"/>
          <w:szCs w:val="32"/>
        </w:rPr>
        <w:t>在局机关大楼和各自然资源所等办公地点设立了政府信息公开栏，方便公众查阅。</w:t>
      </w:r>
    </w:p>
    <w:p w14:paraId="6AF5A8A0" w14:textId="77777777" w:rsidR="00C80EE3" w:rsidRDefault="00C33A51">
      <w:pPr>
        <w:spacing w:line="540" w:lineRule="exact"/>
        <w:ind w:firstLineChars="200" w:firstLine="640"/>
        <w:rPr>
          <w:rFonts w:ascii="仿宋_GB2312" w:eastAsia="仿宋_GB2312" w:hAnsi="仿宋_GB2312" w:cs="仿宋_GB2312"/>
          <w:color w:val="000000" w:themeColor="text1"/>
          <w:sz w:val="32"/>
          <w:szCs w:val="32"/>
        </w:rPr>
      </w:pPr>
      <w:r>
        <w:rPr>
          <w:rFonts w:ascii="楷体_GB2312" w:eastAsia="楷体_GB2312" w:hAnsi="楷体_GB2312" w:cs="楷体_GB2312" w:hint="eastAsia"/>
          <w:color w:val="000000" w:themeColor="text1"/>
          <w:sz w:val="32"/>
          <w:szCs w:val="32"/>
        </w:rPr>
        <w:t>（五）监督保障方面</w:t>
      </w:r>
    </w:p>
    <w:p w14:paraId="6D52E687" w14:textId="77777777" w:rsidR="00C80EE3" w:rsidRDefault="00C33A51">
      <w:r>
        <w:rPr>
          <w:rFonts w:ascii="仿宋_GB2312" w:eastAsia="仿宋_GB2312" w:hAnsi="仿宋_GB2312" w:cs="仿宋_GB2312" w:hint="eastAsia"/>
          <w:color w:val="000000" w:themeColor="text1"/>
          <w:sz w:val="32"/>
          <w:szCs w:val="32"/>
        </w:rPr>
        <w:t>一是明确责任分工，由局办公室负责督促各责任科室（单位）按</w:t>
      </w:r>
      <w:r>
        <w:rPr>
          <w:rFonts w:ascii="仿宋_GB2312" w:eastAsia="仿宋_GB2312" w:hAnsi="仿宋_GB2312" w:cs="仿宋_GB2312" w:hint="eastAsia"/>
          <w:color w:val="000000" w:themeColor="text1"/>
          <w:sz w:val="32"/>
          <w:szCs w:val="32"/>
        </w:rPr>
        <w:lastRenderedPageBreak/>
        <w:t>照工作职责提供、审核政</w:t>
      </w:r>
      <w:r>
        <w:rPr>
          <w:rFonts w:ascii="仿宋_GB2312" w:eastAsia="仿宋_GB2312" w:hAnsi="仿宋_GB2312" w:cs="仿宋_GB2312" w:hint="eastAsia"/>
          <w:color w:val="000000" w:themeColor="text1"/>
          <w:sz w:val="32"/>
          <w:szCs w:val="32"/>
        </w:rPr>
        <w:t>府</w:t>
      </w:r>
      <w:r>
        <w:rPr>
          <w:rFonts w:ascii="仿宋_GB2312" w:eastAsia="仿宋_GB2312" w:hAnsi="仿宋_GB2312" w:cs="仿宋_GB2312" w:hint="eastAsia"/>
          <w:color w:val="000000" w:themeColor="text1"/>
          <w:sz w:val="32"/>
          <w:szCs w:val="32"/>
        </w:rPr>
        <w:t>信息，最后由局办公室负责汇总上传；二是</w:t>
      </w:r>
      <w:r>
        <w:rPr>
          <w:rFonts w:ascii="仿宋_GB2312" w:eastAsia="仿宋_GB2312" w:hAnsi="仿宋_GB2312" w:cs="仿宋_GB2312" w:hint="eastAsia"/>
          <w:color w:val="000000" w:themeColor="text1"/>
          <w:sz w:val="32"/>
          <w:szCs w:val="32"/>
        </w:rPr>
        <w:t>对区政务公开办公室反馈的问题</w:t>
      </w:r>
      <w:r>
        <w:rPr>
          <w:rFonts w:ascii="仿宋_GB2312" w:eastAsia="仿宋_GB2312" w:hAnsi="仿宋_GB2312" w:cs="仿宋_GB2312" w:hint="eastAsia"/>
          <w:color w:val="000000" w:themeColor="text1"/>
          <w:sz w:val="32"/>
          <w:szCs w:val="32"/>
        </w:rPr>
        <w:t>积极</w:t>
      </w:r>
      <w:r>
        <w:rPr>
          <w:rFonts w:ascii="仿宋_GB2312" w:eastAsia="仿宋_GB2312" w:hAnsi="仿宋_GB2312" w:cs="仿宋_GB2312" w:hint="eastAsia"/>
          <w:color w:val="000000" w:themeColor="text1"/>
          <w:sz w:val="32"/>
          <w:szCs w:val="32"/>
        </w:rPr>
        <w:t>进行</w:t>
      </w:r>
      <w:r>
        <w:rPr>
          <w:rFonts w:ascii="仿宋_GB2312" w:eastAsia="仿宋_GB2312" w:hAnsi="仿宋_GB2312" w:cs="仿宋_GB2312" w:hint="eastAsia"/>
          <w:color w:val="000000" w:themeColor="text1"/>
          <w:sz w:val="32"/>
          <w:szCs w:val="32"/>
        </w:rPr>
        <w:t>整改，并在每季度</w:t>
      </w:r>
      <w:r>
        <w:rPr>
          <w:rFonts w:ascii="仿宋_GB2312" w:eastAsia="仿宋_GB2312" w:hAnsi="仿宋_GB2312" w:cs="仿宋_GB2312" w:hint="eastAsia"/>
          <w:color w:val="000000" w:themeColor="text1"/>
          <w:sz w:val="32"/>
          <w:szCs w:val="32"/>
        </w:rPr>
        <w:t>初</w:t>
      </w:r>
      <w:r>
        <w:rPr>
          <w:rFonts w:ascii="仿宋_GB2312" w:eastAsia="仿宋_GB2312" w:hAnsi="仿宋_GB2312" w:cs="仿宋_GB2312" w:hint="eastAsia"/>
          <w:color w:val="000000" w:themeColor="text1"/>
          <w:sz w:val="32"/>
          <w:szCs w:val="32"/>
        </w:rPr>
        <w:t>定期开展自查自纠</w:t>
      </w:r>
      <w:r>
        <w:rPr>
          <w:rFonts w:ascii="仿宋_GB2312" w:eastAsia="仿宋_GB2312" w:hAnsi="仿宋_GB2312" w:cs="仿宋_GB2312" w:hint="eastAsia"/>
          <w:color w:val="000000" w:themeColor="text1"/>
          <w:sz w:val="32"/>
          <w:szCs w:val="32"/>
        </w:rPr>
        <w:t>，</w:t>
      </w:r>
      <w:r>
        <w:rPr>
          <w:rFonts w:ascii="仿宋_GB2312" w:eastAsia="仿宋_GB2312" w:hAnsi="仿宋_GB2312" w:cs="仿宋_GB2312" w:hint="eastAsia"/>
          <w:color w:val="000000" w:themeColor="text1"/>
          <w:sz w:val="32"/>
          <w:szCs w:val="32"/>
        </w:rPr>
        <w:t>充分保障我局公开政</w:t>
      </w:r>
      <w:r>
        <w:rPr>
          <w:rFonts w:ascii="仿宋_GB2312" w:eastAsia="仿宋_GB2312" w:hAnsi="仿宋_GB2312" w:cs="仿宋_GB2312" w:hint="eastAsia"/>
          <w:color w:val="000000" w:themeColor="text1"/>
          <w:sz w:val="32"/>
          <w:szCs w:val="32"/>
        </w:rPr>
        <w:t>府</w:t>
      </w:r>
      <w:r>
        <w:rPr>
          <w:rFonts w:ascii="仿宋_GB2312" w:eastAsia="仿宋_GB2312" w:hAnsi="仿宋_GB2312" w:cs="仿宋_GB2312" w:hint="eastAsia"/>
          <w:color w:val="000000" w:themeColor="text1"/>
          <w:sz w:val="32"/>
          <w:szCs w:val="32"/>
        </w:rPr>
        <w:t>信息的准确性和全面性。</w:t>
      </w:r>
      <w:r>
        <w:rPr>
          <w:rFonts w:ascii="仿宋_GB2312" w:eastAsia="仿宋_GB2312" w:hAnsi="仿宋_GB2312" w:cs="仿宋_GB2312" w:hint="eastAsia"/>
          <w:color w:val="000000" w:themeColor="text1"/>
          <w:sz w:val="32"/>
          <w:szCs w:val="32"/>
        </w:rPr>
        <w:t>三是按照责任分工及时调整局政府信息公开领导小组，根据年初制定的培训计划开展政府信息公开业务知识培训，并积极参加区里组织的业务培训活动。</w:t>
      </w:r>
    </w:p>
    <w:p w14:paraId="2062B22B" w14:textId="77777777" w:rsidR="00C80EE3" w:rsidRDefault="00C33A51">
      <w:pPr>
        <w:pStyle w:val="a3"/>
        <w:widowControl/>
        <w:spacing w:beforeAutospacing="0" w:afterAutospacing="0" w:line="560" w:lineRule="exact"/>
        <w:ind w:firstLineChars="200" w:firstLine="640"/>
        <w:jc w:val="both"/>
        <w:rPr>
          <w:rFonts w:ascii="黑体" w:eastAsia="黑体" w:hAnsi="黑体" w:cs="黑体"/>
          <w:color w:val="000000" w:themeColor="text1"/>
          <w:sz w:val="32"/>
          <w:szCs w:val="32"/>
        </w:rPr>
      </w:pPr>
      <w:r>
        <w:rPr>
          <w:rFonts w:ascii="黑体" w:eastAsia="黑体" w:hAnsi="黑体" w:cs="黑体" w:hint="eastAsia"/>
          <w:color w:val="000000" w:themeColor="text1"/>
          <w:sz w:val="32"/>
          <w:szCs w:val="32"/>
          <w:shd w:val="clear" w:color="auto" w:fill="FFFFFF"/>
        </w:rPr>
        <w:t>二、主动公开政府信息情况</w:t>
      </w:r>
    </w:p>
    <w:tbl>
      <w:tblPr>
        <w:tblW w:w="0" w:type="auto"/>
        <w:jc w:val="center"/>
        <w:tblBorders>
          <w:top w:val="outset" w:sz="6" w:space="0" w:color="000000"/>
          <w:left w:val="outset" w:sz="6" w:space="0" w:color="000000"/>
          <w:bottom w:val="outset" w:sz="6" w:space="0" w:color="000000"/>
          <w:right w:val="outset" w:sz="6" w:space="0" w:color="000000"/>
          <w:insideH w:val="outset" w:sz="6" w:space="0" w:color="000000"/>
          <w:insideV w:val="outset" w:sz="6" w:space="0" w:color="000000"/>
        </w:tblBorders>
        <w:tblCellMar>
          <w:top w:w="30" w:type="dxa"/>
          <w:left w:w="30" w:type="dxa"/>
          <w:bottom w:w="30" w:type="dxa"/>
          <w:right w:w="30" w:type="dxa"/>
        </w:tblCellMar>
        <w:tblLook w:val="04A0" w:firstRow="1" w:lastRow="0" w:firstColumn="1" w:lastColumn="0" w:noHBand="0" w:noVBand="1"/>
      </w:tblPr>
      <w:tblGrid>
        <w:gridCol w:w="2222"/>
        <w:gridCol w:w="2223"/>
        <w:gridCol w:w="2223"/>
        <w:gridCol w:w="2237"/>
      </w:tblGrid>
      <w:tr w:rsidR="00C80EE3" w14:paraId="66448BE2" w14:textId="77777777">
        <w:trPr>
          <w:jc w:val="center"/>
        </w:trPr>
        <w:tc>
          <w:tcPr>
            <w:tcW w:w="9735" w:type="dxa"/>
            <w:gridSpan w:val="4"/>
            <w:tcBorders>
              <w:top w:val="outset" w:sz="6" w:space="0" w:color="000000"/>
              <w:left w:val="outset" w:sz="6" w:space="0" w:color="000000"/>
              <w:bottom w:val="outset" w:sz="6" w:space="0" w:color="000000"/>
              <w:right w:val="outset" w:sz="6" w:space="0" w:color="000000"/>
            </w:tcBorders>
            <w:shd w:val="clear" w:color="auto" w:fill="auto"/>
            <w:noWrap/>
            <w:vAlign w:val="center"/>
          </w:tcPr>
          <w:p w14:paraId="0559EF78" w14:textId="77777777" w:rsidR="00C80EE3" w:rsidRDefault="00C33A51">
            <w:pPr>
              <w:pStyle w:val="a3"/>
              <w:widowControl/>
              <w:spacing w:beforeAutospacing="0" w:afterAutospacing="0" w:line="33" w:lineRule="atLeast"/>
              <w:jc w:val="center"/>
              <w:rPr>
                <w:color w:val="000000" w:themeColor="text1"/>
              </w:rPr>
            </w:pPr>
            <w:r>
              <w:rPr>
                <w:b/>
                <w:bCs/>
                <w:color w:val="000000" w:themeColor="text1"/>
              </w:rPr>
              <w:t>第二十条第（一）项</w:t>
            </w:r>
          </w:p>
        </w:tc>
      </w:tr>
      <w:tr w:rsidR="00C80EE3" w14:paraId="60DDD469" w14:textId="77777777">
        <w:trPr>
          <w:jc w:val="center"/>
        </w:trPr>
        <w:tc>
          <w:tcPr>
            <w:tcW w:w="2430" w:type="dxa"/>
            <w:tcBorders>
              <w:top w:val="outset" w:sz="6" w:space="0" w:color="000000"/>
              <w:left w:val="outset" w:sz="6" w:space="0" w:color="000000"/>
              <w:bottom w:val="outset" w:sz="6" w:space="0" w:color="000000"/>
              <w:right w:val="outset" w:sz="6" w:space="0" w:color="000000"/>
            </w:tcBorders>
            <w:shd w:val="clear" w:color="auto" w:fill="auto"/>
            <w:noWrap/>
            <w:vAlign w:val="center"/>
          </w:tcPr>
          <w:p w14:paraId="6EB74D44" w14:textId="77777777" w:rsidR="00C80EE3" w:rsidRDefault="00C33A51">
            <w:pPr>
              <w:pStyle w:val="a3"/>
              <w:widowControl/>
              <w:spacing w:beforeAutospacing="0" w:afterAutospacing="0" w:line="33" w:lineRule="atLeast"/>
              <w:jc w:val="both"/>
              <w:rPr>
                <w:color w:val="000000" w:themeColor="text1"/>
              </w:rPr>
            </w:pPr>
            <w:r>
              <w:rPr>
                <w:color w:val="000000" w:themeColor="text1"/>
              </w:rPr>
              <w:t>信息内容</w:t>
            </w:r>
          </w:p>
        </w:tc>
        <w:tc>
          <w:tcPr>
            <w:tcW w:w="2430" w:type="dxa"/>
            <w:tcBorders>
              <w:top w:val="outset" w:sz="6" w:space="0" w:color="000000"/>
              <w:left w:val="outset" w:sz="6" w:space="0" w:color="000000"/>
              <w:bottom w:val="outset" w:sz="6" w:space="0" w:color="000000"/>
              <w:right w:val="outset" w:sz="6" w:space="0" w:color="000000"/>
            </w:tcBorders>
            <w:shd w:val="clear" w:color="auto" w:fill="auto"/>
            <w:noWrap/>
            <w:vAlign w:val="center"/>
          </w:tcPr>
          <w:p w14:paraId="091C26B0" w14:textId="77777777" w:rsidR="00C80EE3" w:rsidRDefault="00C33A51">
            <w:pPr>
              <w:pStyle w:val="a3"/>
              <w:widowControl/>
              <w:spacing w:beforeAutospacing="0" w:afterAutospacing="0" w:line="33" w:lineRule="atLeast"/>
              <w:jc w:val="both"/>
              <w:rPr>
                <w:color w:val="000000" w:themeColor="text1"/>
              </w:rPr>
            </w:pPr>
            <w:r>
              <w:rPr>
                <w:color w:val="000000" w:themeColor="text1"/>
              </w:rPr>
              <w:t>本年制发件数</w:t>
            </w:r>
          </w:p>
        </w:tc>
        <w:tc>
          <w:tcPr>
            <w:tcW w:w="2430" w:type="dxa"/>
            <w:tcBorders>
              <w:top w:val="outset" w:sz="6" w:space="0" w:color="000000"/>
              <w:left w:val="outset" w:sz="6" w:space="0" w:color="000000"/>
              <w:bottom w:val="outset" w:sz="6" w:space="0" w:color="000000"/>
              <w:right w:val="outset" w:sz="6" w:space="0" w:color="000000"/>
            </w:tcBorders>
            <w:shd w:val="clear" w:color="auto" w:fill="auto"/>
            <w:noWrap/>
            <w:vAlign w:val="center"/>
          </w:tcPr>
          <w:p w14:paraId="1804E084" w14:textId="77777777" w:rsidR="00C80EE3" w:rsidRDefault="00C33A51">
            <w:pPr>
              <w:pStyle w:val="a3"/>
              <w:widowControl/>
              <w:spacing w:beforeAutospacing="0" w:afterAutospacing="0" w:line="33" w:lineRule="atLeast"/>
              <w:jc w:val="both"/>
              <w:rPr>
                <w:color w:val="000000" w:themeColor="text1"/>
              </w:rPr>
            </w:pPr>
            <w:r>
              <w:rPr>
                <w:color w:val="000000" w:themeColor="text1"/>
              </w:rPr>
              <w:t>本年废止件数</w:t>
            </w:r>
          </w:p>
        </w:tc>
        <w:tc>
          <w:tcPr>
            <w:tcW w:w="2430" w:type="dxa"/>
            <w:tcBorders>
              <w:top w:val="outset" w:sz="6" w:space="0" w:color="000000"/>
              <w:left w:val="outset" w:sz="6" w:space="0" w:color="000000"/>
              <w:bottom w:val="outset" w:sz="6" w:space="0" w:color="000000"/>
              <w:right w:val="outset" w:sz="6" w:space="0" w:color="000000"/>
            </w:tcBorders>
            <w:shd w:val="clear" w:color="auto" w:fill="auto"/>
            <w:noWrap/>
            <w:vAlign w:val="center"/>
          </w:tcPr>
          <w:p w14:paraId="0E25F2BC" w14:textId="77777777" w:rsidR="00C80EE3" w:rsidRDefault="00C33A51">
            <w:pPr>
              <w:pStyle w:val="a3"/>
              <w:widowControl/>
              <w:spacing w:beforeAutospacing="0" w:afterAutospacing="0" w:line="33" w:lineRule="atLeast"/>
              <w:jc w:val="both"/>
              <w:rPr>
                <w:color w:val="000000" w:themeColor="text1"/>
              </w:rPr>
            </w:pPr>
            <w:r>
              <w:rPr>
                <w:color w:val="000000" w:themeColor="text1"/>
              </w:rPr>
              <w:t>现行有效件数</w:t>
            </w:r>
          </w:p>
        </w:tc>
      </w:tr>
      <w:tr w:rsidR="00C80EE3" w14:paraId="7E2A4605" w14:textId="77777777">
        <w:trPr>
          <w:jc w:val="center"/>
        </w:trPr>
        <w:tc>
          <w:tcPr>
            <w:tcW w:w="2430" w:type="dxa"/>
            <w:tcBorders>
              <w:top w:val="outset" w:sz="6" w:space="0" w:color="000000"/>
              <w:left w:val="outset" w:sz="6" w:space="0" w:color="000000"/>
              <w:bottom w:val="outset" w:sz="6" w:space="0" w:color="000000"/>
              <w:right w:val="outset" w:sz="6" w:space="0" w:color="000000"/>
            </w:tcBorders>
            <w:shd w:val="clear" w:color="auto" w:fill="auto"/>
            <w:noWrap/>
            <w:vAlign w:val="center"/>
          </w:tcPr>
          <w:p w14:paraId="392AB03D" w14:textId="77777777" w:rsidR="00C80EE3" w:rsidRDefault="00C33A51">
            <w:pPr>
              <w:pStyle w:val="a3"/>
              <w:widowControl/>
              <w:spacing w:beforeAutospacing="0" w:afterAutospacing="0" w:line="33" w:lineRule="atLeast"/>
              <w:jc w:val="both"/>
              <w:rPr>
                <w:color w:val="000000" w:themeColor="text1"/>
              </w:rPr>
            </w:pPr>
            <w:r>
              <w:rPr>
                <w:color w:val="000000" w:themeColor="text1"/>
              </w:rPr>
              <w:t>规章</w:t>
            </w:r>
          </w:p>
        </w:tc>
        <w:tc>
          <w:tcPr>
            <w:tcW w:w="2430" w:type="dxa"/>
            <w:tcBorders>
              <w:top w:val="outset" w:sz="6" w:space="0" w:color="000000"/>
              <w:left w:val="outset" w:sz="6" w:space="0" w:color="000000"/>
              <w:bottom w:val="outset" w:sz="6" w:space="0" w:color="000000"/>
              <w:right w:val="outset" w:sz="6" w:space="0" w:color="000000"/>
            </w:tcBorders>
            <w:shd w:val="clear" w:color="auto" w:fill="auto"/>
            <w:noWrap/>
            <w:vAlign w:val="center"/>
          </w:tcPr>
          <w:p w14:paraId="35B7E3CF" w14:textId="77777777" w:rsidR="00C80EE3" w:rsidRDefault="00C33A51">
            <w:pPr>
              <w:jc w:val="center"/>
              <w:rPr>
                <w:rFonts w:ascii="宋体" w:eastAsia="宋体"/>
                <w:color w:val="000000" w:themeColor="text1"/>
                <w:sz w:val="24"/>
              </w:rPr>
            </w:pPr>
            <w:r>
              <w:rPr>
                <w:rFonts w:ascii="宋体" w:hint="eastAsia"/>
                <w:color w:val="000000" w:themeColor="text1"/>
                <w:sz w:val="24"/>
              </w:rPr>
              <w:t>0</w:t>
            </w:r>
          </w:p>
        </w:tc>
        <w:tc>
          <w:tcPr>
            <w:tcW w:w="2430" w:type="dxa"/>
            <w:tcBorders>
              <w:top w:val="outset" w:sz="6" w:space="0" w:color="000000"/>
              <w:left w:val="outset" w:sz="6" w:space="0" w:color="000000"/>
              <w:bottom w:val="outset" w:sz="6" w:space="0" w:color="000000"/>
              <w:right w:val="outset" w:sz="6" w:space="0" w:color="000000"/>
            </w:tcBorders>
            <w:shd w:val="clear" w:color="auto" w:fill="auto"/>
            <w:noWrap/>
            <w:vAlign w:val="center"/>
          </w:tcPr>
          <w:p w14:paraId="6AAB5942" w14:textId="77777777" w:rsidR="00C80EE3" w:rsidRDefault="00C33A51">
            <w:pPr>
              <w:jc w:val="center"/>
              <w:rPr>
                <w:rFonts w:ascii="宋体" w:eastAsia="宋体"/>
                <w:color w:val="000000" w:themeColor="text1"/>
                <w:sz w:val="24"/>
              </w:rPr>
            </w:pPr>
            <w:r>
              <w:rPr>
                <w:rFonts w:ascii="宋体" w:hint="eastAsia"/>
                <w:color w:val="000000" w:themeColor="text1"/>
                <w:sz w:val="24"/>
              </w:rPr>
              <w:t>0</w:t>
            </w:r>
          </w:p>
        </w:tc>
        <w:tc>
          <w:tcPr>
            <w:tcW w:w="2430" w:type="dxa"/>
            <w:tcBorders>
              <w:top w:val="outset" w:sz="6" w:space="0" w:color="000000"/>
              <w:left w:val="outset" w:sz="6" w:space="0" w:color="000000"/>
              <w:bottom w:val="outset" w:sz="6" w:space="0" w:color="000000"/>
              <w:right w:val="outset" w:sz="6" w:space="0" w:color="000000"/>
            </w:tcBorders>
            <w:shd w:val="clear" w:color="auto" w:fill="auto"/>
            <w:noWrap/>
            <w:vAlign w:val="center"/>
          </w:tcPr>
          <w:p w14:paraId="4A8C29BE" w14:textId="77777777" w:rsidR="00C80EE3" w:rsidRDefault="00C33A51">
            <w:pPr>
              <w:jc w:val="center"/>
              <w:rPr>
                <w:rFonts w:ascii="宋体" w:eastAsia="宋体"/>
                <w:color w:val="000000" w:themeColor="text1"/>
                <w:sz w:val="24"/>
              </w:rPr>
            </w:pPr>
            <w:r>
              <w:rPr>
                <w:rFonts w:ascii="宋体" w:hint="eastAsia"/>
                <w:color w:val="000000" w:themeColor="text1"/>
                <w:sz w:val="24"/>
              </w:rPr>
              <w:t>0</w:t>
            </w:r>
          </w:p>
        </w:tc>
      </w:tr>
      <w:tr w:rsidR="00C80EE3" w14:paraId="377F6DDD" w14:textId="77777777">
        <w:trPr>
          <w:jc w:val="center"/>
        </w:trPr>
        <w:tc>
          <w:tcPr>
            <w:tcW w:w="2430" w:type="dxa"/>
            <w:tcBorders>
              <w:top w:val="outset" w:sz="6" w:space="0" w:color="000000"/>
              <w:left w:val="outset" w:sz="6" w:space="0" w:color="000000"/>
              <w:bottom w:val="outset" w:sz="6" w:space="0" w:color="000000"/>
              <w:right w:val="outset" w:sz="6" w:space="0" w:color="000000"/>
            </w:tcBorders>
            <w:shd w:val="clear" w:color="auto" w:fill="auto"/>
            <w:noWrap/>
            <w:vAlign w:val="center"/>
          </w:tcPr>
          <w:p w14:paraId="36CD3284" w14:textId="77777777" w:rsidR="00C80EE3" w:rsidRDefault="00C33A51">
            <w:pPr>
              <w:pStyle w:val="a3"/>
              <w:widowControl/>
              <w:spacing w:beforeAutospacing="0" w:afterAutospacing="0" w:line="33" w:lineRule="atLeast"/>
              <w:jc w:val="both"/>
              <w:rPr>
                <w:color w:val="000000" w:themeColor="text1"/>
              </w:rPr>
            </w:pPr>
            <w:r>
              <w:rPr>
                <w:color w:val="000000" w:themeColor="text1"/>
              </w:rPr>
              <w:t>行政规范性文件</w:t>
            </w:r>
          </w:p>
        </w:tc>
        <w:tc>
          <w:tcPr>
            <w:tcW w:w="2430" w:type="dxa"/>
            <w:tcBorders>
              <w:top w:val="outset" w:sz="6" w:space="0" w:color="000000"/>
              <w:left w:val="outset" w:sz="6" w:space="0" w:color="000000"/>
              <w:bottom w:val="outset" w:sz="6" w:space="0" w:color="000000"/>
              <w:right w:val="outset" w:sz="6" w:space="0" w:color="000000"/>
            </w:tcBorders>
            <w:shd w:val="clear" w:color="auto" w:fill="auto"/>
            <w:noWrap/>
            <w:vAlign w:val="center"/>
          </w:tcPr>
          <w:p w14:paraId="7917BFCD" w14:textId="77777777" w:rsidR="00C80EE3" w:rsidRDefault="00C33A51">
            <w:pPr>
              <w:jc w:val="center"/>
              <w:rPr>
                <w:rFonts w:ascii="宋体" w:eastAsia="宋体"/>
                <w:color w:val="000000" w:themeColor="text1"/>
                <w:sz w:val="24"/>
              </w:rPr>
            </w:pPr>
            <w:r>
              <w:rPr>
                <w:rFonts w:ascii="宋体" w:hint="eastAsia"/>
                <w:color w:val="000000" w:themeColor="text1"/>
                <w:sz w:val="24"/>
              </w:rPr>
              <w:t>0</w:t>
            </w:r>
          </w:p>
        </w:tc>
        <w:tc>
          <w:tcPr>
            <w:tcW w:w="2430" w:type="dxa"/>
            <w:tcBorders>
              <w:top w:val="outset" w:sz="6" w:space="0" w:color="000000"/>
              <w:left w:val="outset" w:sz="6" w:space="0" w:color="000000"/>
              <w:bottom w:val="outset" w:sz="6" w:space="0" w:color="000000"/>
              <w:right w:val="outset" w:sz="6" w:space="0" w:color="000000"/>
            </w:tcBorders>
            <w:shd w:val="clear" w:color="auto" w:fill="auto"/>
            <w:noWrap/>
            <w:vAlign w:val="center"/>
          </w:tcPr>
          <w:p w14:paraId="1F26111D" w14:textId="77777777" w:rsidR="00C80EE3" w:rsidRDefault="00C33A51">
            <w:pPr>
              <w:jc w:val="center"/>
              <w:rPr>
                <w:rFonts w:ascii="宋体" w:eastAsia="宋体"/>
                <w:color w:val="000000" w:themeColor="text1"/>
                <w:sz w:val="24"/>
              </w:rPr>
            </w:pPr>
            <w:r>
              <w:rPr>
                <w:rFonts w:ascii="宋体" w:hint="eastAsia"/>
                <w:color w:val="000000" w:themeColor="text1"/>
                <w:sz w:val="24"/>
              </w:rPr>
              <w:t>0</w:t>
            </w:r>
          </w:p>
        </w:tc>
        <w:tc>
          <w:tcPr>
            <w:tcW w:w="2430" w:type="dxa"/>
            <w:tcBorders>
              <w:top w:val="outset" w:sz="6" w:space="0" w:color="000000"/>
              <w:left w:val="outset" w:sz="6" w:space="0" w:color="000000"/>
              <w:bottom w:val="outset" w:sz="6" w:space="0" w:color="000000"/>
              <w:right w:val="outset" w:sz="6" w:space="0" w:color="000000"/>
            </w:tcBorders>
            <w:shd w:val="clear" w:color="auto" w:fill="auto"/>
            <w:noWrap/>
            <w:vAlign w:val="center"/>
          </w:tcPr>
          <w:p w14:paraId="126B3FE8" w14:textId="77777777" w:rsidR="00C80EE3" w:rsidRDefault="00C33A51">
            <w:pPr>
              <w:jc w:val="center"/>
              <w:rPr>
                <w:rFonts w:ascii="宋体" w:eastAsia="宋体"/>
                <w:color w:val="000000" w:themeColor="text1"/>
                <w:sz w:val="24"/>
              </w:rPr>
            </w:pPr>
            <w:r>
              <w:rPr>
                <w:rFonts w:ascii="宋体" w:hint="eastAsia"/>
                <w:color w:val="000000" w:themeColor="text1"/>
                <w:sz w:val="24"/>
              </w:rPr>
              <w:t>0</w:t>
            </w:r>
          </w:p>
        </w:tc>
      </w:tr>
      <w:tr w:rsidR="00C80EE3" w14:paraId="47B58350" w14:textId="77777777">
        <w:trPr>
          <w:jc w:val="center"/>
        </w:trPr>
        <w:tc>
          <w:tcPr>
            <w:tcW w:w="9735" w:type="dxa"/>
            <w:gridSpan w:val="4"/>
            <w:tcBorders>
              <w:top w:val="outset" w:sz="6" w:space="0" w:color="000000"/>
              <w:left w:val="outset" w:sz="6" w:space="0" w:color="000000"/>
              <w:bottom w:val="outset" w:sz="6" w:space="0" w:color="000000"/>
              <w:right w:val="outset" w:sz="6" w:space="0" w:color="000000"/>
            </w:tcBorders>
            <w:shd w:val="clear" w:color="auto" w:fill="auto"/>
            <w:noWrap/>
            <w:vAlign w:val="center"/>
          </w:tcPr>
          <w:p w14:paraId="2EA6952C" w14:textId="77777777" w:rsidR="00C80EE3" w:rsidRDefault="00C33A51">
            <w:pPr>
              <w:pStyle w:val="a3"/>
              <w:widowControl/>
              <w:spacing w:beforeAutospacing="0" w:afterAutospacing="0" w:line="33" w:lineRule="atLeast"/>
              <w:jc w:val="center"/>
              <w:rPr>
                <w:color w:val="000000" w:themeColor="text1"/>
              </w:rPr>
            </w:pPr>
            <w:r>
              <w:rPr>
                <w:b/>
                <w:bCs/>
                <w:color w:val="000000" w:themeColor="text1"/>
              </w:rPr>
              <w:t>第二十条第（五）项</w:t>
            </w:r>
          </w:p>
        </w:tc>
      </w:tr>
      <w:tr w:rsidR="00C80EE3" w14:paraId="54A217BF" w14:textId="77777777">
        <w:trPr>
          <w:jc w:val="center"/>
        </w:trPr>
        <w:tc>
          <w:tcPr>
            <w:tcW w:w="2430" w:type="dxa"/>
            <w:tcBorders>
              <w:top w:val="outset" w:sz="6" w:space="0" w:color="000000"/>
              <w:left w:val="outset" w:sz="6" w:space="0" w:color="000000"/>
              <w:bottom w:val="outset" w:sz="6" w:space="0" w:color="000000"/>
              <w:right w:val="outset" w:sz="6" w:space="0" w:color="000000"/>
            </w:tcBorders>
            <w:shd w:val="clear" w:color="auto" w:fill="auto"/>
            <w:noWrap/>
            <w:vAlign w:val="center"/>
          </w:tcPr>
          <w:p w14:paraId="197B7519" w14:textId="77777777" w:rsidR="00C80EE3" w:rsidRDefault="00C33A51">
            <w:pPr>
              <w:pStyle w:val="a3"/>
              <w:widowControl/>
              <w:spacing w:beforeAutospacing="0" w:afterAutospacing="0" w:line="33" w:lineRule="atLeast"/>
              <w:jc w:val="both"/>
              <w:rPr>
                <w:color w:val="000000" w:themeColor="text1"/>
              </w:rPr>
            </w:pPr>
            <w:r>
              <w:rPr>
                <w:color w:val="000000" w:themeColor="text1"/>
              </w:rPr>
              <w:t>信息内容</w:t>
            </w:r>
          </w:p>
        </w:tc>
        <w:tc>
          <w:tcPr>
            <w:tcW w:w="7305" w:type="dxa"/>
            <w:gridSpan w:val="3"/>
            <w:tcBorders>
              <w:top w:val="outset" w:sz="6" w:space="0" w:color="000000"/>
              <w:left w:val="outset" w:sz="6" w:space="0" w:color="000000"/>
              <w:bottom w:val="outset" w:sz="6" w:space="0" w:color="000000"/>
              <w:right w:val="outset" w:sz="6" w:space="0" w:color="000000"/>
            </w:tcBorders>
            <w:shd w:val="clear" w:color="auto" w:fill="auto"/>
            <w:noWrap/>
            <w:vAlign w:val="center"/>
          </w:tcPr>
          <w:p w14:paraId="3047FC2D" w14:textId="77777777" w:rsidR="00C80EE3" w:rsidRDefault="00C33A51">
            <w:pPr>
              <w:pStyle w:val="a3"/>
              <w:widowControl/>
              <w:spacing w:beforeAutospacing="0" w:afterAutospacing="0" w:line="33" w:lineRule="atLeast"/>
              <w:jc w:val="both"/>
              <w:rPr>
                <w:color w:val="000000" w:themeColor="text1"/>
              </w:rPr>
            </w:pPr>
            <w:r>
              <w:rPr>
                <w:color w:val="000000" w:themeColor="text1"/>
              </w:rPr>
              <w:t>本年处理决定数量</w:t>
            </w:r>
          </w:p>
        </w:tc>
      </w:tr>
      <w:tr w:rsidR="00C80EE3" w14:paraId="19B16EE2" w14:textId="77777777">
        <w:trPr>
          <w:jc w:val="center"/>
        </w:trPr>
        <w:tc>
          <w:tcPr>
            <w:tcW w:w="2430" w:type="dxa"/>
            <w:tcBorders>
              <w:top w:val="outset" w:sz="6" w:space="0" w:color="000000"/>
              <w:left w:val="outset" w:sz="6" w:space="0" w:color="000000"/>
              <w:bottom w:val="outset" w:sz="6" w:space="0" w:color="000000"/>
              <w:right w:val="outset" w:sz="6" w:space="0" w:color="000000"/>
            </w:tcBorders>
            <w:shd w:val="clear" w:color="auto" w:fill="auto"/>
            <w:noWrap/>
            <w:vAlign w:val="center"/>
          </w:tcPr>
          <w:p w14:paraId="6975EC93" w14:textId="77777777" w:rsidR="00C80EE3" w:rsidRDefault="00C33A51">
            <w:pPr>
              <w:pStyle w:val="a3"/>
              <w:widowControl/>
              <w:spacing w:beforeAutospacing="0" w:afterAutospacing="0" w:line="33" w:lineRule="atLeast"/>
              <w:jc w:val="both"/>
              <w:rPr>
                <w:color w:val="000000" w:themeColor="text1"/>
              </w:rPr>
            </w:pPr>
            <w:r>
              <w:rPr>
                <w:color w:val="000000" w:themeColor="text1"/>
              </w:rPr>
              <w:t>行政许可</w:t>
            </w:r>
          </w:p>
        </w:tc>
        <w:tc>
          <w:tcPr>
            <w:tcW w:w="7305" w:type="dxa"/>
            <w:gridSpan w:val="3"/>
            <w:tcBorders>
              <w:top w:val="outset" w:sz="6" w:space="0" w:color="000000"/>
              <w:left w:val="outset" w:sz="6" w:space="0" w:color="000000"/>
              <w:bottom w:val="outset" w:sz="6" w:space="0" w:color="000000"/>
              <w:right w:val="outset" w:sz="6" w:space="0" w:color="000000"/>
            </w:tcBorders>
            <w:shd w:val="clear" w:color="auto" w:fill="auto"/>
            <w:noWrap/>
            <w:vAlign w:val="center"/>
          </w:tcPr>
          <w:p w14:paraId="6C01BCB5" w14:textId="77777777" w:rsidR="00C80EE3" w:rsidRDefault="00C33A51">
            <w:pPr>
              <w:jc w:val="center"/>
              <w:rPr>
                <w:rFonts w:ascii="宋体" w:eastAsia="宋体"/>
                <w:color w:val="000000" w:themeColor="text1"/>
                <w:sz w:val="24"/>
              </w:rPr>
            </w:pPr>
            <w:r>
              <w:rPr>
                <w:rFonts w:ascii="宋体" w:hint="eastAsia"/>
                <w:color w:val="000000" w:themeColor="text1"/>
                <w:sz w:val="24"/>
              </w:rPr>
              <w:t>24</w:t>
            </w:r>
          </w:p>
        </w:tc>
      </w:tr>
      <w:tr w:rsidR="00C80EE3" w14:paraId="206112B7" w14:textId="77777777">
        <w:trPr>
          <w:jc w:val="center"/>
        </w:trPr>
        <w:tc>
          <w:tcPr>
            <w:tcW w:w="9735" w:type="dxa"/>
            <w:gridSpan w:val="4"/>
            <w:tcBorders>
              <w:top w:val="outset" w:sz="6" w:space="0" w:color="000000"/>
              <w:left w:val="outset" w:sz="6" w:space="0" w:color="000000"/>
              <w:bottom w:val="outset" w:sz="6" w:space="0" w:color="000000"/>
              <w:right w:val="outset" w:sz="6" w:space="0" w:color="000000"/>
            </w:tcBorders>
            <w:shd w:val="clear" w:color="auto" w:fill="auto"/>
            <w:noWrap/>
            <w:vAlign w:val="center"/>
          </w:tcPr>
          <w:p w14:paraId="46F782C8" w14:textId="77777777" w:rsidR="00C80EE3" w:rsidRDefault="00C33A51">
            <w:pPr>
              <w:pStyle w:val="a3"/>
              <w:widowControl/>
              <w:spacing w:beforeAutospacing="0" w:afterAutospacing="0" w:line="33" w:lineRule="atLeast"/>
              <w:jc w:val="center"/>
              <w:rPr>
                <w:color w:val="000000" w:themeColor="text1"/>
              </w:rPr>
            </w:pPr>
            <w:r>
              <w:rPr>
                <w:b/>
                <w:bCs/>
                <w:color w:val="000000" w:themeColor="text1"/>
              </w:rPr>
              <w:t>第二十条第（六）项</w:t>
            </w:r>
          </w:p>
        </w:tc>
      </w:tr>
      <w:tr w:rsidR="00C80EE3" w14:paraId="1C40B2EA" w14:textId="77777777">
        <w:trPr>
          <w:jc w:val="center"/>
        </w:trPr>
        <w:tc>
          <w:tcPr>
            <w:tcW w:w="2430" w:type="dxa"/>
            <w:tcBorders>
              <w:top w:val="outset" w:sz="6" w:space="0" w:color="000000"/>
              <w:left w:val="outset" w:sz="6" w:space="0" w:color="000000"/>
              <w:bottom w:val="outset" w:sz="6" w:space="0" w:color="000000"/>
              <w:right w:val="outset" w:sz="6" w:space="0" w:color="000000"/>
            </w:tcBorders>
            <w:shd w:val="clear" w:color="auto" w:fill="auto"/>
            <w:noWrap/>
            <w:vAlign w:val="center"/>
          </w:tcPr>
          <w:p w14:paraId="4717CB13" w14:textId="77777777" w:rsidR="00C80EE3" w:rsidRDefault="00C33A51">
            <w:pPr>
              <w:pStyle w:val="a3"/>
              <w:widowControl/>
              <w:spacing w:beforeAutospacing="0" w:afterAutospacing="0" w:line="33" w:lineRule="atLeast"/>
              <w:jc w:val="both"/>
              <w:rPr>
                <w:color w:val="000000" w:themeColor="text1"/>
              </w:rPr>
            </w:pPr>
            <w:r>
              <w:rPr>
                <w:color w:val="000000" w:themeColor="text1"/>
              </w:rPr>
              <w:t>信息内容</w:t>
            </w:r>
          </w:p>
        </w:tc>
        <w:tc>
          <w:tcPr>
            <w:tcW w:w="7305" w:type="dxa"/>
            <w:gridSpan w:val="3"/>
            <w:tcBorders>
              <w:top w:val="outset" w:sz="6" w:space="0" w:color="000000"/>
              <w:left w:val="outset" w:sz="6" w:space="0" w:color="000000"/>
              <w:bottom w:val="outset" w:sz="6" w:space="0" w:color="000000"/>
              <w:right w:val="outset" w:sz="6" w:space="0" w:color="000000"/>
            </w:tcBorders>
            <w:shd w:val="clear" w:color="auto" w:fill="auto"/>
            <w:noWrap/>
            <w:vAlign w:val="center"/>
          </w:tcPr>
          <w:p w14:paraId="76D67483" w14:textId="77777777" w:rsidR="00C80EE3" w:rsidRDefault="00C33A51">
            <w:pPr>
              <w:pStyle w:val="a3"/>
              <w:widowControl/>
              <w:spacing w:beforeAutospacing="0" w:afterAutospacing="0" w:line="33" w:lineRule="atLeast"/>
              <w:jc w:val="both"/>
              <w:rPr>
                <w:color w:val="000000" w:themeColor="text1"/>
              </w:rPr>
            </w:pPr>
            <w:r>
              <w:rPr>
                <w:color w:val="000000" w:themeColor="text1"/>
              </w:rPr>
              <w:t>本年处理决定数量</w:t>
            </w:r>
          </w:p>
        </w:tc>
      </w:tr>
      <w:tr w:rsidR="00C80EE3" w14:paraId="37702782" w14:textId="77777777">
        <w:trPr>
          <w:jc w:val="center"/>
        </w:trPr>
        <w:tc>
          <w:tcPr>
            <w:tcW w:w="2430" w:type="dxa"/>
            <w:tcBorders>
              <w:top w:val="outset" w:sz="6" w:space="0" w:color="000000"/>
              <w:left w:val="outset" w:sz="6" w:space="0" w:color="000000"/>
              <w:bottom w:val="outset" w:sz="6" w:space="0" w:color="000000"/>
              <w:right w:val="outset" w:sz="6" w:space="0" w:color="000000"/>
            </w:tcBorders>
            <w:shd w:val="clear" w:color="auto" w:fill="auto"/>
            <w:noWrap/>
            <w:vAlign w:val="center"/>
          </w:tcPr>
          <w:p w14:paraId="791C6F14" w14:textId="77777777" w:rsidR="00C80EE3" w:rsidRDefault="00C33A51">
            <w:pPr>
              <w:pStyle w:val="a3"/>
              <w:widowControl/>
              <w:spacing w:beforeAutospacing="0" w:afterAutospacing="0" w:line="33" w:lineRule="atLeast"/>
              <w:jc w:val="both"/>
              <w:rPr>
                <w:color w:val="000000" w:themeColor="text1"/>
              </w:rPr>
            </w:pPr>
            <w:r>
              <w:rPr>
                <w:color w:val="000000" w:themeColor="text1"/>
              </w:rPr>
              <w:t>行政处罚</w:t>
            </w:r>
          </w:p>
        </w:tc>
        <w:tc>
          <w:tcPr>
            <w:tcW w:w="7305" w:type="dxa"/>
            <w:gridSpan w:val="3"/>
            <w:tcBorders>
              <w:top w:val="outset" w:sz="6" w:space="0" w:color="000000"/>
              <w:left w:val="outset" w:sz="6" w:space="0" w:color="000000"/>
              <w:bottom w:val="outset" w:sz="6" w:space="0" w:color="000000"/>
              <w:right w:val="outset" w:sz="6" w:space="0" w:color="000000"/>
            </w:tcBorders>
            <w:shd w:val="clear" w:color="auto" w:fill="auto"/>
            <w:noWrap/>
            <w:vAlign w:val="center"/>
          </w:tcPr>
          <w:p w14:paraId="52DE5BAF" w14:textId="09251ECE" w:rsidR="00C80EE3" w:rsidRDefault="0001437B">
            <w:pPr>
              <w:jc w:val="center"/>
              <w:rPr>
                <w:rFonts w:ascii="宋体" w:eastAsia="宋体"/>
                <w:color w:val="000000" w:themeColor="text1"/>
                <w:sz w:val="24"/>
              </w:rPr>
            </w:pPr>
            <w:r>
              <w:rPr>
                <w:rFonts w:ascii="宋体"/>
                <w:color w:val="000000" w:themeColor="text1"/>
                <w:sz w:val="24"/>
              </w:rPr>
              <w:t>74</w:t>
            </w:r>
          </w:p>
        </w:tc>
      </w:tr>
      <w:tr w:rsidR="00C80EE3" w14:paraId="3BE40576" w14:textId="77777777">
        <w:trPr>
          <w:jc w:val="center"/>
        </w:trPr>
        <w:tc>
          <w:tcPr>
            <w:tcW w:w="2430" w:type="dxa"/>
            <w:tcBorders>
              <w:top w:val="outset" w:sz="6" w:space="0" w:color="000000"/>
              <w:left w:val="outset" w:sz="6" w:space="0" w:color="000000"/>
              <w:bottom w:val="outset" w:sz="6" w:space="0" w:color="000000"/>
              <w:right w:val="outset" w:sz="6" w:space="0" w:color="000000"/>
            </w:tcBorders>
            <w:shd w:val="clear" w:color="auto" w:fill="auto"/>
            <w:noWrap/>
            <w:vAlign w:val="center"/>
          </w:tcPr>
          <w:p w14:paraId="64A88562" w14:textId="77777777" w:rsidR="00C80EE3" w:rsidRDefault="00C33A51">
            <w:pPr>
              <w:pStyle w:val="a3"/>
              <w:widowControl/>
              <w:spacing w:beforeAutospacing="0" w:afterAutospacing="0" w:line="33" w:lineRule="atLeast"/>
              <w:jc w:val="both"/>
              <w:rPr>
                <w:color w:val="000000" w:themeColor="text1"/>
              </w:rPr>
            </w:pPr>
            <w:r>
              <w:rPr>
                <w:color w:val="000000" w:themeColor="text1"/>
              </w:rPr>
              <w:t>行政强制</w:t>
            </w:r>
          </w:p>
        </w:tc>
        <w:tc>
          <w:tcPr>
            <w:tcW w:w="7305" w:type="dxa"/>
            <w:gridSpan w:val="3"/>
            <w:tcBorders>
              <w:top w:val="outset" w:sz="6" w:space="0" w:color="000000"/>
              <w:left w:val="outset" w:sz="6" w:space="0" w:color="000000"/>
              <w:bottom w:val="outset" w:sz="6" w:space="0" w:color="000000"/>
              <w:right w:val="outset" w:sz="6" w:space="0" w:color="000000"/>
            </w:tcBorders>
            <w:shd w:val="clear" w:color="auto" w:fill="auto"/>
            <w:noWrap/>
            <w:vAlign w:val="center"/>
          </w:tcPr>
          <w:p w14:paraId="3011F4AB" w14:textId="336A372E" w:rsidR="00C80EE3" w:rsidRDefault="00C33A51">
            <w:pPr>
              <w:jc w:val="center"/>
              <w:rPr>
                <w:rFonts w:ascii="宋体" w:eastAsia="宋体"/>
                <w:color w:val="000000" w:themeColor="text1"/>
                <w:sz w:val="24"/>
              </w:rPr>
            </w:pPr>
            <w:r>
              <w:rPr>
                <w:rFonts w:ascii="宋体" w:hint="eastAsia"/>
                <w:color w:val="000000" w:themeColor="text1"/>
                <w:sz w:val="24"/>
              </w:rPr>
              <w:t>0</w:t>
            </w:r>
          </w:p>
        </w:tc>
      </w:tr>
      <w:tr w:rsidR="00C80EE3" w14:paraId="12A76EC7" w14:textId="77777777">
        <w:trPr>
          <w:jc w:val="center"/>
        </w:trPr>
        <w:tc>
          <w:tcPr>
            <w:tcW w:w="9735" w:type="dxa"/>
            <w:gridSpan w:val="4"/>
            <w:tcBorders>
              <w:top w:val="outset" w:sz="6" w:space="0" w:color="000000"/>
              <w:left w:val="outset" w:sz="6" w:space="0" w:color="000000"/>
              <w:bottom w:val="outset" w:sz="6" w:space="0" w:color="000000"/>
              <w:right w:val="outset" w:sz="6" w:space="0" w:color="000000"/>
            </w:tcBorders>
            <w:shd w:val="clear" w:color="auto" w:fill="auto"/>
            <w:noWrap/>
            <w:vAlign w:val="center"/>
          </w:tcPr>
          <w:p w14:paraId="35B24254" w14:textId="77777777" w:rsidR="00C80EE3" w:rsidRDefault="00C33A51">
            <w:pPr>
              <w:pStyle w:val="a3"/>
              <w:widowControl/>
              <w:spacing w:beforeAutospacing="0" w:afterAutospacing="0" w:line="33" w:lineRule="atLeast"/>
              <w:jc w:val="center"/>
              <w:rPr>
                <w:color w:val="000000" w:themeColor="text1"/>
              </w:rPr>
            </w:pPr>
            <w:r>
              <w:rPr>
                <w:b/>
                <w:bCs/>
                <w:color w:val="000000" w:themeColor="text1"/>
              </w:rPr>
              <w:t>第二十条第（八）项</w:t>
            </w:r>
          </w:p>
        </w:tc>
      </w:tr>
      <w:tr w:rsidR="00C80EE3" w14:paraId="2E20E358" w14:textId="77777777">
        <w:trPr>
          <w:jc w:val="center"/>
        </w:trPr>
        <w:tc>
          <w:tcPr>
            <w:tcW w:w="2430" w:type="dxa"/>
            <w:tcBorders>
              <w:top w:val="outset" w:sz="6" w:space="0" w:color="000000"/>
              <w:left w:val="outset" w:sz="6" w:space="0" w:color="000000"/>
              <w:bottom w:val="outset" w:sz="6" w:space="0" w:color="000000"/>
              <w:right w:val="outset" w:sz="6" w:space="0" w:color="000000"/>
            </w:tcBorders>
            <w:shd w:val="clear" w:color="auto" w:fill="auto"/>
            <w:noWrap/>
            <w:vAlign w:val="center"/>
          </w:tcPr>
          <w:p w14:paraId="3C518F1A" w14:textId="77777777" w:rsidR="00C80EE3" w:rsidRDefault="00C33A51">
            <w:pPr>
              <w:pStyle w:val="a3"/>
              <w:widowControl/>
              <w:spacing w:beforeAutospacing="0" w:afterAutospacing="0" w:line="33" w:lineRule="atLeast"/>
              <w:jc w:val="both"/>
              <w:rPr>
                <w:color w:val="000000" w:themeColor="text1"/>
              </w:rPr>
            </w:pPr>
            <w:r>
              <w:rPr>
                <w:color w:val="000000" w:themeColor="text1"/>
              </w:rPr>
              <w:t>信息内容</w:t>
            </w:r>
          </w:p>
        </w:tc>
        <w:tc>
          <w:tcPr>
            <w:tcW w:w="7305" w:type="dxa"/>
            <w:gridSpan w:val="3"/>
            <w:tcBorders>
              <w:top w:val="outset" w:sz="6" w:space="0" w:color="000000"/>
              <w:left w:val="outset" w:sz="6" w:space="0" w:color="000000"/>
              <w:bottom w:val="outset" w:sz="6" w:space="0" w:color="000000"/>
              <w:right w:val="outset" w:sz="6" w:space="0" w:color="000000"/>
            </w:tcBorders>
            <w:shd w:val="clear" w:color="auto" w:fill="auto"/>
            <w:noWrap/>
            <w:vAlign w:val="center"/>
          </w:tcPr>
          <w:p w14:paraId="1FEBA4E0" w14:textId="77777777" w:rsidR="00C80EE3" w:rsidRDefault="00C33A51">
            <w:pPr>
              <w:pStyle w:val="a3"/>
              <w:widowControl/>
              <w:spacing w:beforeAutospacing="0" w:afterAutospacing="0" w:line="33" w:lineRule="atLeast"/>
              <w:jc w:val="both"/>
              <w:rPr>
                <w:color w:val="000000" w:themeColor="text1"/>
              </w:rPr>
            </w:pPr>
            <w:r>
              <w:rPr>
                <w:color w:val="000000" w:themeColor="text1"/>
              </w:rPr>
              <w:t>本年收费金额（单位：万元）</w:t>
            </w:r>
          </w:p>
        </w:tc>
      </w:tr>
      <w:tr w:rsidR="00C80EE3" w14:paraId="27A5A43F" w14:textId="77777777">
        <w:trPr>
          <w:jc w:val="center"/>
        </w:trPr>
        <w:tc>
          <w:tcPr>
            <w:tcW w:w="2430" w:type="dxa"/>
            <w:tcBorders>
              <w:top w:val="outset" w:sz="6" w:space="0" w:color="000000"/>
              <w:left w:val="outset" w:sz="6" w:space="0" w:color="000000"/>
              <w:bottom w:val="outset" w:sz="6" w:space="0" w:color="000000"/>
              <w:right w:val="outset" w:sz="6" w:space="0" w:color="000000"/>
            </w:tcBorders>
            <w:shd w:val="clear" w:color="auto" w:fill="auto"/>
            <w:noWrap/>
            <w:vAlign w:val="center"/>
          </w:tcPr>
          <w:p w14:paraId="3EBE62C3" w14:textId="77777777" w:rsidR="00C80EE3" w:rsidRDefault="00C33A51">
            <w:pPr>
              <w:pStyle w:val="a3"/>
              <w:widowControl/>
              <w:spacing w:beforeAutospacing="0" w:afterAutospacing="0" w:line="33" w:lineRule="atLeast"/>
              <w:jc w:val="both"/>
              <w:rPr>
                <w:color w:val="000000" w:themeColor="text1"/>
              </w:rPr>
            </w:pPr>
            <w:r>
              <w:rPr>
                <w:color w:val="000000" w:themeColor="text1"/>
              </w:rPr>
              <w:t>行政事业性收费</w:t>
            </w:r>
          </w:p>
        </w:tc>
        <w:tc>
          <w:tcPr>
            <w:tcW w:w="7305" w:type="dxa"/>
            <w:gridSpan w:val="3"/>
            <w:tcBorders>
              <w:top w:val="outset" w:sz="6" w:space="0" w:color="000000"/>
              <w:left w:val="outset" w:sz="6" w:space="0" w:color="000000"/>
              <w:bottom w:val="outset" w:sz="6" w:space="0" w:color="000000"/>
              <w:right w:val="outset" w:sz="6" w:space="0" w:color="000000"/>
            </w:tcBorders>
            <w:shd w:val="clear" w:color="auto" w:fill="auto"/>
            <w:noWrap/>
            <w:vAlign w:val="center"/>
          </w:tcPr>
          <w:p w14:paraId="28DFAABC" w14:textId="77777777" w:rsidR="00C80EE3" w:rsidRDefault="00C33A51">
            <w:pPr>
              <w:jc w:val="center"/>
              <w:rPr>
                <w:rFonts w:ascii="宋体" w:eastAsia="宋体"/>
                <w:color w:val="000000" w:themeColor="text1"/>
                <w:sz w:val="24"/>
              </w:rPr>
            </w:pPr>
            <w:r>
              <w:rPr>
                <w:rFonts w:ascii="宋体" w:eastAsia="宋体" w:hint="eastAsia"/>
                <w:color w:val="000000" w:themeColor="text1"/>
                <w:sz w:val="24"/>
              </w:rPr>
              <w:t>5781.8676</w:t>
            </w:r>
          </w:p>
        </w:tc>
      </w:tr>
    </w:tbl>
    <w:p w14:paraId="189AD656" w14:textId="77777777" w:rsidR="00C80EE3" w:rsidRDefault="00C33A51">
      <w:pPr>
        <w:pStyle w:val="a3"/>
        <w:widowControl/>
        <w:numPr>
          <w:ilvl w:val="0"/>
          <w:numId w:val="1"/>
        </w:numPr>
        <w:spacing w:beforeAutospacing="0" w:afterAutospacing="0" w:line="33" w:lineRule="atLeast"/>
        <w:ind w:firstLine="420"/>
        <w:jc w:val="both"/>
        <w:rPr>
          <w:rFonts w:ascii="黑体" w:eastAsia="黑体" w:hAnsi="黑体" w:cs="黑体"/>
          <w:color w:val="000000" w:themeColor="text1"/>
          <w:sz w:val="32"/>
          <w:szCs w:val="32"/>
          <w:shd w:val="clear" w:color="auto" w:fill="FFFFFF"/>
        </w:rPr>
      </w:pPr>
      <w:r>
        <w:rPr>
          <w:rFonts w:ascii="黑体" w:eastAsia="黑体" w:hAnsi="黑体" w:cs="黑体" w:hint="eastAsia"/>
          <w:color w:val="000000" w:themeColor="text1"/>
          <w:sz w:val="32"/>
          <w:szCs w:val="32"/>
          <w:shd w:val="clear" w:color="auto" w:fill="FFFFFF"/>
        </w:rPr>
        <w:t>收到和处理政府信息公开申请情况</w:t>
      </w:r>
    </w:p>
    <w:tbl>
      <w:tblPr>
        <w:tblW w:w="8775"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55"/>
        <w:gridCol w:w="885"/>
        <w:gridCol w:w="2370"/>
        <w:gridCol w:w="615"/>
        <w:gridCol w:w="585"/>
        <w:gridCol w:w="555"/>
        <w:gridCol w:w="840"/>
        <w:gridCol w:w="765"/>
        <w:gridCol w:w="690"/>
        <w:gridCol w:w="615"/>
      </w:tblGrid>
      <w:tr w:rsidR="00C80EE3" w14:paraId="4442C139" w14:textId="77777777">
        <w:trPr>
          <w:trHeight w:val="411"/>
          <w:jc w:val="center"/>
        </w:trPr>
        <w:tc>
          <w:tcPr>
            <w:tcW w:w="4110" w:type="dxa"/>
            <w:gridSpan w:val="3"/>
            <w:vMerge w:val="restart"/>
            <w:tcMar>
              <w:left w:w="108" w:type="dxa"/>
              <w:right w:w="108" w:type="dxa"/>
            </w:tcMar>
            <w:vAlign w:val="center"/>
          </w:tcPr>
          <w:p w14:paraId="071D65BB" w14:textId="77777777" w:rsidR="00C80EE3" w:rsidRDefault="00C33A51">
            <w:pPr>
              <w:widowControl/>
              <w:jc w:val="center"/>
              <w:rPr>
                <w:rFonts w:ascii="Times New Roman" w:eastAsia="楷体_GB2312" w:hAnsi="Times New Roman"/>
                <w:kern w:val="0"/>
                <w:szCs w:val="21"/>
              </w:rPr>
            </w:pPr>
            <w:r>
              <w:rPr>
                <w:rFonts w:ascii="Times New Roman" w:eastAsia="楷体_GB2312" w:hAnsi="Times New Roman"/>
                <w:kern w:val="0"/>
                <w:szCs w:val="21"/>
              </w:rPr>
              <w:t>（本列数据的勾稽关系为：第一项加第二项之和，</w:t>
            </w:r>
          </w:p>
          <w:p w14:paraId="0DD46B29" w14:textId="77777777" w:rsidR="00C80EE3" w:rsidRDefault="00C33A51">
            <w:pPr>
              <w:widowControl/>
              <w:jc w:val="center"/>
              <w:rPr>
                <w:rFonts w:ascii="Times New Roman" w:eastAsia="仿宋_GB2312" w:hAnsi="Times New Roman"/>
                <w:szCs w:val="21"/>
              </w:rPr>
            </w:pPr>
            <w:r>
              <w:rPr>
                <w:rFonts w:ascii="Times New Roman" w:eastAsia="楷体_GB2312" w:hAnsi="Times New Roman"/>
                <w:kern w:val="0"/>
                <w:szCs w:val="21"/>
              </w:rPr>
              <w:t>等于第三项加第四项之和）</w:t>
            </w:r>
          </w:p>
        </w:tc>
        <w:tc>
          <w:tcPr>
            <w:tcW w:w="4665" w:type="dxa"/>
            <w:gridSpan w:val="7"/>
            <w:tcMar>
              <w:left w:w="108" w:type="dxa"/>
              <w:right w:w="108" w:type="dxa"/>
            </w:tcMar>
            <w:vAlign w:val="center"/>
          </w:tcPr>
          <w:p w14:paraId="291FCE86" w14:textId="77777777" w:rsidR="00C80EE3" w:rsidRDefault="00C33A51">
            <w:pPr>
              <w:widowControl/>
              <w:spacing w:line="320" w:lineRule="exact"/>
              <w:jc w:val="center"/>
              <w:rPr>
                <w:rFonts w:ascii="Times New Roman" w:eastAsia="黑体" w:hAnsi="Times New Roman"/>
                <w:szCs w:val="21"/>
              </w:rPr>
            </w:pPr>
            <w:r>
              <w:rPr>
                <w:rFonts w:ascii="Times New Roman" w:eastAsia="黑体" w:hAnsi="Times New Roman"/>
                <w:kern w:val="0"/>
                <w:szCs w:val="21"/>
              </w:rPr>
              <w:t>申请人情况</w:t>
            </w:r>
          </w:p>
        </w:tc>
      </w:tr>
      <w:tr w:rsidR="00C80EE3" w14:paraId="7D501052" w14:textId="77777777">
        <w:trPr>
          <w:trHeight w:val="413"/>
          <w:jc w:val="center"/>
        </w:trPr>
        <w:tc>
          <w:tcPr>
            <w:tcW w:w="4110" w:type="dxa"/>
            <w:gridSpan w:val="3"/>
            <w:vMerge/>
            <w:tcMar>
              <w:left w:w="108" w:type="dxa"/>
              <w:right w:w="108" w:type="dxa"/>
            </w:tcMar>
            <w:vAlign w:val="center"/>
          </w:tcPr>
          <w:p w14:paraId="4FFB79AE" w14:textId="77777777" w:rsidR="00C80EE3" w:rsidRDefault="00C80EE3">
            <w:pPr>
              <w:jc w:val="center"/>
              <w:rPr>
                <w:rFonts w:ascii="Times New Roman" w:eastAsia="仿宋_GB2312" w:hAnsi="Times New Roman"/>
                <w:szCs w:val="21"/>
              </w:rPr>
            </w:pPr>
          </w:p>
        </w:tc>
        <w:tc>
          <w:tcPr>
            <w:tcW w:w="615" w:type="dxa"/>
            <w:vMerge w:val="restart"/>
            <w:tcMar>
              <w:left w:w="108" w:type="dxa"/>
              <w:right w:w="108" w:type="dxa"/>
            </w:tcMar>
            <w:vAlign w:val="center"/>
          </w:tcPr>
          <w:p w14:paraId="7D77D71B" w14:textId="77777777" w:rsidR="00C80EE3" w:rsidRDefault="00C33A51">
            <w:pPr>
              <w:widowControl/>
              <w:jc w:val="center"/>
              <w:rPr>
                <w:rFonts w:ascii="Times New Roman" w:eastAsia="黑体" w:hAnsi="Times New Roman"/>
                <w:szCs w:val="21"/>
              </w:rPr>
            </w:pPr>
            <w:r>
              <w:rPr>
                <w:rFonts w:ascii="Times New Roman" w:eastAsia="黑体" w:hAnsi="Times New Roman"/>
                <w:kern w:val="0"/>
                <w:szCs w:val="21"/>
              </w:rPr>
              <w:t>自然人</w:t>
            </w:r>
          </w:p>
        </w:tc>
        <w:tc>
          <w:tcPr>
            <w:tcW w:w="3435" w:type="dxa"/>
            <w:gridSpan w:val="5"/>
            <w:tcMar>
              <w:left w:w="108" w:type="dxa"/>
              <w:right w:w="108" w:type="dxa"/>
            </w:tcMar>
            <w:vAlign w:val="center"/>
          </w:tcPr>
          <w:p w14:paraId="79843146" w14:textId="77777777" w:rsidR="00C80EE3" w:rsidRDefault="00C33A51">
            <w:pPr>
              <w:widowControl/>
              <w:spacing w:line="320" w:lineRule="exact"/>
              <w:jc w:val="center"/>
              <w:rPr>
                <w:rFonts w:ascii="Times New Roman" w:eastAsia="黑体" w:hAnsi="Times New Roman"/>
                <w:szCs w:val="21"/>
              </w:rPr>
            </w:pPr>
            <w:r>
              <w:rPr>
                <w:rFonts w:ascii="Times New Roman" w:eastAsia="黑体" w:hAnsi="Times New Roman"/>
                <w:kern w:val="0"/>
                <w:szCs w:val="21"/>
              </w:rPr>
              <w:t>法人或其他组织</w:t>
            </w:r>
          </w:p>
        </w:tc>
        <w:tc>
          <w:tcPr>
            <w:tcW w:w="615" w:type="dxa"/>
            <w:vMerge w:val="restart"/>
            <w:tcMar>
              <w:left w:w="108" w:type="dxa"/>
              <w:right w:w="108" w:type="dxa"/>
            </w:tcMar>
            <w:vAlign w:val="center"/>
          </w:tcPr>
          <w:p w14:paraId="5F633E0B" w14:textId="77777777" w:rsidR="00C80EE3" w:rsidRDefault="00C33A51">
            <w:pPr>
              <w:widowControl/>
              <w:jc w:val="center"/>
              <w:rPr>
                <w:rFonts w:ascii="Times New Roman" w:eastAsia="黑体" w:hAnsi="Times New Roman"/>
                <w:szCs w:val="21"/>
              </w:rPr>
            </w:pPr>
            <w:r>
              <w:rPr>
                <w:rFonts w:ascii="Times New Roman" w:eastAsia="黑体" w:hAnsi="Times New Roman"/>
                <w:kern w:val="0"/>
                <w:szCs w:val="21"/>
              </w:rPr>
              <w:t>总计</w:t>
            </w:r>
          </w:p>
        </w:tc>
      </w:tr>
      <w:tr w:rsidR="00C80EE3" w14:paraId="614E41F0" w14:textId="77777777">
        <w:trPr>
          <w:trHeight w:val="617"/>
          <w:jc w:val="center"/>
        </w:trPr>
        <w:tc>
          <w:tcPr>
            <w:tcW w:w="4110" w:type="dxa"/>
            <w:gridSpan w:val="3"/>
            <w:vMerge/>
            <w:tcMar>
              <w:left w:w="108" w:type="dxa"/>
              <w:right w:w="108" w:type="dxa"/>
            </w:tcMar>
            <w:vAlign w:val="center"/>
          </w:tcPr>
          <w:p w14:paraId="038F2250" w14:textId="77777777" w:rsidR="00C80EE3" w:rsidRDefault="00C80EE3">
            <w:pPr>
              <w:jc w:val="center"/>
              <w:rPr>
                <w:rFonts w:ascii="Times New Roman" w:eastAsia="仿宋_GB2312" w:hAnsi="Times New Roman"/>
                <w:szCs w:val="21"/>
              </w:rPr>
            </w:pPr>
          </w:p>
        </w:tc>
        <w:tc>
          <w:tcPr>
            <w:tcW w:w="615" w:type="dxa"/>
            <w:vMerge/>
            <w:tcMar>
              <w:left w:w="108" w:type="dxa"/>
              <w:right w:w="108" w:type="dxa"/>
            </w:tcMar>
            <w:vAlign w:val="center"/>
          </w:tcPr>
          <w:p w14:paraId="252408BE" w14:textId="77777777" w:rsidR="00C80EE3" w:rsidRDefault="00C80EE3">
            <w:pPr>
              <w:jc w:val="center"/>
              <w:rPr>
                <w:rFonts w:ascii="Times New Roman" w:eastAsia="黑体" w:hAnsi="Times New Roman"/>
                <w:szCs w:val="21"/>
              </w:rPr>
            </w:pPr>
          </w:p>
        </w:tc>
        <w:tc>
          <w:tcPr>
            <w:tcW w:w="585" w:type="dxa"/>
            <w:tcMar>
              <w:left w:w="108" w:type="dxa"/>
              <w:right w:w="108" w:type="dxa"/>
            </w:tcMar>
            <w:vAlign w:val="center"/>
          </w:tcPr>
          <w:p w14:paraId="727024E8" w14:textId="77777777" w:rsidR="00C80EE3" w:rsidRDefault="00C33A51">
            <w:pPr>
              <w:widowControl/>
              <w:spacing w:line="320" w:lineRule="exact"/>
              <w:ind w:leftChars="-51" w:left="-106" w:rightChars="-51" w:right="-107" w:hanging="1"/>
              <w:jc w:val="center"/>
              <w:rPr>
                <w:rFonts w:ascii="Times New Roman" w:eastAsia="黑体" w:hAnsi="Times New Roman"/>
                <w:szCs w:val="21"/>
              </w:rPr>
            </w:pPr>
            <w:r>
              <w:rPr>
                <w:rFonts w:ascii="Times New Roman" w:eastAsia="黑体" w:hAnsi="Times New Roman"/>
                <w:kern w:val="0"/>
                <w:szCs w:val="21"/>
              </w:rPr>
              <w:t>商业企业</w:t>
            </w:r>
          </w:p>
        </w:tc>
        <w:tc>
          <w:tcPr>
            <w:tcW w:w="555" w:type="dxa"/>
            <w:tcMar>
              <w:left w:w="108" w:type="dxa"/>
              <w:right w:w="108" w:type="dxa"/>
            </w:tcMar>
            <w:vAlign w:val="center"/>
          </w:tcPr>
          <w:p w14:paraId="5344C7D9" w14:textId="77777777" w:rsidR="00C80EE3" w:rsidRDefault="00C33A51">
            <w:pPr>
              <w:widowControl/>
              <w:spacing w:line="320" w:lineRule="exact"/>
              <w:ind w:leftChars="-51" w:left="-107" w:rightChars="-51" w:right="-107"/>
              <w:jc w:val="center"/>
              <w:rPr>
                <w:rFonts w:ascii="Times New Roman" w:eastAsia="黑体" w:hAnsi="Times New Roman"/>
                <w:szCs w:val="21"/>
              </w:rPr>
            </w:pPr>
            <w:r>
              <w:rPr>
                <w:rFonts w:ascii="Times New Roman" w:eastAsia="黑体" w:hAnsi="Times New Roman"/>
                <w:kern w:val="0"/>
                <w:szCs w:val="21"/>
              </w:rPr>
              <w:t>科研机构</w:t>
            </w:r>
          </w:p>
        </w:tc>
        <w:tc>
          <w:tcPr>
            <w:tcW w:w="840" w:type="dxa"/>
            <w:tcMar>
              <w:left w:w="108" w:type="dxa"/>
              <w:right w:w="108" w:type="dxa"/>
            </w:tcMar>
            <w:vAlign w:val="center"/>
          </w:tcPr>
          <w:p w14:paraId="10B3BB82" w14:textId="77777777" w:rsidR="00C80EE3" w:rsidRDefault="00C33A51">
            <w:pPr>
              <w:widowControl/>
              <w:spacing w:line="320" w:lineRule="exact"/>
              <w:ind w:leftChars="-51" w:left="-107" w:rightChars="-51" w:right="-107"/>
              <w:jc w:val="center"/>
              <w:rPr>
                <w:rFonts w:ascii="Times New Roman" w:eastAsia="黑体" w:hAnsi="Times New Roman"/>
                <w:szCs w:val="21"/>
              </w:rPr>
            </w:pPr>
            <w:r>
              <w:rPr>
                <w:rFonts w:ascii="Times New Roman" w:eastAsia="黑体" w:hAnsi="Times New Roman"/>
                <w:kern w:val="0"/>
                <w:szCs w:val="21"/>
              </w:rPr>
              <w:t>社会公益组织</w:t>
            </w:r>
          </w:p>
        </w:tc>
        <w:tc>
          <w:tcPr>
            <w:tcW w:w="765" w:type="dxa"/>
            <w:tcMar>
              <w:left w:w="108" w:type="dxa"/>
              <w:right w:w="108" w:type="dxa"/>
            </w:tcMar>
            <w:vAlign w:val="center"/>
          </w:tcPr>
          <w:p w14:paraId="5A2D1E60" w14:textId="77777777" w:rsidR="00C80EE3" w:rsidRDefault="00C33A51">
            <w:pPr>
              <w:widowControl/>
              <w:spacing w:line="320" w:lineRule="exact"/>
              <w:ind w:leftChars="-51" w:left="-106" w:rightChars="-51" w:right="-107" w:hanging="1"/>
              <w:jc w:val="center"/>
              <w:rPr>
                <w:rFonts w:ascii="Times New Roman" w:eastAsia="黑体" w:hAnsi="Times New Roman"/>
                <w:szCs w:val="21"/>
              </w:rPr>
            </w:pPr>
            <w:r>
              <w:rPr>
                <w:rFonts w:ascii="Times New Roman" w:eastAsia="黑体" w:hAnsi="Times New Roman"/>
                <w:kern w:val="0"/>
                <w:szCs w:val="21"/>
              </w:rPr>
              <w:t>法律服务机构</w:t>
            </w:r>
          </w:p>
        </w:tc>
        <w:tc>
          <w:tcPr>
            <w:tcW w:w="690" w:type="dxa"/>
            <w:tcMar>
              <w:left w:w="108" w:type="dxa"/>
              <w:right w:w="108" w:type="dxa"/>
            </w:tcMar>
            <w:vAlign w:val="center"/>
          </w:tcPr>
          <w:p w14:paraId="0FF332E7" w14:textId="77777777" w:rsidR="00C80EE3" w:rsidRDefault="00C33A51">
            <w:pPr>
              <w:widowControl/>
              <w:spacing w:line="360" w:lineRule="exact"/>
              <w:ind w:leftChars="-30" w:left="-63" w:rightChars="-64" w:right="-134"/>
              <w:jc w:val="center"/>
              <w:rPr>
                <w:rFonts w:ascii="Times New Roman" w:eastAsia="黑体" w:hAnsi="Times New Roman"/>
                <w:szCs w:val="21"/>
              </w:rPr>
            </w:pPr>
            <w:r>
              <w:rPr>
                <w:rFonts w:ascii="Times New Roman" w:eastAsia="黑体" w:hAnsi="Times New Roman"/>
                <w:kern w:val="0"/>
                <w:szCs w:val="21"/>
              </w:rPr>
              <w:t>其他</w:t>
            </w:r>
          </w:p>
        </w:tc>
        <w:tc>
          <w:tcPr>
            <w:tcW w:w="615" w:type="dxa"/>
            <w:vMerge/>
            <w:tcMar>
              <w:left w:w="108" w:type="dxa"/>
              <w:right w:w="108" w:type="dxa"/>
            </w:tcMar>
            <w:vAlign w:val="center"/>
          </w:tcPr>
          <w:p w14:paraId="7FF47C37" w14:textId="77777777" w:rsidR="00C80EE3" w:rsidRDefault="00C80EE3">
            <w:pPr>
              <w:jc w:val="center"/>
              <w:rPr>
                <w:rFonts w:ascii="Times New Roman" w:eastAsia="仿宋_GB2312" w:hAnsi="Times New Roman"/>
                <w:szCs w:val="21"/>
              </w:rPr>
            </w:pPr>
          </w:p>
        </w:tc>
      </w:tr>
      <w:tr w:rsidR="00C80EE3" w14:paraId="58100B4E" w14:textId="77777777">
        <w:trPr>
          <w:trHeight w:val="437"/>
          <w:jc w:val="center"/>
        </w:trPr>
        <w:tc>
          <w:tcPr>
            <w:tcW w:w="4110" w:type="dxa"/>
            <w:gridSpan w:val="3"/>
            <w:tcMar>
              <w:left w:w="108" w:type="dxa"/>
              <w:right w:w="108" w:type="dxa"/>
            </w:tcMar>
            <w:vAlign w:val="center"/>
          </w:tcPr>
          <w:p w14:paraId="12448D0D" w14:textId="77777777" w:rsidR="00C80EE3" w:rsidRDefault="00C33A51">
            <w:pPr>
              <w:widowControl/>
              <w:rPr>
                <w:rFonts w:ascii="Times New Roman" w:eastAsia="黑体" w:hAnsi="Times New Roman"/>
                <w:szCs w:val="21"/>
              </w:rPr>
            </w:pPr>
            <w:r>
              <w:rPr>
                <w:rFonts w:ascii="Times New Roman" w:eastAsia="黑体" w:hAnsi="Times New Roman"/>
                <w:kern w:val="0"/>
                <w:szCs w:val="21"/>
              </w:rPr>
              <w:t>一、</w:t>
            </w:r>
            <w:bookmarkStart w:id="0" w:name="_Hlk66973412"/>
            <w:r>
              <w:rPr>
                <w:rFonts w:ascii="Times New Roman" w:eastAsia="黑体" w:hAnsi="Times New Roman"/>
                <w:kern w:val="0"/>
                <w:szCs w:val="21"/>
              </w:rPr>
              <w:t>本年新收政府信息公开申请数量</w:t>
            </w:r>
            <w:bookmarkEnd w:id="0"/>
          </w:p>
        </w:tc>
        <w:tc>
          <w:tcPr>
            <w:tcW w:w="615" w:type="dxa"/>
            <w:tcMar>
              <w:left w:w="108" w:type="dxa"/>
              <w:right w:w="108" w:type="dxa"/>
            </w:tcMar>
            <w:vAlign w:val="center"/>
          </w:tcPr>
          <w:p w14:paraId="6AE3DEAC" w14:textId="77777777" w:rsidR="00C80EE3" w:rsidRDefault="00C33A51">
            <w:pPr>
              <w:widowControl/>
              <w:spacing w:line="240" w:lineRule="exact"/>
              <w:jc w:val="center"/>
              <w:rPr>
                <w:rFonts w:ascii="Times New Roman" w:eastAsia="仿宋_GB2312" w:hAnsi="Times New Roman"/>
                <w:color w:val="000000" w:themeColor="text1"/>
                <w:szCs w:val="21"/>
              </w:rPr>
            </w:pPr>
            <w:r>
              <w:rPr>
                <w:rFonts w:ascii="Times New Roman" w:eastAsia="仿宋_GB2312" w:hAnsi="Times New Roman" w:hint="eastAsia"/>
                <w:color w:val="000000" w:themeColor="text1"/>
                <w:szCs w:val="21"/>
              </w:rPr>
              <w:t>39</w:t>
            </w:r>
          </w:p>
        </w:tc>
        <w:tc>
          <w:tcPr>
            <w:tcW w:w="585" w:type="dxa"/>
            <w:tcMar>
              <w:left w:w="108" w:type="dxa"/>
              <w:right w:w="108" w:type="dxa"/>
            </w:tcMar>
            <w:vAlign w:val="center"/>
          </w:tcPr>
          <w:p w14:paraId="42E25A1B" w14:textId="77777777" w:rsidR="00C80EE3" w:rsidRDefault="00C33A51">
            <w:pPr>
              <w:widowControl/>
              <w:spacing w:line="24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rPr>
              <w:t>0</w:t>
            </w:r>
          </w:p>
        </w:tc>
        <w:tc>
          <w:tcPr>
            <w:tcW w:w="555" w:type="dxa"/>
            <w:tcMar>
              <w:left w:w="108" w:type="dxa"/>
              <w:right w:w="108" w:type="dxa"/>
            </w:tcMar>
            <w:vAlign w:val="center"/>
          </w:tcPr>
          <w:p w14:paraId="00A78DC3" w14:textId="77777777" w:rsidR="00C80EE3" w:rsidRDefault="00C33A51">
            <w:pPr>
              <w:widowControl/>
              <w:spacing w:line="24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rPr>
              <w:t>0</w:t>
            </w:r>
          </w:p>
        </w:tc>
        <w:tc>
          <w:tcPr>
            <w:tcW w:w="840" w:type="dxa"/>
            <w:tcMar>
              <w:left w:w="108" w:type="dxa"/>
              <w:right w:w="108" w:type="dxa"/>
            </w:tcMar>
            <w:vAlign w:val="center"/>
          </w:tcPr>
          <w:p w14:paraId="36F61E0C" w14:textId="77777777" w:rsidR="00C80EE3" w:rsidRDefault="00C33A51">
            <w:pPr>
              <w:widowControl/>
              <w:spacing w:line="24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rPr>
              <w:t>0</w:t>
            </w:r>
          </w:p>
        </w:tc>
        <w:tc>
          <w:tcPr>
            <w:tcW w:w="765" w:type="dxa"/>
            <w:tcMar>
              <w:left w:w="108" w:type="dxa"/>
              <w:right w:w="108" w:type="dxa"/>
            </w:tcMar>
            <w:vAlign w:val="center"/>
          </w:tcPr>
          <w:p w14:paraId="1AEB92A5" w14:textId="77777777" w:rsidR="00C80EE3" w:rsidRDefault="00C33A51">
            <w:pPr>
              <w:widowControl/>
              <w:spacing w:line="24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rPr>
              <w:t>0</w:t>
            </w:r>
          </w:p>
        </w:tc>
        <w:tc>
          <w:tcPr>
            <w:tcW w:w="690" w:type="dxa"/>
            <w:tcMar>
              <w:left w:w="108" w:type="dxa"/>
              <w:right w:w="108" w:type="dxa"/>
            </w:tcMar>
            <w:vAlign w:val="center"/>
          </w:tcPr>
          <w:p w14:paraId="5A65928A" w14:textId="77777777" w:rsidR="00C80EE3" w:rsidRDefault="00C33A51">
            <w:pPr>
              <w:widowControl/>
              <w:spacing w:line="24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rPr>
              <w:t>0</w:t>
            </w:r>
          </w:p>
        </w:tc>
        <w:tc>
          <w:tcPr>
            <w:tcW w:w="615" w:type="dxa"/>
            <w:tcMar>
              <w:left w:w="108" w:type="dxa"/>
              <w:right w:w="108" w:type="dxa"/>
            </w:tcMar>
            <w:vAlign w:val="center"/>
          </w:tcPr>
          <w:p w14:paraId="05B3A6BB" w14:textId="77777777" w:rsidR="00C80EE3" w:rsidRDefault="00C33A51">
            <w:pPr>
              <w:widowControl/>
              <w:spacing w:line="240" w:lineRule="exact"/>
              <w:jc w:val="center"/>
              <w:rPr>
                <w:rFonts w:ascii="Times New Roman" w:eastAsia="仿宋_GB2312" w:hAnsi="Times New Roman"/>
                <w:color w:val="000000" w:themeColor="text1"/>
                <w:szCs w:val="21"/>
              </w:rPr>
            </w:pPr>
            <w:r>
              <w:rPr>
                <w:rFonts w:ascii="Times New Roman" w:eastAsia="仿宋_GB2312" w:hAnsi="Times New Roman" w:hint="eastAsia"/>
                <w:color w:val="000000" w:themeColor="text1"/>
                <w:szCs w:val="21"/>
              </w:rPr>
              <w:t>39</w:t>
            </w:r>
          </w:p>
        </w:tc>
      </w:tr>
      <w:tr w:rsidR="00C80EE3" w14:paraId="13E2679B" w14:textId="77777777">
        <w:trPr>
          <w:trHeight w:val="452"/>
          <w:jc w:val="center"/>
        </w:trPr>
        <w:tc>
          <w:tcPr>
            <w:tcW w:w="4110" w:type="dxa"/>
            <w:gridSpan w:val="3"/>
            <w:shd w:val="clear" w:color="auto" w:fill="auto"/>
            <w:tcMar>
              <w:left w:w="108" w:type="dxa"/>
              <w:right w:w="108" w:type="dxa"/>
            </w:tcMar>
            <w:vAlign w:val="center"/>
          </w:tcPr>
          <w:p w14:paraId="7A8E9217" w14:textId="77777777" w:rsidR="00C80EE3" w:rsidRDefault="00C33A51">
            <w:pPr>
              <w:widowControl/>
              <w:rPr>
                <w:rFonts w:ascii="Times New Roman" w:eastAsia="黑体" w:hAnsi="Times New Roman"/>
                <w:color w:val="000000" w:themeColor="text1"/>
                <w:szCs w:val="21"/>
              </w:rPr>
            </w:pPr>
            <w:r>
              <w:rPr>
                <w:rFonts w:ascii="Times New Roman" w:eastAsia="黑体" w:hAnsi="Times New Roman"/>
                <w:color w:val="000000" w:themeColor="text1"/>
                <w:kern w:val="0"/>
                <w:szCs w:val="21"/>
              </w:rPr>
              <w:lastRenderedPageBreak/>
              <w:t>二、上年结转政府信息公开申请数量</w:t>
            </w:r>
          </w:p>
        </w:tc>
        <w:tc>
          <w:tcPr>
            <w:tcW w:w="615" w:type="dxa"/>
            <w:shd w:val="clear" w:color="auto" w:fill="FFFFFF" w:themeFill="background1"/>
            <w:tcMar>
              <w:left w:w="108" w:type="dxa"/>
              <w:right w:w="108" w:type="dxa"/>
            </w:tcMar>
            <w:vAlign w:val="center"/>
          </w:tcPr>
          <w:p w14:paraId="4A8765A1" w14:textId="77777777" w:rsidR="00C80EE3" w:rsidRDefault="00C33A51">
            <w:pPr>
              <w:widowControl/>
              <w:spacing w:line="24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rPr>
              <w:t>0</w:t>
            </w:r>
          </w:p>
        </w:tc>
        <w:tc>
          <w:tcPr>
            <w:tcW w:w="585" w:type="dxa"/>
            <w:shd w:val="clear" w:color="auto" w:fill="FFFFFF" w:themeFill="background1"/>
            <w:tcMar>
              <w:left w:w="108" w:type="dxa"/>
              <w:right w:w="108" w:type="dxa"/>
            </w:tcMar>
            <w:vAlign w:val="center"/>
          </w:tcPr>
          <w:p w14:paraId="4752B345" w14:textId="77777777" w:rsidR="00C80EE3" w:rsidRDefault="00C33A51">
            <w:pPr>
              <w:widowControl/>
              <w:spacing w:line="24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rPr>
              <w:t>0</w:t>
            </w:r>
          </w:p>
        </w:tc>
        <w:tc>
          <w:tcPr>
            <w:tcW w:w="555" w:type="dxa"/>
            <w:shd w:val="clear" w:color="auto" w:fill="FFFFFF" w:themeFill="background1"/>
            <w:tcMar>
              <w:left w:w="108" w:type="dxa"/>
              <w:right w:w="108" w:type="dxa"/>
            </w:tcMar>
            <w:vAlign w:val="center"/>
          </w:tcPr>
          <w:p w14:paraId="4AB4397B" w14:textId="77777777" w:rsidR="00C80EE3" w:rsidRDefault="00C33A51">
            <w:pPr>
              <w:widowControl/>
              <w:spacing w:line="24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rPr>
              <w:t>0</w:t>
            </w:r>
          </w:p>
        </w:tc>
        <w:tc>
          <w:tcPr>
            <w:tcW w:w="840" w:type="dxa"/>
            <w:shd w:val="clear" w:color="auto" w:fill="FFFFFF" w:themeFill="background1"/>
            <w:tcMar>
              <w:left w:w="108" w:type="dxa"/>
              <w:right w:w="108" w:type="dxa"/>
            </w:tcMar>
            <w:vAlign w:val="center"/>
          </w:tcPr>
          <w:p w14:paraId="7F0DEE3C" w14:textId="77777777" w:rsidR="00C80EE3" w:rsidRDefault="00C33A51">
            <w:pPr>
              <w:widowControl/>
              <w:spacing w:line="24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rPr>
              <w:t>0</w:t>
            </w:r>
          </w:p>
        </w:tc>
        <w:tc>
          <w:tcPr>
            <w:tcW w:w="765" w:type="dxa"/>
            <w:shd w:val="clear" w:color="auto" w:fill="FFFFFF" w:themeFill="background1"/>
            <w:tcMar>
              <w:left w:w="108" w:type="dxa"/>
              <w:right w:w="108" w:type="dxa"/>
            </w:tcMar>
            <w:vAlign w:val="center"/>
          </w:tcPr>
          <w:p w14:paraId="547969BC" w14:textId="77777777" w:rsidR="00C80EE3" w:rsidRDefault="00C33A51">
            <w:pPr>
              <w:widowControl/>
              <w:spacing w:line="24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rPr>
              <w:t>0</w:t>
            </w:r>
          </w:p>
        </w:tc>
        <w:tc>
          <w:tcPr>
            <w:tcW w:w="690" w:type="dxa"/>
            <w:shd w:val="clear" w:color="auto" w:fill="FFFFFF" w:themeFill="background1"/>
            <w:tcMar>
              <w:left w:w="108" w:type="dxa"/>
              <w:right w:w="108" w:type="dxa"/>
            </w:tcMar>
            <w:vAlign w:val="center"/>
          </w:tcPr>
          <w:p w14:paraId="50DA278A" w14:textId="77777777" w:rsidR="00C80EE3" w:rsidRDefault="00C33A51">
            <w:pPr>
              <w:widowControl/>
              <w:spacing w:line="24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rPr>
              <w:t>0</w:t>
            </w:r>
          </w:p>
        </w:tc>
        <w:tc>
          <w:tcPr>
            <w:tcW w:w="615" w:type="dxa"/>
            <w:shd w:val="clear" w:color="auto" w:fill="FFFFFF" w:themeFill="background1"/>
            <w:tcMar>
              <w:left w:w="108" w:type="dxa"/>
              <w:right w:w="108" w:type="dxa"/>
            </w:tcMar>
            <w:vAlign w:val="center"/>
          </w:tcPr>
          <w:p w14:paraId="5C2BB598" w14:textId="77777777" w:rsidR="00C80EE3" w:rsidRDefault="00C33A51">
            <w:pPr>
              <w:widowControl/>
              <w:spacing w:line="240" w:lineRule="exact"/>
              <w:jc w:val="center"/>
              <w:rPr>
                <w:rFonts w:ascii="Times New Roman" w:eastAsia="仿宋_GB2312" w:hAnsi="Times New Roman"/>
                <w:color w:val="000000" w:themeColor="text1"/>
                <w:szCs w:val="21"/>
                <w:shd w:val="clear" w:color="FFFFFF" w:fill="D9D9D9"/>
              </w:rPr>
            </w:pPr>
            <w:r>
              <w:rPr>
                <w:rFonts w:ascii="Times New Roman" w:eastAsia="仿宋_GB2312" w:hAnsi="Times New Roman"/>
                <w:color w:val="000000" w:themeColor="text1"/>
                <w:szCs w:val="21"/>
              </w:rPr>
              <w:t>0</w:t>
            </w:r>
          </w:p>
        </w:tc>
      </w:tr>
      <w:tr w:rsidR="00C80EE3" w14:paraId="7966E71B" w14:textId="77777777">
        <w:trPr>
          <w:trHeight w:val="320"/>
          <w:jc w:val="center"/>
        </w:trPr>
        <w:tc>
          <w:tcPr>
            <w:tcW w:w="855" w:type="dxa"/>
            <w:vMerge w:val="restart"/>
            <w:tcMar>
              <w:left w:w="108" w:type="dxa"/>
              <w:right w:w="108" w:type="dxa"/>
            </w:tcMar>
            <w:vAlign w:val="center"/>
          </w:tcPr>
          <w:p w14:paraId="6FAD618C" w14:textId="77777777" w:rsidR="00C80EE3" w:rsidRDefault="00C33A51">
            <w:pPr>
              <w:widowControl/>
              <w:spacing w:after="180"/>
              <w:rPr>
                <w:rFonts w:ascii="Times New Roman" w:eastAsia="黑体" w:hAnsi="Times New Roman"/>
                <w:szCs w:val="21"/>
              </w:rPr>
            </w:pPr>
            <w:r>
              <w:rPr>
                <w:rFonts w:ascii="Times New Roman" w:eastAsia="黑体" w:hAnsi="Times New Roman"/>
                <w:kern w:val="0"/>
                <w:szCs w:val="21"/>
              </w:rPr>
              <w:t>三、本年度办理结果</w:t>
            </w:r>
          </w:p>
        </w:tc>
        <w:tc>
          <w:tcPr>
            <w:tcW w:w="3255" w:type="dxa"/>
            <w:gridSpan w:val="2"/>
            <w:tcMar>
              <w:left w:w="108" w:type="dxa"/>
              <w:right w:w="108" w:type="dxa"/>
            </w:tcMar>
            <w:vAlign w:val="center"/>
          </w:tcPr>
          <w:p w14:paraId="6984398F" w14:textId="77777777" w:rsidR="00C80EE3" w:rsidRDefault="00C33A51">
            <w:pPr>
              <w:widowControl/>
              <w:rPr>
                <w:rFonts w:ascii="Times New Roman" w:eastAsia="黑体" w:hAnsi="Times New Roman"/>
                <w:sz w:val="16"/>
                <w:szCs w:val="16"/>
              </w:rPr>
            </w:pPr>
            <w:r>
              <w:rPr>
                <w:rFonts w:ascii="Times New Roman" w:eastAsia="黑体" w:hAnsi="Times New Roman"/>
                <w:kern w:val="0"/>
                <w:sz w:val="16"/>
                <w:szCs w:val="16"/>
              </w:rPr>
              <w:t>（一）予以公开</w:t>
            </w:r>
          </w:p>
        </w:tc>
        <w:tc>
          <w:tcPr>
            <w:tcW w:w="615" w:type="dxa"/>
            <w:tcMar>
              <w:left w:w="108" w:type="dxa"/>
              <w:right w:w="108" w:type="dxa"/>
            </w:tcMar>
            <w:vAlign w:val="center"/>
          </w:tcPr>
          <w:p w14:paraId="10A10CFA" w14:textId="77777777" w:rsidR="00C80EE3" w:rsidRDefault="00C33A51">
            <w:pPr>
              <w:widowControl/>
              <w:spacing w:line="240" w:lineRule="exact"/>
              <w:jc w:val="center"/>
              <w:rPr>
                <w:rFonts w:ascii="Times New Roman" w:eastAsia="仿宋_GB2312" w:hAnsi="Times New Roman"/>
                <w:color w:val="000000" w:themeColor="text1"/>
                <w:szCs w:val="21"/>
              </w:rPr>
            </w:pPr>
            <w:r>
              <w:rPr>
                <w:rFonts w:ascii="Times New Roman" w:eastAsia="仿宋_GB2312" w:hAnsi="Times New Roman" w:hint="eastAsia"/>
                <w:color w:val="000000" w:themeColor="text1"/>
                <w:szCs w:val="21"/>
              </w:rPr>
              <w:t>39</w:t>
            </w:r>
          </w:p>
        </w:tc>
        <w:tc>
          <w:tcPr>
            <w:tcW w:w="585" w:type="dxa"/>
            <w:tcMar>
              <w:left w:w="108" w:type="dxa"/>
              <w:right w:w="108" w:type="dxa"/>
            </w:tcMar>
            <w:vAlign w:val="center"/>
          </w:tcPr>
          <w:p w14:paraId="0D7B8720" w14:textId="77777777" w:rsidR="00C80EE3" w:rsidRDefault="00C33A51">
            <w:pPr>
              <w:widowControl/>
              <w:spacing w:line="24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rPr>
              <w:t>0</w:t>
            </w:r>
          </w:p>
        </w:tc>
        <w:tc>
          <w:tcPr>
            <w:tcW w:w="555" w:type="dxa"/>
            <w:tcMar>
              <w:left w:w="108" w:type="dxa"/>
              <w:right w:w="108" w:type="dxa"/>
            </w:tcMar>
            <w:vAlign w:val="center"/>
          </w:tcPr>
          <w:p w14:paraId="56FB81DC" w14:textId="77777777" w:rsidR="00C80EE3" w:rsidRDefault="00C33A51">
            <w:pPr>
              <w:widowControl/>
              <w:spacing w:line="24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rPr>
              <w:t>0</w:t>
            </w:r>
          </w:p>
        </w:tc>
        <w:tc>
          <w:tcPr>
            <w:tcW w:w="840" w:type="dxa"/>
            <w:tcMar>
              <w:left w:w="108" w:type="dxa"/>
              <w:right w:w="108" w:type="dxa"/>
            </w:tcMar>
            <w:vAlign w:val="center"/>
          </w:tcPr>
          <w:p w14:paraId="09B1A759" w14:textId="77777777" w:rsidR="00C80EE3" w:rsidRDefault="00C33A51">
            <w:pPr>
              <w:widowControl/>
              <w:spacing w:line="24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rPr>
              <w:t>0</w:t>
            </w:r>
          </w:p>
        </w:tc>
        <w:tc>
          <w:tcPr>
            <w:tcW w:w="765" w:type="dxa"/>
            <w:tcMar>
              <w:left w:w="108" w:type="dxa"/>
              <w:right w:w="108" w:type="dxa"/>
            </w:tcMar>
            <w:vAlign w:val="center"/>
          </w:tcPr>
          <w:p w14:paraId="7F6DAD50" w14:textId="77777777" w:rsidR="00C80EE3" w:rsidRDefault="00C33A51">
            <w:pPr>
              <w:widowControl/>
              <w:spacing w:line="24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rPr>
              <w:t>0</w:t>
            </w:r>
          </w:p>
        </w:tc>
        <w:tc>
          <w:tcPr>
            <w:tcW w:w="690" w:type="dxa"/>
            <w:tcMar>
              <w:left w:w="108" w:type="dxa"/>
              <w:right w:w="108" w:type="dxa"/>
            </w:tcMar>
            <w:vAlign w:val="center"/>
          </w:tcPr>
          <w:p w14:paraId="2D9EC7CE" w14:textId="77777777" w:rsidR="00C80EE3" w:rsidRDefault="00C33A51">
            <w:pPr>
              <w:widowControl/>
              <w:spacing w:line="24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rPr>
              <w:t>0</w:t>
            </w:r>
          </w:p>
        </w:tc>
        <w:tc>
          <w:tcPr>
            <w:tcW w:w="615" w:type="dxa"/>
            <w:tcMar>
              <w:left w:w="108" w:type="dxa"/>
              <w:right w:w="108" w:type="dxa"/>
            </w:tcMar>
            <w:vAlign w:val="center"/>
          </w:tcPr>
          <w:p w14:paraId="3F63F97C" w14:textId="77777777" w:rsidR="00C80EE3" w:rsidRDefault="00C33A51">
            <w:pPr>
              <w:widowControl/>
              <w:spacing w:line="240" w:lineRule="exact"/>
              <w:jc w:val="center"/>
              <w:rPr>
                <w:rFonts w:ascii="Times New Roman" w:eastAsia="仿宋_GB2312" w:hAnsi="Times New Roman"/>
                <w:color w:val="000000" w:themeColor="text1"/>
                <w:szCs w:val="21"/>
              </w:rPr>
            </w:pPr>
            <w:r>
              <w:rPr>
                <w:rFonts w:ascii="Times New Roman" w:eastAsia="仿宋_GB2312" w:hAnsi="Times New Roman" w:hint="eastAsia"/>
                <w:color w:val="000000" w:themeColor="text1"/>
                <w:szCs w:val="21"/>
              </w:rPr>
              <w:t>39</w:t>
            </w:r>
          </w:p>
        </w:tc>
      </w:tr>
      <w:tr w:rsidR="00C80EE3" w14:paraId="65946255" w14:textId="77777777">
        <w:trPr>
          <w:trHeight w:val="602"/>
          <w:jc w:val="center"/>
        </w:trPr>
        <w:tc>
          <w:tcPr>
            <w:tcW w:w="855" w:type="dxa"/>
            <w:vMerge/>
            <w:tcMar>
              <w:left w:w="108" w:type="dxa"/>
              <w:right w:w="108" w:type="dxa"/>
            </w:tcMar>
            <w:vAlign w:val="center"/>
          </w:tcPr>
          <w:p w14:paraId="7BBCE793" w14:textId="77777777" w:rsidR="00C80EE3" w:rsidRDefault="00C80EE3">
            <w:pPr>
              <w:rPr>
                <w:rFonts w:ascii="Times New Roman" w:eastAsia="黑体" w:hAnsi="Times New Roman"/>
                <w:szCs w:val="21"/>
              </w:rPr>
            </w:pPr>
          </w:p>
        </w:tc>
        <w:tc>
          <w:tcPr>
            <w:tcW w:w="3255" w:type="dxa"/>
            <w:gridSpan w:val="2"/>
            <w:tcMar>
              <w:left w:w="108" w:type="dxa"/>
              <w:right w:w="108" w:type="dxa"/>
            </w:tcMar>
            <w:vAlign w:val="center"/>
          </w:tcPr>
          <w:p w14:paraId="190CDA7B" w14:textId="77777777" w:rsidR="00C80EE3" w:rsidRDefault="00C33A51">
            <w:pPr>
              <w:widowControl/>
              <w:rPr>
                <w:rFonts w:ascii="Times New Roman" w:eastAsia="黑体" w:hAnsi="Times New Roman"/>
                <w:sz w:val="16"/>
                <w:szCs w:val="16"/>
              </w:rPr>
            </w:pPr>
            <w:r>
              <w:rPr>
                <w:rFonts w:ascii="Times New Roman" w:eastAsia="黑体" w:hAnsi="Times New Roman"/>
                <w:kern w:val="0"/>
                <w:sz w:val="16"/>
                <w:szCs w:val="16"/>
              </w:rPr>
              <w:t>（二）部分公开（</w:t>
            </w:r>
            <w:bookmarkStart w:id="1" w:name="_Hlk66973981"/>
            <w:r>
              <w:rPr>
                <w:rFonts w:ascii="Times New Roman" w:eastAsia="黑体" w:hAnsi="Times New Roman"/>
                <w:kern w:val="0"/>
                <w:sz w:val="16"/>
                <w:szCs w:val="16"/>
              </w:rPr>
              <w:t>区分处理的，只计这一情形，不计其他情形</w:t>
            </w:r>
            <w:bookmarkEnd w:id="1"/>
            <w:r>
              <w:rPr>
                <w:rFonts w:ascii="Times New Roman" w:eastAsia="黑体" w:hAnsi="Times New Roman"/>
                <w:kern w:val="0"/>
                <w:sz w:val="16"/>
                <w:szCs w:val="16"/>
              </w:rPr>
              <w:t>）</w:t>
            </w:r>
          </w:p>
        </w:tc>
        <w:tc>
          <w:tcPr>
            <w:tcW w:w="615" w:type="dxa"/>
            <w:tcMar>
              <w:left w:w="108" w:type="dxa"/>
              <w:right w:w="108" w:type="dxa"/>
            </w:tcMar>
            <w:vAlign w:val="center"/>
          </w:tcPr>
          <w:p w14:paraId="1D265FB3" w14:textId="77777777" w:rsidR="00C80EE3" w:rsidRDefault="00C33A51">
            <w:pPr>
              <w:widowControl/>
              <w:spacing w:line="24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rPr>
              <w:t>0</w:t>
            </w:r>
          </w:p>
        </w:tc>
        <w:tc>
          <w:tcPr>
            <w:tcW w:w="585" w:type="dxa"/>
            <w:tcMar>
              <w:left w:w="108" w:type="dxa"/>
              <w:right w:w="108" w:type="dxa"/>
            </w:tcMar>
            <w:vAlign w:val="center"/>
          </w:tcPr>
          <w:p w14:paraId="643226A6" w14:textId="77777777" w:rsidR="00C80EE3" w:rsidRDefault="00C33A51">
            <w:pPr>
              <w:widowControl/>
              <w:spacing w:line="24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rPr>
              <w:t>0</w:t>
            </w:r>
          </w:p>
        </w:tc>
        <w:tc>
          <w:tcPr>
            <w:tcW w:w="555" w:type="dxa"/>
            <w:tcMar>
              <w:left w:w="108" w:type="dxa"/>
              <w:right w:w="108" w:type="dxa"/>
            </w:tcMar>
            <w:vAlign w:val="center"/>
          </w:tcPr>
          <w:p w14:paraId="73019939" w14:textId="77777777" w:rsidR="00C80EE3" w:rsidRDefault="00C33A51">
            <w:pPr>
              <w:widowControl/>
              <w:spacing w:line="24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rPr>
              <w:t>0</w:t>
            </w:r>
          </w:p>
        </w:tc>
        <w:tc>
          <w:tcPr>
            <w:tcW w:w="840" w:type="dxa"/>
            <w:tcMar>
              <w:left w:w="108" w:type="dxa"/>
              <w:right w:w="108" w:type="dxa"/>
            </w:tcMar>
            <w:vAlign w:val="center"/>
          </w:tcPr>
          <w:p w14:paraId="1F6027A1" w14:textId="77777777" w:rsidR="00C80EE3" w:rsidRDefault="00C33A51">
            <w:pPr>
              <w:widowControl/>
              <w:spacing w:line="24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rPr>
              <w:t>0</w:t>
            </w:r>
          </w:p>
        </w:tc>
        <w:tc>
          <w:tcPr>
            <w:tcW w:w="765" w:type="dxa"/>
            <w:tcMar>
              <w:left w:w="108" w:type="dxa"/>
              <w:right w:w="108" w:type="dxa"/>
            </w:tcMar>
            <w:vAlign w:val="center"/>
          </w:tcPr>
          <w:p w14:paraId="46DD1225" w14:textId="77777777" w:rsidR="00C80EE3" w:rsidRDefault="00C33A51">
            <w:pPr>
              <w:widowControl/>
              <w:spacing w:line="24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rPr>
              <w:t>0</w:t>
            </w:r>
          </w:p>
        </w:tc>
        <w:tc>
          <w:tcPr>
            <w:tcW w:w="690" w:type="dxa"/>
            <w:tcMar>
              <w:left w:w="108" w:type="dxa"/>
              <w:right w:w="108" w:type="dxa"/>
            </w:tcMar>
            <w:vAlign w:val="center"/>
          </w:tcPr>
          <w:p w14:paraId="2A0DFA4C" w14:textId="77777777" w:rsidR="00C80EE3" w:rsidRDefault="00C33A51">
            <w:pPr>
              <w:widowControl/>
              <w:spacing w:line="24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rPr>
              <w:t>0</w:t>
            </w:r>
          </w:p>
        </w:tc>
        <w:tc>
          <w:tcPr>
            <w:tcW w:w="615" w:type="dxa"/>
            <w:tcMar>
              <w:left w:w="108" w:type="dxa"/>
              <w:right w:w="108" w:type="dxa"/>
            </w:tcMar>
            <w:vAlign w:val="center"/>
          </w:tcPr>
          <w:p w14:paraId="7547FBD0" w14:textId="77777777" w:rsidR="00C80EE3" w:rsidRDefault="00C33A51">
            <w:pPr>
              <w:widowControl/>
              <w:spacing w:line="24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rPr>
              <w:t>0</w:t>
            </w:r>
          </w:p>
        </w:tc>
      </w:tr>
      <w:tr w:rsidR="00C80EE3" w14:paraId="0B14D5A2" w14:textId="77777777">
        <w:trPr>
          <w:trHeight w:hRule="exact" w:val="431"/>
          <w:jc w:val="center"/>
        </w:trPr>
        <w:tc>
          <w:tcPr>
            <w:tcW w:w="855" w:type="dxa"/>
            <w:vMerge/>
            <w:tcMar>
              <w:left w:w="108" w:type="dxa"/>
              <w:right w:w="108" w:type="dxa"/>
            </w:tcMar>
            <w:vAlign w:val="center"/>
          </w:tcPr>
          <w:p w14:paraId="088D35D1" w14:textId="77777777" w:rsidR="00C80EE3" w:rsidRDefault="00C80EE3">
            <w:pPr>
              <w:rPr>
                <w:rFonts w:ascii="Times New Roman" w:eastAsia="黑体" w:hAnsi="Times New Roman"/>
                <w:szCs w:val="21"/>
              </w:rPr>
            </w:pPr>
          </w:p>
        </w:tc>
        <w:tc>
          <w:tcPr>
            <w:tcW w:w="885" w:type="dxa"/>
            <w:vMerge w:val="restart"/>
            <w:tcMar>
              <w:left w:w="108" w:type="dxa"/>
              <w:right w:w="108" w:type="dxa"/>
            </w:tcMar>
            <w:vAlign w:val="center"/>
          </w:tcPr>
          <w:p w14:paraId="2C564BB9" w14:textId="77777777" w:rsidR="00C80EE3" w:rsidRDefault="00C33A51">
            <w:pPr>
              <w:widowControl/>
              <w:spacing w:line="200" w:lineRule="exact"/>
              <w:ind w:leftChars="-51" w:left="-107"/>
              <w:rPr>
                <w:rFonts w:ascii="Times New Roman" w:eastAsia="黑体" w:hAnsi="Times New Roman"/>
                <w:sz w:val="16"/>
                <w:szCs w:val="16"/>
              </w:rPr>
            </w:pPr>
            <w:r>
              <w:rPr>
                <w:rFonts w:ascii="Times New Roman" w:eastAsia="黑体" w:hAnsi="Times New Roman"/>
                <w:kern w:val="0"/>
                <w:sz w:val="16"/>
                <w:szCs w:val="16"/>
              </w:rPr>
              <w:t>（三）不予公开</w:t>
            </w:r>
          </w:p>
        </w:tc>
        <w:tc>
          <w:tcPr>
            <w:tcW w:w="2370" w:type="dxa"/>
            <w:tcMar>
              <w:left w:w="108" w:type="dxa"/>
              <w:right w:w="108" w:type="dxa"/>
            </w:tcMar>
            <w:vAlign w:val="center"/>
          </w:tcPr>
          <w:p w14:paraId="05A3C5E9" w14:textId="77777777" w:rsidR="00C80EE3" w:rsidRDefault="00C33A51">
            <w:pPr>
              <w:widowControl/>
              <w:spacing w:line="200" w:lineRule="exact"/>
              <w:rPr>
                <w:rFonts w:ascii="Times New Roman" w:eastAsia="仿宋_GB2312" w:hAnsi="Times New Roman"/>
                <w:kern w:val="0"/>
                <w:sz w:val="16"/>
                <w:szCs w:val="16"/>
              </w:rPr>
            </w:pPr>
            <w:r>
              <w:rPr>
                <w:rFonts w:ascii="Times New Roman" w:eastAsia="仿宋_GB2312" w:hAnsi="Times New Roman"/>
                <w:kern w:val="0"/>
                <w:sz w:val="16"/>
                <w:szCs w:val="16"/>
              </w:rPr>
              <w:t>1.</w:t>
            </w:r>
            <w:r>
              <w:rPr>
                <w:rFonts w:ascii="Times New Roman" w:eastAsia="仿宋_GB2312" w:hAnsi="Times New Roman"/>
                <w:kern w:val="0"/>
                <w:sz w:val="16"/>
                <w:szCs w:val="16"/>
              </w:rPr>
              <w:t>属于国家秘密</w:t>
            </w:r>
          </w:p>
        </w:tc>
        <w:tc>
          <w:tcPr>
            <w:tcW w:w="615" w:type="dxa"/>
            <w:tcMar>
              <w:left w:w="108" w:type="dxa"/>
              <w:right w:w="108" w:type="dxa"/>
            </w:tcMar>
            <w:vAlign w:val="center"/>
          </w:tcPr>
          <w:p w14:paraId="76EC3CFB" w14:textId="77777777" w:rsidR="00C80EE3" w:rsidRDefault="00C33A51">
            <w:pPr>
              <w:widowControl/>
              <w:spacing w:line="24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rPr>
              <w:t>0</w:t>
            </w:r>
          </w:p>
        </w:tc>
        <w:tc>
          <w:tcPr>
            <w:tcW w:w="585" w:type="dxa"/>
            <w:tcMar>
              <w:left w:w="108" w:type="dxa"/>
              <w:right w:w="108" w:type="dxa"/>
            </w:tcMar>
            <w:vAlign w:val="center"/>
          </w:tcPr>
          <w:p w14:paraId="5FEC5202" w14:textId="77777777" w:rsidR="00C80EE3" w:rsidRDefault="00C33A51">
            <w:pPr>
              <w:widowControl/>
              <w:spacing w:line="24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rPr>
              <w:t>0</w:t>
            </w:r>
          </w:p>
        </w:tc>
        <w:tc>
          <w:tcPr>
            <w:tcW w:w="555" w:type="dxa"/>
            <w:tcMar>
              <w:left w:w="108" w:type="dxa"/>
              <w:right w:w="108" w:type="dxa"/>
            </w:tcMar>
            <w:vAlign w:val="center"/>
          </w:tcPr>
          <w:p w14:paraId="0812F511" w14:textId="77777777" w:rsidR="00C80EE3" w:rsidRDefault="00C33A51">
            <w:pPr>
              <w:widowControl/>
              <w:spacing w:line="24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rPr>
              <w:t>0</w:t>
            </w:r>
          </w:p>
        </w:tc>
        <w:tc>
          <w:tcPr>
            <w:tcW w:w="840" w:type="dxa"/>
            <w:tcMar>
              <w:left w:w="108" w:type="dxa"/>
              <w:right w:w="108" w:type="dxa"/>
            </w:tcMar>
            <w:vAlign w:val="center"/>
          </w:tcPr>
          <w:p w14:paraId="5A503496" w14:textId="77777777" w:rsidR="00C80EE3" w:rsidRDefault="00C33A51">
            <w:pPr>
              <w:widowControl/>
              <w:spacing w:line="24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rPr>
              <w:t>0</w:t>
            </w:r>
          </w:p>
        </w:tc>
        <w:tc>
          <w:tcPr>
            <w:tcW w:w="765" w:type="dxa"/>
            <w:tcMar>
              <w:left w:w="108" w:type="dxa"/>
              <w:right w:w="108" w:type="dxa"/>
            </w:tcMar>
            <w:vAlign w:val="center"/>
          </w:tcPr>
          <w:p w14:paraId="51FE4D29" w14:textId="77777777" w:rsidR="00C80EE3" w:rsidRDefault="00C33A51">
            <w:pPr>
              <w:widowControl/>
              <w:spacing w:line="24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rPr>
              <w:t>0</w:t>
            </w:r>
          </w:p>
        </w:tc>
        <w:tc>
          <w:tcPr>
            <w:tcW w:w="690" w:type="dxa"/>
            <w:tcMar>
              <w:left w:w="108" w:type="dxa"/>
              <w:right w:w="108" w:type="dxa"/>
            </w:tcMar>
            <w:vAlign w:val="center"/>
          </w:tcPr>
          <w:p w14:paraId="23E3029A" w14:textId="77777777" w:rsidR="00C80EE3" w:rsidRDefault="00C33A51">
            <w:pPr>
              <w:widowControl/>
              <w:spacing w:line="24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rPr>
              <w:t>0</w:t>
            </w:r>
          </w:p>
        </w:tc>
        <w:tc>
          <w:tcPr>
            <w:tcW w:w="615" w:type="dxa"/>
            <w:tcMar>
              <w:left w:w="108" w:type="dxa"/>
              <w:right w:w="108" w:type="dxa"/>
            </w:tcMar>
            <w:vAlign w:val="center"/>
          </w:tcPr>
          <w:p w14:paraId="56E78637" w14:textId="77777777" w:rsidR="00C80EE3" w:rsidRDefault="00C33A51">
            <w:pPr>
              <w:widowControl/>
              <w:spacing w:line="24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rPr>
              <w:t>0</w:t>
            </w:r>
          </w:p>
        </w:tc>
      </w:tr>
      <w:tr w:rsidR="00C80EE3" w14:paraId="657F5391" w14:textId="77777777">
        <w:trPr>
          <w:trHeight w:hRule="exact" w:val="431"/>
          <w:jc w:val="center"/>
        </w:trPr>
        <w:tc>
          <w:tcPr>
            <w:tcW w:w="855" w:type="dxa"/>
            <w:vMerge/>
            <w:tcMar>
              <w:left w:w="108" w:type="dxa"/>
              <w:right w:w="108" w:type="dxa"/>
            </w:tcMar>
            <w:vAlign w:val="center"/>
          </w:tcPr>
          <w:p w14:paraId="39545FAD" w14:textId="77777777" w:rsidR="00C80EE3" w:rsidRDefault="00C33A51">
            <w:pPr>
              <w:rPr>
                <w:rFonts w:ascii="Times New Roman" w:eastAsia="黑体" w:hAnsi="Times New Roman"/>
                <w:szCs w:val="21"/>
              </w:rPr>
            </w:pPr>
            <w:r>
              <w:rPr>
                <w:rFonts w:ascii="Times New Roman" w:eastAsia="黑体" w:hAnsi="Times New Roman"/>
                <w:szCs w:val="21"/>
              </w:rPr>
              <w:t>S</w:t>
            </w:r>
          </w:p>
        </w:tc>
        <w:tc>
          <w:tcPr>
            <w:tcW w:w="885" w:type="dxa"/>
            <w:vMerge/>
            <w:tcMar>
              <w:left w:w="108" w:type="dxa"/>
              <w:right w:w="108" w:type="dxa"/>
            </w:tcMar>
            <w:vAlign w:val="center"/>
          </w:tcPr>
          <w:p w14:paraId="74E72FAF" w14:textId="77777777" w:rsidR="00C80EE3" w:rsidRDefault="00C80EE3">
            <w:pPr>
              <w:spacing w:line="200" w:lineRule="exact"/>
              <w:rPr>
                <w:rFonts w:ascii="Times New Roman" w:eastAsia="黑体" w:hAnsi="Times New Roman"/>
                <w:sz w:val="16"/>
                <w:szCs w:val="16"/>
              </w:rPr>
            </w:pPr>
          </w:p>
        </w:tc>
        <w:tc>
          <w:tcPr>
            <w:tcW w:w="2370" w:type="dxa"/>
            <w:tcMar>
              <w:left w:w="108" w:type="dxa"/>
              <w:right w:w="108" w:type="dxa"/>
            </w:tcMar>
            <w:vAlign w:val="center"/>
          </w:tcPr>
          <w:p w14:paraId="641D437C" w14:textId="77777777" w:rsidR="00C80EE3" w:rsidRDefault="00C33A51">
            <w:pPr>
              <w:widowControl/>
              <w:spacing w:line="200" w:lineRule="exact"/>
              <w:rPr>
                <w:rFonts w:ascii="Times New Roman" w:eastAsia="仿宋_GB2312" w:hAnsi="Times New Roman"/>
                <w:kern w:val="0"/>
                <w:sz w:val="16"/>
                <w:szCs w:val="16"/>
              </w:rPr>
            </w:pPr>
            <w:r>
              <w:rPr>
                <w:rFonts w:ascii="Times New Roman" w:eastAsia="仿宋_GB2312" w:hAnsi="Times New Roman"/>
                <w:kern w:val="0"/>
                <w:sz w:val="16"/>
                <w:szCs w:val="16"/>
              </w:rPr>
              <w:t>2.</w:t>
            </w:r>
            <w:bookmarkStart w:id="2" w:name="_Hlk66974104"/>
            <w:r>
              <w:rPr>
                <w:rFonts w:ascii="Times New Roman" w:eastAsia="仿宋_GB2312" w:hAnsi="Times New Roman"/>
                <w:kern w:val="0"/>
                <w:sz w:val="16"/>
                <w:szCs w:val="16"/>
              </w:rPr>
              <w:t>其他法律行政法规禁止公开</w:t>
            </w:r>
            <w:bookmarkEnd w:id="2"/>
          </w:p>
        </w:tc>
        <w:tc>
          <w:tcPr>
            <w:tcW w:w="615" w:type="dxa"/>
            <w:tcMar>
              <w:left w:w="108" w:type="dxa"/>
              <w:right w:w="108" w:type="dxa"/>
            </w:tcMar>
            <w:vAlign w:val="center"/>
          </w:tcPr>
          <w:p w14:paraId="51B2D013" w14:textId="77777777" w:rsidR="00C80EE3" w:rsidRDefault="00C33A51">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c>
          <w:tcPr>
            <w:tcW w:w="585" w:type="dxa"/>
            <w:tcMar>
              <w:left w:w="108" w:type="dxa"/>
              <w:right w:w="108" w:type="dxa"/>
            </w:tcMar>
            <w:vAlign w:val="center"/>
          </w:tcPr>
          <w:p w14:paraId="53E5558C" w14:textId="77777777" w:rsidR="00C80EE3" w:rsidRDefault="00C33A51">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c>
          <w:tcPr>
            <w:tcW w:w="555" w:type="dxa"/>
            <w:tcMar>
              <w:left w:w="108" w:type="dxa"/>
              <w:right w:w="108" w:type="dxa"/>
            </w:tcMar>
            <w:vAlign w:val="center"/>
          </w:tcPr>
          <w:p w14:paraId="200FC43D" w14:textId="77777777" w:rsidR="00C80EE3" w:rsidRDefault="00C33A51">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c>
          <w:tcPr>
            <w:tcW w:w="840" w:type="dxa"/>
            <w:tcMar>
              <w:left w:w="108" w:type="dxa"/>
              <w:right w:w="108" w:type="dxa"/>
            </w:tcMar>
            <w:vAlign w:val="center"/>
          </w:tcPr>
          <w:p w14:paraId="17E80C9D" w14:textId="77777777" w:rsidR="00C80EE3" w:rsidRDefault="00C33A51">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c>
          <w:tcPr>
            <w:tcW w:w="765" w:type="dxa"/>
            <w:tcMar>
              <w:left w:w="108" w:type="dxa"/>
              <w:right w:w="108" w:type="dxa"/>
            </w:tcMar>
            <w:vAlign w:val="center"/>
          </w:tcPr>
          <w:p w14:paraId="3C389C35" w14:textId="77777777" w:rsidR="00C80EE3" w:rsidRDefault="00C33A51">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c>
          <w:tcPr>
            <w:tcW w:w="690" w:type="dxa"/>
            <w:tcMar>
              <w:left w:w="108" w:type="dxa"/>
              <w:right w:w="108" w:type="dxa"/>
            </w:tcMar>
            <w:vAlign w:val="center"/>
          </w:tcPr>
          <w:p w14:paraId="62CD676E" w14:textId="77777777" w:rsidR="00C80EE3" w:rsidRDefault="00C33A51">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c>
          <w:tcPr>
            <w:tcW w:w="615" w:type="dxa"/>
            <w:tcMar>
              <w:left w:w="108" w:type="dxa"/>
              <w:right w:w="108" w:type="dxa"/>
            </w:tcMar>
            <w:vAlign w:val="center"/>
          </w:tcPr>
          <w:p w14:paraId="7D05E06B" w14:textId="77777777" w:rsidR="00C80EE3" w:rsidRDefault="00C33A51">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r>
      <w:tr w:rsidR="00C80EE3" w14:paraId="17BED490" w14:textId="77777777">
        <w:trPr>
          <w:trHeight w:hRule="exact" w:val="431"/>
          <w:jc w:val="center"/>
        </w:trPr>
        <w:tc>
          <w:tcPr>
            <w:tcW w:w="855" w:type="dxa"/>
            <w:vMerge/>
            <w:tcMar>
              <w:left w:w="108" w:type="dxa"/>
              <w:right w:w="108" w:type="dxa"/>
            </w:tcMar>
            <w:vAlign w:val="center"/>
          </w:tcPr>
          <w:p w14:paraId="60B5D4B0" w14:textId="77777777" w:rsidR="00C80EE3" w:rsidRDefault="00C80EE3">
            <w:pPr>
              <w:rPr>
                <w:rFonts w:ascii="Times New Roman" w:eastAsia="黑体" w:hAnsi="Times New Roman"/>
                <w:szCs w:val="21"/>
              </w:rPr>
            </w:pPr>
          </w:p>
        </w:tc>
        <w:tc>
          <w:tcPr>
            <w:tcW w:w="885" w:type="dxa"/>
            <w:vMerge/>
            <w:tcMar>
              <w:left w:w="108" w:type="dxa"/>
              <w:right w:w="108" w:type="dxa"/>
            </w:tcMar>
            <w:vAlign w:val="center"/>
          </w:tcPr>
          <w:p w14:paraId="3AAD5D2C" w14:textId="77777777" w:rsidR="00C80EE3" w:rsidRDefault="00C80EE3">
            <w:pPr>
              <w:spacing w:line="200" w:lineRule="exact"/>
              <w:rPr>
                <w:rFonts w:ascii="Times New Roman" w:eastAsia="黑体" w:hAnsi="Times New Roman"/>
                <w:sz w:val="16"/>
                <w:szCs w:val="16"/>
              </w:rPr>
            </w:pPr>
          </w:p>
        </w:tc>
        <w:tc>
          <w:tcPr>
            <w:tcW w:w="2370" w:type="dxa"/>
            <w:tcMar>
              <w:left w:w="108" w:type="dxa"/>
              <w:right w:w="108" w:type="dxa"/>
            </w:tcMar>
            <w:vAlign w:val="center"/>
          </w:tcPr>
          <w:p w14:paraId="27DC36C7" w14:textId="77777777" w:rsidR="00C80EE3" w:rsidRDefault="00C33A51">
            <w:pPr>
              <w:widowControl/>
              <w:spacing w:line="200" w:lineRule="exact"/>
              <w:rPr>
                <w:rFonts w:ascii="Times New Roman" w:eastAsia="仿宋_GB2312" w:hAnsi="Times New Roman"/>
                <w:kern w:val="0"/>
                <w:sz w:val="16"/>
                <w:szCs w:val="16"/>
              </w:rPr>
            </w:pPr>
            <w:r>
              <w:rPr>
                <w:rFonts w:ascii="Times New Roman" w:eastAsia="仿宋_GB2312" w:hAnsi="Times New Roman"/>
                <w:kern w:val="0"/>
                <w:sz w:val="16"/>
                <w:szCs w:val="16"/>
              </w:rPr>
              <w:t>3.</w:t>
            </w:r>
            <w:r>
              <w:rPr>
                <w:rFonts w:ascii="Times New Roman" w:eastAsia="仿宋_GB2312" w:hAnsi="Times New Roman"/>
                <w:kern w:val="0"/>
                <w:sz w:val="16"/>
                <w:szCs w:val="16"/>
              </w:rPr>
              <w:t>危及</w:t>
            </w:r>
            <w:r>
              <w:rPr>
                <w:rFonts w:ascii="Times New Roman" w:eastAsia="仿宋_GB2312" w:hAnsi="Times New Roman"/>
                <w:kern w:val="0"/>
                <w:sz w:val="16"/>
                <w:szCs w:val="16"/>
              </w:rPr>
              <w:t>“</w:t>
            </w:r>
            <w:r>
              <w:rPr>
                <w:rFonts w:ascii="Times New Roman" w:eastAsia="仿宋_GB2312" w:hAnsi="Times New Roman"/>
                <w:kern w:val="0"/>
                <w:sz w:val="16"/>
                <w:szCs w:val="16"/>
              </w:rPr>
              <w:t>三安全一稳定</w:t>
            </w:r>
            <w:r>
              <w:rPr>
                <w:rFonts w:ascii="Times New Roman" w:eastAsia="仿宋_GB2312" w:hAnsi="Times New Roman"/>
                <w:kern w:val="0"/>
                <w:sz w:val="16"/>
                <w:szCs w:val="16"/>
              </w:rPr>
              <w:t>”</w:t>
            </w:r>
          </w:p>
        </w:tc>
        <w:tc>
          <w:tcPr>
            <w:tcW w:w="615" w:type="dxa"/>
            <w:tcMar>
              <w:left w:w="108" w:type="dxa"/>
              <w:right w:w="108" w:type="dxa"/>
            </w:tcMar>
            <w:vAlign w:val="center"/>
          </w:tcPr>
          <w:p w14:paraId="462E494F" w14:textId="77777777" w:rsidR="00C80EE3" w:rsidRDefault="00C33A51">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c>
          <w:tcPr>
            <w:tcW w:w="585" w:type="dxa"/>
            <w:tcMar>
              <w:left w:w="108" w:type="dxa"/>
              <w:right w:w="108" w:type="dxa"/>
            </w:tcMar>
            <w:vAlign w:val="center"/>
          </w:tcPr>
          <w:p w14:paraId="78BF2D71" w14:textId="77777777" w:rsidR="00C80EE3" w:rsidRDefault="00C33A51">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c>
          <w:tcPr>
            <w:tcW w:w="555" w:type="dxa"/>
            <w:tcMar>
              <w:left w:w="108" w:type="dxa"/>
              <w:right w:w="108" w:type="dxa"/>
            </w:tcMar>
            <w:vAlign w:val="center"/>
          </w:tcPr>
          <w:p w14:paraId="593F4EC5" w14:textId="77777777" w:rsidR="00C80EE3" w:rsidRDefault="00C33A51">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c>
          <w:tcPr>
            <w:tcW w:w="840" w:type="dxa"/>
            <w:tcMar>
              <w:left w:w="108" w:type="dxa"/>
              <w:right w:w="108" w:type="dxa"/>
            </w:tcMar>
            <w:vAlign w:val="center"/>
          </w:tcPr>
          <w:p w14:paraId="6CBDCC2E" w14:textId="77777777" w:rsidR="00C80EE3" w:rsidRDefault="00C33A51">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c>
          <w:tcPr>
            <w:tcW w:w="765" w:type="dxa"/>
            <w:tcMar>
              <w:left w:w="108" w:type="dxa"/>
              <w:right w:w="108" w:type="dxa"/>
            </w:tcMar>
            <w:vAlign w:val="center"/>
          </w:tcPr>
          <w:p w14:paraId="484F0123" w14:textId="77777777" w:rsidR="00C80EE3" w:rsidRDefault="00C33A51">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c>
          <w:tcPr>
            <w:tcW w:w="690" w:type="dxa"/>
            <w:tcMar>
              <w:left w:w="108" w:type="dxa"/>
              <w:right w:w="108" w:type="dxa"/>
            </w:tcMar>
            <w:vAlign w:val="center"/>
          </w:tcPr>
          <w:p w14:paraId="19EB8272" w14:textId="77777777" w:rsidR="00C80EE3" w:rsidRDefault="00C33A51">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c>
          <w:tcPr>
            <w:tcW w:w="615" w:type="dxa"/>
            <w:tcMar>
              <w:left w:w="108" w:type="dxa"/>
              <w:right w:w="108" w:type="dxa"/>
            </w:tcMar>
            <w:vAlign w:val="center"/>
          </w:tcPr>
          <w:p w14:paraId="7AF80403" w14:textId="77777777" w:rsidR="00C80EE3" w:rsidRDefault="00C33A51">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r>
      <w:tr w:rsidR="00C80EE3" w14:paraId="1E27D4CA" w14:textId="77777777">
        <w:trPr>
          <w:trHeight w:hRule="exact" w:val="431"/>
          <w:jc w:val="center"/>
        </w:trPr>
        <w:tc>
          <w:tcPr>
            <w:tcW w:w="855" w:type="dxa"/>
            <w:vMerge/>
            <w:tcMar>
              <w:left w:w="108" w:type="dxa"/>
              <w:right w:w="108" w:type="dxa"/>
            </w:tcMar>
            <w:vAlign w:val="center"/>
          </w:tcPr>
          <w:p w14:paraId="0EED5A54" w14:textId="77777777" w:rsidR="00C80EE3" w:rsidRDefault="00C80EE3">
            <w:pPr>
              <w:rPr>
                <w:rFonts w:ascii="Times New Roman" w:eastAsia="黑体" w:hAnsi="Times New Roman"/>
                <w:szCs w:val="21"/>
              </w:rPr>
            </w:pPr>
          </w:p>
        </w:tc>
        <w:tc>
          <w:tcPr>
            <w:tcW w:w="885" w:type="dxa"/>
            <w:vMerge/>
            <w:tcMar>
              <w:left w:w="108" w:type="dxa"/>
              <w:right w:w="108" w:type="dxa"/>
            </w:tcMar>
            <w:vAlign w:val="center"/>
          </w:tcPr>
          <w:p w14:paraId="42AEFCF7" w14:textId="77777777" w:rsidR="00C80EE3" w:rsidRDefault="00C80EE3">
            <w:pPr>
              <w:spacing w:line="200" w:lineRule="exact"/>
              <w:rPr>
                <w:rFonts w:ascii="Times New Roman" w:eastAsia="黑体" w:hAnsi="Times New Roman"/>
                <w:sz w:val="16"/>
                <w:szCs w:val="16"/>
              </w:rPr>
            </w:pPr>
          </w:p>
        </w:tc>
        <w:tc>
          <w:tcPr>
            <w:tcW w:w="2370" w:type="dxa"/>
            <w:tcMar>
              <w:left w:w="108" w:type="dxa"/>
              <w:right w:w="108" w:type="dxa"/>
            </w:tcMar>
            <w:vAlign w:val="center"/>
          </w:tcPr>
          <w:p w14:paraId="4E2B6F43" w14:textId="77777777" w:rsidR="00C80EE3" w:rsidRDefault="00C33A51">
            <w:pPr>
              <w:widowControl/>
              <w:spacing w:line="200" w:lineRule="exact"/>
              <w:rPr>
                <w:rFonts w:ascii="Times New Roman" w:eastAsia="仿宋_GB2312" w:hAnsi="Times New Roman"/>
                <w:kern w:val="0"/>
                <w:sz w:val="16"/>
                <w:szCs w:val="16"/>
              </w:rPr>
            </w:pPr>
            <w:r>
              <w:rPr>
                <w:rFonts w:ascii="Times New Roman" w:eastAsia="仿宋_GB2312" w:hAnsi="Times New Roman"/>
                <w:kern w:val="0"/>
                <w:sz w:val="16"/>
                <w:szCs w:val="16"/>
              </w:rPr>
              <w:t>4.</w:t>
            </w:r>
            <w:bookmarkStart w:id="3" w:name="_Hlk66974290"/>
            <w:r>
              <w:rPr>
                <w:rFonts w:ascii="Times New Roman" w:eastAsia="仿宋_GB2312" w:hAnsi="Times New Roman"/>
                <w:kern w:val="0"/>
                <w:sz w:val="16"/>
                <w:szCs w:val="16"/>
              </w:rPr>
              <w:t>保护第三方合法权益</w:t>
            </w:r>
            <w:bookmarkEnd w:id="3"/>
          </w:p>
        </w:tc>
        <w:tc>
          <w:tcPr>
            <w:tcW w:w="615" w:type="dxa"/>
            <w:tcMar>
              <w:left w:w="108" w:type="dxa"/>
              <w:right w:w="108" w:type="dxa"/>
            </w:tcMar>
            <w:vAlign w:val="center"/>
          </w:tcPr>
          <w:p w14:paraId="73584DE1" w14:textId="77777777" w:rsidR="00C80EE3" w:rsidRDefault="00C33A51">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c>
          <w:tcPr>
            <w:tcW w:w="585" w:type="dxa"/>
            <w:tcMar>
              <w:left w:w="108" w:type="dxa"/>
              <w:right w:w="108" w:type="dxa"/>
            </w:tcMar>
            <w:vAlign w:val="center"/>
          </w:tcPr>
          <w:p w14:paraId="1DB0AA33" w14:textId="77777777" w:rsidR="00C80EE3" w:rsidRDefault="00C33A51">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c>
          <w:tcPr>
            <w:tcW w:w="555" w:type="dxa"/>
            <w:tcMar>
              <w:left w:w="108" w:type="dxa"/>
              <w:right w:w="108" w:type="dxa"/>
            </w:tcMar>
            <w:vAlign w:val="center"/>
          </w:tcPr>
          <w:p w14:paraId="1D7E2AF0" w14:textId="77777777" w:rsidR="00C80EE3" w:rsidRDefault="00C33A51">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c>
          <w:tcPr>
            <w:tcW w:w="840" w:type="dxa"/>
            <w:tcMar>
              <w:left w:w="108" w:type="dxa"/>
              <w:right w:w="108" w:type="dxa"/>
            </w:tcMar>
            <w:vAlign w:val="center"/>
          </w:tcPr>
          <w:p w14:paraId="0C420CD0" w14:textId="77777777" w:rsidR="00C80EE3" w:rsidRDefault="00C33A51">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c>
          <w:tcPr>
            <w:tcW w:w="765" w:type="dxa"/>
            <w:tcMar>
              <w:left w:w="108" w:type="dxa"/>
              <w:right w:w="108" w:type="dxa"/>
            </w:tcMar>
            <w:vAlign w:val="center"/>
          </w:tcPr>
          <w:p w14:paraId="5CF22FF3" w14:textId="77777777" w:rsidR="00C80EE3" w:rsidRDefault="00C33A51">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c>
          <w:tcPr>
            <w:tcW w:w="690" w:type="dxa"/>
            <w:tcMar>
              <w:left w:w="108" w:type="dxa"/>
              <w:right w:w="108" w:type="dxa"/>
            </w:tcMar>
            <w:vAlign w:val="center"/>
          </w:tcPr>
          <w:p w14:paraId="52265372" w14:textId="77777777" w:rsidR="00C80EE3" w:rsidRDefault="00C33A51">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c>
          <w:tcPr>
            <w:tcW w:w="615" w:type="dxa"/>
            <w:tcMar>
              <w:left w:w="108" w:type="dxa"/>
              <w:right w:w="108" w:type="dxa"/>
            </w:tcMar>
            <w:vAlign w:val="center"/>
          </w:tcPr>
          <w:p w14:paraId="235C11E9" w14:textId="77777777" w:rsidR="00C80EE3" w:rsidRDefault="00C33A51">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r>
      <w:tr w:rsidR="00C80EE3" w14:paraId="2EAA1069" w14:textId="77777777">
        <w:trPr>
          <w:trHeight w:hRule="exact" w:val="431"/>
          <w:jc w:val="center"/>
        </w:trPr>
        <w:tc>
          <w:tcPr>
            <w:tcW w:w="855" w:type="dxa"/>
            <w:vMerge/>
            <w:tcMar>
              <w:left w:w="108" w:type="dxa"/>
              <w:right w:w="108" w:type="dxa"/>
            </w:tcMar>
            <w:vAlign w:val="center"/>
          </w:tcPr>
          <w:p w14:paraId="791B053F" w14:textId="77777777" w:rsidR="00C80EE3" w:rsidRDefault="00C80EE3">
            <w:pPr>
              <w:rPr>
                <w:rFonts w:ascii="Times New Roman" w:eastAsia="黑体" w:hAnsi="Times New Roman"/>
                <w:szCs w:val="21"/>
              </w:rPr>
            </w:pPr>
          </w:p>
        </w:tc>
        <w:tc>
          <w:tcPr>
            <w:tcW w:w="885" w:type="dxa"/>
            <w:vMerge/>
            <w:tcMar>
              <w:left w:w="108" w:type="dxa"/>
              <w:right w:w="108" w:type="dxa"/>
            </w:tcMar>
            <w:vAlign w:val="center"/>
          </w:tcPr>
          <w:p w14:paraId="1CA5471D" w14:textId="77777777" w:rsidR="00C80EE3" w:rsidRDefault="00C80EE3">
            <w:pPr>
              <w:spacing w:line="200" w:lineRule="exact"/>
              <w:rPr>
                <w:rFonts w:ascii="Times New Roman" w:eastAsia="黑体" w:hAnsi="Times New Roman"/>
                <w:sz w:val="16"/>
                <w:szCs w:val="16"/>
              </w:rPr>
            </w:pPr>
          </w:p>
        </w:tc>
        <w:tc>
          <w:tcPr>
            <w:tcW w:w="2370" w:type="dxa"/>
            <w:tcMar>
              <w:left w:w="108" w:type="dxa"/>
              <w:right w:w="108" w:type="dxa"/>
            </w:tcMar>
            <w:vAlign w:val="center"/>
          </w:tcPr>
          <w:p w14:paraId="0BA5D584" w14:textId="77777777" w:rsidR="00C80EE3" w:rsidRDefault="00C33A51">
            <w:pPr>
              <w:widowControl/>
              <w:spacing w:line="200" w:lineRule="exact"/>
              <w:rPr>
                <w:rFonts w:ascii="Times New Roman" w:eastAsia="仿宋_GB2312" w:hAnsi="Times New Roman"/>
                <w:kern w:val="0"/>
                <w:sz w:val="16"/>
                <w:szCs w:val="16"/>
              </w:rPr>
            </w:pPr>
            <w:r>
              <w:rPr>
                <w:rFonts w:ascii="Times New Roman" w:eastAsia="仿宋_GB2312" w:hAnsi="Times New Roman"/>
                <w:kern w:val="0"/>
                <w:sz w:val="16"/>
                <w:szCs w:val="16"/>
              </w:rPr>
              <w:t>5.</w:t>
            </w:r>
            <w:r>
              <w:rPr>
                <w:rFonts w:ascii="Times New Roman" w:eastAsia="仿宋_GB2312" w:hAnsi="Times New Roman"/>
                <w:kern w:val="0"/>
                <w:sz w:val="16"/>
                <w:szCs w:val="16"/>
              </w:rPr>
              <w:t>属于三类内部事务信息</w:t>
            </w:r>
          </w:p>
        </w:tc>
        <w:tc>
          <w:tcPr>
            <w:tcW w:w="615" w:type="dxa"/>
            <w:tcMar>
              <w:left w:w="108" w:type="dxa"/>
              <w:right w:w="108" w:type="dxa"/>
            </w:tcMar>
            <w:vAlign w:val="center"/>
          </w:tcPr>
          <w:p w14:paraId="73FCE258" w14:textId="77777777" w:rsidR="00C80EE3" w:rsidRDefault="00C33A51">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c>
          <w:tcPr>
            <w:tcW w:w="585" w:type="dxa"/>
            <w:tcMar>
              <w:left w:w="108" w:type="dxa"/>
              <w:right w:w="108" w:type="dxa"/>
            </w:tcMar>
            <w:vAlign w:val="center"/>
          </w:tcPr>
          <w:p w14:paraId="47844F6A" w14:textId="77777777" w:rsidR="00C80EE3" w:rsidRDefault="00C33A51">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c>
          <w:tcPr>
            <w:tcW w:w="555" w:type="dxa"/>
            <w:tcMar>
              <w:left w:w="108" w:type="dxa"/>
              <w:right w:w="108" w:type="dxa"/>
            </w:tcMar>
            <w:vAlign w:val="center"/>
          </w:tcPr>
          <w:p w14:paraId="39E782AE" w14:textId="77777777" w:rsidR="00C80EE3" w:rsidRDefault="00C33A51">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c>
          <w:tcPr>
            <w:tcW w:w="840" w:type="dxa"/>
            <w:tcMar>
              <w:left w:w="108" w:type="dxa"/>
              <w:right w:w="108" w:type="dxa"/>
            </w:tcMar>
            <w:vAlign w:val="center"/>
          </w:tcPr>
          <w:p w14:paraId="018D19A4" w14:textId="77777777" w:rsidR="00C80EE3" w:rsidRDefault="00C33A51">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c>
          <w:tcPr>
            <w:tcW w:w="765" w:type="dxa"/>
            <w:tcMar>
              <w:left w:w="108" w:type="dxa"/>
              <w:right w:w="108" w:type="dxa"/>
            </w:tcMar>
            <w:vAlign w:val="center"/>
          </w:tcPr>
          <w:p w14:paraId="1D1D668C" w14:textId="77777777" w:rsidR="00C80EE3" w:rsidRDefault="00C33A51">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c>
          <w:tcPr>
            <w:tcW w:w="690" w:type="dxa"/>
            <w:tcMar>
              <w:left w:w="108" w:type="dxa"/>
              <w:right w:w="108" w:type="dxa"/>
            </w:tcMar>
            <w:vAlign w:val="center"/>
          </w:tcPr>
          <w:p w14:paraId="0BF3C4A8" w14:textId="77777777" w:rsidR="00C80EE3" w:rsidRDefault="00C33A51">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c>
          <w:tcPr>
            <w:tcW w:w="615" w:type="dxa"/>
            <w:tcMar>
              <w:left w:w="108" w:type="dxa"/>
              <w:right w:w="108" w:type="dxa"/>
            </w:tcMar>
            <w:vAlign w:val="center"/>
          </w:tcPr>
          <w:p w14:paraId="21CC1E10" w14:textId="77777777" w:rsidR="00C80EE3" w:rsidRDefault="00C33A51">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r>
      <w:tr w:rsidR="00C80EE3" w14:paraId="51145924" w14:textId="77777777">
        <w:trPr>
          <w:trHeight w:hRule="exact" w:val="431"/>
          <w:jc w:val="center"/>
        </w:trPr>
        <w:tc>
          <w:tcPr>
            <w:tcW w:w="855" w:type="dxa"/>
            <w:vMerge/>
            <w:tcMar>
              <w:left w:w="108" w:type="dxa"/>
              <w:right w:w="108" w:type="dxa"/>
            </w:tcMar>
            <w:vAlign w:val="center"/>
          </w:tcPr>
          <w:p w14:paraId="4D445E01" w14:textId="77777777" w:rsidR="00C80EE3" w:rsidRDefault="00C80EE3">
            <w:pPr>
              <w:rPr>
                <w:rFonts w:ascii="Times New Roman" w:eastAsia="黑体" w:hAnsi="Times New Roman"/>
                <w:szCs w:val="21"/>
              </w:rPr>
            </w:pPr>
          </w:p>
        </w:tc>
        <w:tc>
          <w:tcPr>
            <w:tcW w:w="885" w:type="dxa"/>
            <w:vMerge/>
            <w:tcMar>
              <w:left w:w="108" w:type="dxa"/>
              <w:right w:w="108" w:type="dxa"/>
            </w:tcMar>
            <w:vAlign w:val="center"/>
          </w:tcPr>
          <w:p w14:paraId="52D723FE" w14:textId="77777777" w:rsidR="00C80EE3" w:rsidRDefault="00C80EE3">
            <w:pPr>
              <w:spacing w:line="200" w:lineRule="exact"/>
              <w:rPr>
                <w:rFonts w:ascii="Times New Roman" w:eastAsia="黑体" w:hAnsi="Times New Roman"/>
                <w:sz w:val="16"/>
                <w:szCs w:val="16"/>
              </w:rPr>
            </w:pPr>
          </w:p>
        </w:tc>
        <w:tc>
          <w:tcPr>
            <w:tcW w:w="2370" w:type="dxa"/>
            <w:tcMar>
              <w:left w:w="108" w:type="dxa"/>
              <w:right w:w="108" w:type="dxa"/>
            </w:tcMar>
            <w:vAlign w:val="center"/>
          </w:tcPr>
          <w:p w14:paraId="228C9E58" w14:textId="77777777" w:rsidR="00C80EE3" w:rsidRDefault="00C33A51">
            <w:pPr>
              <w:widowControl/>
              <w:spacing w:line="200" w:lineRule="exact"/>
              <w:rPr>
                <w:rFonts w:ascii="Times New Roman" w:eastAsia="仿宋_GB2312" w:hAnsi="Times New Roman"/>
                <w:kern w:val="0"/>
                <w:sz w:val="16"/>
                <w:szCs w:val="16"/>
              </w:rPr>
            </w:pPr>
            <w:r>
              <w:rPr>
                <w:rFonts w:ascii="Times New Roman" w:eastAsia="仿宋_GB2312" w:hAnsi="Times New Roman"/>
                <w:kern w:val="0"/>
                <w:sz w:val="16"/>
                <w:szCs w:val="16"/>
              </w:rPr>
              <w:t>6.</w:t>
            </w:r>
            <w:bookmarkStart w:id="4" w:name="_Hlk66974555"/>
            <w:r>
              <w:rPr>
                <w:rFonts w:ascii="Times New Roman" w:eastAsia="仿宋_GB2312" w:hAnsi="Times New Roman"/>
                <w:kern w:val="0"/>
                <w:sz w:val="16"/>
                <w:szCs w:val="16"/>
              </w:rPr>
              <w:t>属于四类过程性信息</w:t>
            </w:r>
            <w:bookmarkEnd w:id="4"/>
          </w:p>
        </w:tc>
        <w:tc>
          <w:tcPr>
            <w:tcW w:w="615" w:type="dxa"/>
            <w:tcMar>
              <w:left w:w="108" w:type="dxa"/>
              <w:right w:w="108" w:type="dxa"/>
            </w:tcMar>
            <w:vAlign w:val="center"/>
          </w:tcPr>
          <w:p w14:paraId="07A34BFF" w14:textId="77777777" w:rsidR="00C80EE3" w:rsidRDefault="00C33A51">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c>
          <w:tcPr>
            <w:tcW w:w="585" w:type="dxa"/>
            <w:tcMar>
              <w:left w:w="108" w:type="dxa"/>
              <w:right w:w="108" w:type="dxa"/>
            </w:tcMar>
            <w:vAlign w:val="center"/>
          </w:tcPr>
          <w:p w14:paraId="1EA727B1" w14:textId="77777777" w:rsidR="00C80EE3" w:rsidRDefault="00C33A51">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c>
          <w:tcPr>
            <w:tcW w:w="555" w:type="dxa"/>
            <w:tcMar>
              <w:left w:w="108" w:type="dxa"/>
              <w:right w:w="108" w:type="dxa"/>
            </w:tcMar>
            <w:vAlign w:val="center"/>
          </w:tcPr>
          <w:p w14:paraId="0DAA71AB" w14:textId="77777777" w:rsidR="00C80EE3" w:rsidRDefault="00C33A51">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c>
          <w:tcPr>
            <w:tcW w:w="840" w:type="dxa"/>
            <w:tcMar>
              <w:left w:w="108" w:type="dxa"/>
              <w:right w:w="108" w:type="dxa"/>
            </w:tcMar>
            <w:vAlign w:val="center"/>
          </w:tcPr>
          <w:p w14:paraId="5ED761B8" w14:textId="77777777" w:rsidR="00C80EE3" w:rsidRDefault="00C33A51">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c>
          <w:tcPr>
            <w:tcW w:w="765" w:type="dxa"/>
            <w:tcMar>
              <w:left w:w="108" w:type="dxa"/>
              <w:right w:w="108" w:type="dxa"/>
            </w:tcMar>
            <w:vAlign w:val="center"/>
          </w:tcPr>
          <w:p w14:paraId="07CCBD51" w14:textId="77777777" w:rsidR="00C80EE3" w:rsidRDefault="00C33A51">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c>
          <w:tcPr>
            <w:tcW w:w="690" w:type="dxa"/>
            <w:tcMar>
              <w:left w:w="108" w:type="dxa"/>
              <w:right w:w="108" w:type="dxa"/>
            </w:tcMar>
            <w:vAlign w:val="center"/>
          </w:tcPr>
          <w:p w14:paraId="54878E5D" w14:textId="77777777" w:rsidR="00C80EE3" w:rsidRDefault="00C33A51">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c>
          <w:tcPr>
            <w:tcW w:w="615" w:type="dxa"/>
            <w:tcMar>
              <w:left w:w="108" w:type="dxa"/>
              <w:right w:w="108" w:type="dxa"/>
            </w:tcMar>
            <w:vAlign w:val="center"/>
          </w:tcPr>
          <w:p w14:paraId="6F6D59A1" w14:textId="77777777" w:rsidR="00C80EE3" w:rsidRDefault="00C33A51">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r>
      <w:tr w:rsidR="00C80EE3" w14:paraId="68885537" w14:textId="77777777">
        <w:trPr>
          <w:trHeight w:hRule="exact" w:val="431"/>
          <w:jc w:val="center"/>
        </w:trPr>
        <w:tc>
          <w:tcPr>
            <w:tcW w:w="855" w:type="dxa"/>
            <w:vMerge/>
            <w:tcMar>
              <w:left w:w="108" w:type="dxa"/>
              <w:right w:w="108" w:type="dxa"/>
            </w:tcMar>
            <w:vAlign w:val="center"/>
          </w:tcPr>
          <w:p w14:paraId="14ACAA66" w14:textId="77777777" w:rsidR="00C80EE3" w:rsidRDefault="00C80EE3">
            <w:pPr>
              <w:rPr>
                <w:rFonts w:ascii="Times New Roman" w:eastAsia="黑体" w:hAnsi="Times New Roman"/>
                <w:szCs w:val="21"/>
              </w:rPr>
            </w:pPr>
          </w:p>
        </w:tc>
        <w:tc>
          <w:tcPr>
            <w:tcW w:w="885" w:type="dxa"/>
            <w:vMerge/>
            <w:tcMar>
              <w:left w:w="108" w:type="dxa"/>
              <w:right w:w="108" w:type="dxa"/>
            </w:tcMar>
            <w:vAlign w:val="center"/>
          </w:tcPr>
          <w:p w14:paraId="3F11C93F" w14:textId="77777777" w:rsidR="00C80EE3" w:rsidRDefault="00C80EE3">
            <w:pPr>
              <w:spacing w:line="200" w:lineRule="exact"/>
              <w:rPr>
                <w:rFonts w:ascii="Times New Roman" w:eastAsia="黑体" w:hAnsi="Times New Roman"/>
                <w:sz w:val="16"/>
                <w:szCs w:val="16"/>
              </w:rPr>
            </w:pPr>
          </w:p>
        </w:tc>
        <w:tc>
          <w:tcPr>
            <w:tcW w:w="2370" w:type="dxa"/>
            <w:tcMar>
              <w:left w:w="108" w:type="dxa"/>
              <w:right w:w="108" w:type="dxa"/>
            </w:tcMar>
            <w:vAlign w:val="center"/>
          </w:tcPr>
          <w:p w14:paraId="28624696" w14:textId="77777777" w:rsidR="00C80EE3" w:rsidRDefault="00C33A51">
            <w:pPr>
              <w:widowControl/>
              <w:spacing w:line="200" w:lineRule="exact"/>
              <w:rPr>
                <w:rFonts w:ascii="Times New Roman" w:eastAsia="仿宋_GB2312" w:hAnsi="Times New Roman"/>
                <w:kern w:val="0"/>
                <w:sz w:val="16"/>
                <w:szCs w:val="16"/>
              </w:rPr>
            </w:pPr>
            <w:r>
              <w:rPr>
                <w:rFonts w:ascii="Times New Roman" w:eastAsia="仿宋_GB2312" w:hAnsi="Times New Roman"/>
                <w:kern w:val="0"/>
                <w:sz w:val="16"/>
                <w:szCs w:val="16"/>
              </w:rPr>
              <w:t>7.</w:t>
            </w:r>
            <w:r>
              <w:rPr>
                <w:rFonts w:ascii="Times New Roman" w:eastAsia="仿宋_GB2312" w:hAnsi="Times New Roman"/>
                <w:kern w:val="0"/>
                <w:sz w:val="16"/>
                <w:szCs w:val="16"/>
              </w:rPr>
              <w:t>属于行政执法案卷</w:t>
            </w:r>
          </w:p>
        </w:tc>
        <w:tc>
          <w:tcPr>
            <w:tcW w:w="615" w:type="dxa"/>
            <w:tcMar>
              <w:left w:w="108" w:type="dxa"/>
              <w:right w:w="108" w:type="dxa"/>
            </w:tcMar>
            <w:vAlign w:val="center"/>
          </w:tcPr>
          <w:p w14:paraId="5D3AB405" w14:textId="77777777" w:rsidR="00C80EE3" w:rsidRDefault="00C33A51">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c>
          <w:tcPr>
            <w:tcW w:w="585" w:type="dxa"/>
            <w:tcMar>
              <w:left w:w="108" w:type="dxa"/>
              <w:right w:w="108" w:type="dxa"/>
            </w:tcMar>
            <w:vAlign w:val="center"/>
          </w:tcPr>
          <w:p w14:paraId="30190141" w14:textId="77777777" w:rsidR="00C80EE3" w:rsidRDefault="00C33A51">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c>
          <w:tcPr>
            <w:tcW w:w="555" w:type="dxa"/>
            <w:tcMar>
              <w:left w:w="108" w:type="dxa"/>
              <w:right w:w="108" w:type="dxa"/>
            </w:tcMar>
            <w:vAlign w:val="center"/>
          </w:tcPr>
          <w:p w14:paraId="4A51E17F" w14:textId="77777777" w:rsidR="00C80EE3" w:rsidRDefault="00C33A51">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c>
          <w:tcPr>
            <w:tcW w:w="840" w:type="dxa"/>
            <w:tcMar>
              <w:left w:w="108" w:type="dxa"/>
              <w:right w:w="108" w:type="dxa"/>
            </w:tcMar>
            <w:vAlign w:val="center"/>
          </w:tcPr>
          <w:p w14:paraId="42449888" w14:textId="77777777" w:rsidR="00C80EE3" w:rsidRDefault="00C33A51">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c>
          <w:tcPr>
            <w:tcW w:w="765" w:type="dxa"/>
            <w:tcMar>
              <w:left w:w="108" w:type="dxa"/>
              <w:right w:w="108" w:type="dxa"/>
            </w:tcMar>
            <w:vAlign w:val="center"/>
          </w:tcPr>
          <w:p w14:paraId="5C9C799D" w14:textId="77777777" w:rsidR="00C80EE3" w:rsidRDefault="00C33A51">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c>
          <w:tcPr>
            <w:tcW w:w="690" w:type="dxa"/>
            <w:tcMar>
              <w:left w:w="108" w:type="dxa"/>
              <w:right w:w="108" w:type="dxa"/>
            </w:tcMar>
            <w:vAlign w:val="center"/>
          </w:tcPr>
          <w:p w14:paraId="79F25E90" w14:textId="77777777" w:rsidR="00C80EE3" w:rsidRDefault="00C33A51">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c>
          <w:tcPr>
            <w:tcW w:w="615" w:type="dxa"/>
            <w:tcMar>
              <w:left w:w="108" w:type="dxa"/>
              <w:right w:w="108" w:type="dxa"/>
            </w:tcMar>
            <w:vAlign w:val="center"/>
          </w:tcPr>
          <w:p w14:paraId="6222B50B" w14:textId="77777777" w:rsidR="00C80EE3" w:rsidRDefault="00C33A51">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r>
      <w:tr w:rsidR="00C80EE3" w14:paraId="266E6457" w14:textId="77777777">
        <w:trPr>
          <w:trHeight w:hRule="exact" w:val="431"/>
          <w:jc w:val="center"/>
        </w:trPr>
        <w:tc>
          <w:tcPr>
            <w:tcW w:w="855" w:type="dxa"/>
            <w:vMerge/>
            <w:tcMar>
              <w:left w:w="108" w:type="dxa"/>
              <w:right w:w="108" w:type="dxa"/>
            </w:tcMar>
            <w:vAlign w:val="center"/>
          </w:tcPr>
          <w:p w14:paraId="513A003D" w14:textId="77777777" w:rsidR="00C80EE3" w:rsidRDefault="00C80EE3">
            <w:pPr>
              <w:rPr>
                <w:rFonts w:ascii="Times New Roman" w:eastAsia="黑体" w:hAnsi="Times New Roman"/>
                <w:szCs w:val="21"/>
              </w:rPr>
            </w:pPr>
          </w:p>
        </w:tc>
        <w:tc>
          <w:tcPr>
            <w:tcW w:w="885" w:type="dxa"/>
            <w:vMerge/>
            <w:tcMar>
              <w:left w:w="108" w:type="dxa"/>
              <w:right w:w="108" w:type="dxa"/>
            </w:tcMar>
            <w:vAlign w:val="center"/>
          </w:tcPr>
          <w:p w14:paraId="3927F529" w14:textId="77777777" w:rsidR="00C80EE3" w:rsidRDefault="00C80EE3">
            <w:pPr>
              <w:spacing w:line="200" w:lineRule="exact"/>
              <w:rPr>
                <w:rFonts w:ascii="Times New Roman" w:eastAsia="黑体" w:hAnsi="Times New Roman"/>
                <w:sz w:val="16"/>
                <w:szCs w:val="16"/>
              </w:rPr>
            </w:pPr>
          </w:p>
        </w:tc>
        <w:tc>
          <w:tcPr>
            <w:tcW w:w="2370" w:type="dxa"/>
            <w:tcMar>
              <w:left w:w="108" w:type="dxa"/>
              <w:right w:w="108" w:type="dxa"/>
            </w:tcMar>
            <w:vAlign w:val="center"/>
          </w:tcPr>
          <w:p w14:paraId="4CF4E6EF" w14:textId="77777777" w:rsidR="00C80EE3" w:rsidRDefault="00C33A51">
            <w:pPr>
              <w:widowControl/>
              <w:spacing w:line="200" w:lineRule="exact"/>
              <w:rPr>
                <w:rFonts w:ascii="Times New Roman" w:eastAsia="仿宋_GB2312" w:hAnsi="Times New Roman"/>
                <w:kern w:val="0"/>
                <w:sz w:val="16"/>
                <w:szCs w:val="16"/>
              </w:rPr>
            </w:pPr>
            <w:r>
              <w:rPr>
                <w:rFonts w:ascii="Times New Roman" w:eastAsia="仿宋_GB2312" w:hAnsi="Times New Roman"/>
                <w:kern w:val="0"/>
                <w:sz w:val="16"/>
                <w:szCs w:val="16"/>
              </w:rPr>
              <w:t>8.</w:t>
            </w:r>
            <w:bookmarkStart w:id="5" w:name="_Hlk66975211"/>
            <w:r>
              <w:rPr>
                <w:rFonts w:ascii="Times New Roman" w:eastAsia="仿宋_GB2312" w:hAnsi="Times New Roman"/>
                <w:kern w:val="0"/>
                <w:sz w:val="16"/>
                <w:szCs w:val="16"/>
              </w:rPr>
              <w:t>属于行政查询事项</w:t>
            </w:r>
            <w:bookmarkEnd w:id="5"/>
          </w:p>
        </w:tc>
        <w:tc>
          <w:tcPr>
            <w:tcW w:w="615" w:type="dxa"/>
            <w:tcMar>
              <w:left w:w="108" w:type="dxa"/>
              <w:right w:w="108" w:type="dxa"/>
            </w:tcMar>
            <w:vAlign w:val="center"/>
          </w:tcPr>
          <w:p w14:paraId="6A4C2BC6" w14:textId="77777777" w:rsidR="00C80EE3" w:rsidRDefault="00C33A51">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c>
          <w:tcPr>
            <w:tcW w:w="585" w:type="dxa"/>
            <w:tcMar>
              <w:left w:w="108" w:type="dxa"/>
              <w:right w:w="108" w:type="dxa"/>
            </w:tcMar>
            <w:vAlign w:val="center"/>
          </w:tcPr>
          <w:p w14:paraId="073839AD" w14:textId="77777777" w:rsidR="00C80EE3" w:rsidRDefault="00C33A51">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c>
          <w:tcPr>
            <w:tcW w:w="555" w:type="dxa"/>
            <w:tcMar>
              <w:left w:w="108" w:type="dxa"/>
              <w:right w:w="108" w:type="dxa"/>
            </w:tcMar>
            <w:vAlign w:val="center"/>
          </w:tcPr>
          <w:p w14:paraId="13096729" w14:textId="77777777" w:rsidR="00C80EE3" w:rsidRDefault="00C33A51">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c>
          <w:tcPr>
            <w:tcW w:w="840" w:type="dxa"/>
            <w:tcMar>
              <w:left w:w="108" w:type="dxa"/>
              <w:right w:w="108" w:type="dxa"/>
            </w:tcMar>
            <w:vAlign w:val="center"/>
          </w:tcPr>
          <w:p w14:paraId="6AC7440B" w14:textId="77777777" w:rsidR="00C80EE3" w:rsidRDefault="00C33A51">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c>
          <w:tcPr>
            <w:tcW w:w="765" w:type="dxa"/>
            <w:tcMar>
              <w:left w:w="108" w:type="dxa"/>
              <w:right w:w="108" w:type="dxa"/>
            </w:tcMar>
            <w:vAlign w:val="center"/>
          </w:tcPr>
          <w:p w14:paraId="798A4404" w14:textId="77777777" w:rsidR="00C80EE3" w:rsidRDefault="00C33A51">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c>
          <w:tcPr>
            <w:tcW w:w="690" w:type="dxa"/>
            <w:tcMar>
              <w:left w:w="108" w:type="dxa"/>
              <w:right w:w="108" w:type="dxa"/>
            </w:tcMar>
            <w:vAlign w:val="center"/>
          </w:tcPr>
          <w:p w14:paraId="48604E8E" w14:textId="77777777" w:rsidR="00C80EE3" w:rsidRDefault="00C33A51">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c>
          <w:tcPr>
            <w:tcW w:w="615" w:type="dxa"/>
            <w:tcMar>
              <w:left w:w="108" w:type="dxa"/>
              <w:right w:w="108" w:type="dxa"/>
            </w:tcMar>
            <w:vAlign w:val="center"/>
          </w:tcPr>
          <w:p w14:paraId="31B2763A" w14:textId="77777777" w:rsidR="00C80EE3" w:rsidRDefault="00C33A51">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r>
      <w:tr w:rsidR="00C80EE3" w14:paraId="7956E82E" w14:textId="77777777">
        <w:trPr>
          <w:trHeight w:hRule="exact" w:val="431"/>
          <w:jc w:val="center"/>
        </w:trPr>
        <w:tc>
          <w:tcPr>
            <w:tcW w:w="855" w:type="dxa"/>
            <w:vMerge/>
            <w:tcMar>
              <w:left w:w="108" w:type="dxa"/>
              <w:right w:w="108" w:type="dxa"/>
            </w:tcMar>
            <w:vAlign w:val="center"/>
          </w:tcPr>
          <w:p w14:paraId="740C2C34" w14:textId="77777777" w:rsidR="00C80EE3" w:rsidRDefault="00C80EE3">
            <w:pPr>
              <w:rPr>
                <w:rFonts w:ascii="Times New Roman" w:eastAsia="黑体" w:hAnsi="Times New Roman"/>
                <w:szCs w:val="21"/>
              </w:rPr>
            </w:pPr>
          </w:p>
        </w:tc>
        <w:tc>
          <w:tcPr>
            <w:tcW w:w="885" w:type="dxa"/>
            <w:vMerge w:val="restart"/>
            <w:tcMar>
              <w:left w:w="108" w:type="dxa"/>
              <w:right w:w="108" w:type="dxa"/>
            </w:tcMar>
            <w:vAlign w:val="center"/>
          </w:tcPr>
          <w:p w14:paraId="1208B57D" w14:textId="77777777" w:rsidR="00C80EE3" w:rsidRDefault="00C33A51">
            <w:pPr>
              <w:widowControl/>
              <w:spacing w:line="200" w:lineRule="exact"/>
              <w:ind w:leftChars="-51" w:left="-107"/>
              <w:rPr>
                <w:rFonts w:ascii="Times New Roman" w:eastAsia="黑体" w:hAnsi="Times New Roman"/>
                <w:sz w:val="16"/>
                <w:szCs w:val="16"/>
              </w:rPr>
            </w:pPr>
            <w:r>
              <w:rPr>
                <w:rFonts w:ascii="Times New Roman" w:eastAsia="黑体" w:hAnsi="Times New Roman"/>
                <w:kern w:val="0"/>
                <w:sz w:val="16"/>
                <w:szCs w:val="16"/>
              </w:rPr>
              <w:t>（四）无法提供</w:t>
            </w:r>
          </w:p>
        </w:tc>
        <w:tc>
          <w:tcPr>
            <w:tcW w:w="2370" w:type="dxa"/>
            <w:tcMar>
              <w:left w:w="108" w:type="dxa"/>
              <w:right w:w="108" w:type="dxa"/>
            </w:tcMar>
            <w:vAlign w:val="center"/>
          </w:tcPr>
          <w:p w14:paraId="732733C8" w14:textId="77777777" w:rsidR="00C80EE3" w:rsidRDefault="00C33A51">
            <w:pPr>
              <w:widowControl/>
              <w:spacing w:line="200" w:lineRule="exact"/>
              <w:rPr>
                <w:rFonts w:ascii="Times New Roman" w:eastAsia="仿宋_GB2312" w:hAnsi="Times New Roman"/>
                <w:kern w:val="0"/>
                <w:sz w:val="16"/>
                <w:szCs w:val="16"/>
              </w:rPr>
            </w:pPr>
            <w:r>
              <w:rPr>
                <w:rFonts w:ascii="Times New Roman" w:eastAsia="仿宋_GB2312" w:hAnsi="Times New Roman"/>
                <w:kern w:val="0"/>
                <w:sz w:val="16"/>
                <w:szCs w:val="16"/>
              </w:rPr>
              <w:t>1.</w:t>
            </w:r>
            <w:r>
              <w:rPr>
                <w:rFonts w:ascii="Times New Roman" w:eastAsia="仿宋_GB2312" w:hAnsi="Times New Roman"/>
                <w:kern w:val="0"/>
                <w:sz w:val="16"/>
                <w:szCs w:val="16"/>
              </w:rPr>
              <w:t>本机关不掌握相关政府信息</w:t>
            </w:r>
          </w:p>
        </w:tc>
        <w:tc>
          <w:tcPr>
            <w:tcW w:w="615" w:type="dxa"/>
            <w:tcMar>
              <w:left w:w="108" w:type="dxa"/>
              <w:right w:w="108" w:type="dxa"/>
            </w:tcMar>
            <w:vAlign w:val="center"/>
          </w:tcPr>
          <w:p w14:paraId="41FA6269" w14:textId="77777777" w:rsidR="00C80EE3" w:rsidRDefault="00C33A51">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c>
          <w:tcPr>
            <w:tcW w:w="585" w:type="dxa"/>
            <w:tcMar>
              <w:left w:w="108" w:type="dxa"/>
              <w:right w:w="108" w:type="dxa"/>
            </w:tcMar>
            <w:vAlign w:val="center"/>
          </w:tcPr>
          <w:p w14:paraId="3D9E3F92" w14:textId="77777777" w:rsidR="00C80EE3" w:rsidRDefault="00C33A51">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c>
          <w:tcPr>
            <w:tcW w:w="555" w:type="dxa"/>
            <w:tcMar>
              <w:left w:w="108" w:type="dxa"/>
              <w:right w:w="108" w:type="dxa"/>
            </w:tcMar>
            <w:vAlign w:val="center"/>
          </w:tcPr>
          <w:p w14:paraId="7AF98D51" w14:textId="77777777" w:rsidR="00C80EE3" w:rsidRDefault="00C33A51">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c>
          <w:tcPr>
            <w:tcW w:w="840" w:type="dxa"/>
            <w:tcMar>
              <w:left w:w="108" w:type="dxa"/>
              <w:right w:w="108" w:type="dxa"/>
            </w:tcMar>
            <w:vAlign w:val="center"/>
          </w:tcPr>
          <w:p w14:paraId="52AF4EFE" w14:textId="77777777" w:rsidR="00C80EE3" w:rsidRDefault="00C33A51">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c>
          <w:tcPr>
            <w:tcW w:w="765" w:type="dxa"/>
            <w:tcMar>
              <w:left w:w="108" w:type="dxa"/>
              <w:right w:w="108" w:type="dxa"/>
            </w:tcMar>
            <w:vAlign w:val="center"/>
          </w:tcPr>
          <w:p w14:paraId="2A7635C6" w14:textId="77777777" w:rsidR="00C80EE3" w:rsidRDefault="00C33A51">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c>
          <w:tcPr>
            <w:tcW w:w="690" w:type="dxa"/>
            <w:tcMar>
              <w:left w:w="108" w:type="dxa"/>
              <w:right w:w="108" w:type="dxa"/>
            </w:tcMar>
            <w:vAlign w:val="center"/>
          </w:tcPr>
          <w:p w14:paraId="13F9BC0F" w14:textId="77777777" w:rsidR="00C80EE3" w:rsidRDefault="00C33A51">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c>
          <w:tcPr>
            <w:tcW w:w="615" w:type="dxa"/>
            <w:tcMar>
              <w:left w:w="108" w:type="dxa"/>
              <w:right w:w="108" w:type="dxa"/>
            </w:tcMar>
            <w:vAlign w:val="center"/>
          </w:tcPr>
          <w:p w14:paraId="6EB037BB" w14:textId="77777777" w:rsidR="00C80EE3" w:rsidRDefault="00C33A51">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r>
      <w:tr w:rsidR="00C80EE3" w14:paraId="74D9A1FB" w14:textId="77777777">
        <w:trPr>
          <w:trHeight w:hRule="exact" w:val="431"/>
          <w:jc w:val="center"/>
        </w:trPr>
        <w:tc>
          <w:tcPr>
            <w:tcW w:w="855" w:type="dxa"/>
            <w:vMerge/>
            <w:tcMar>
              <w:left w:w="108" w:type="dxa"/>
              <w:right w:w="108" w:type="dxa"/>
            </w:tcMar>
            <w:vAlign w:val="center"/>
          </w:tcPr>
          <w:p w14:paraId="1616389B" w14:textId="77777777" w:rsidR="00C80EE3" w:rsidRDefault="00C80EE3">
            <w:pPr>
              <w:rPr>
                <w:rFonts w:ascii="Times New Roman" w:eastAsia="黑体" w:hAnsi="Times New Roman"/>
                <w:szCs w:val="21"/>
              </w:rPr>
            </w:pPr>
          </w:p>
        </w:tc>
        <w:tc>
          <w:tcPr>
            <w:tcW w:w="885" w:type="dxa"/>
            <w:vMerge/>
            <w:tcMar>
              <w:left w:w="108" w:type="dxa"/>
              <w:right w:w="108" w:type="dxa"/>
            </w:tcMar>
            <w:vAlign w:val="center"/>
          </w:tcPr>
          <w:p w14:paraId="6D864A94" w14:textId="77777777" w:rsidR="00C80EE3" w:rsidRDefault="00C80EE3">
            <w:pPr>
              <w:spacing w:line="200" w:lineRule="exact"/>
              <w:ind w:leftChars="-51" w:left="-107"/>
              <w:rPr>
                <w:rFonts w:ascii="Times New Roman" w:eastAsia="黑体" w:hAnsi="Times New Roman"/>
                <w:sz w:val="16"/>
                <w:szCs w:val="16"/>
              </w:rPr>
            </w:pPr>
          </w:p>
        </w:tc>
        <w:tc>
          <w:tcPr>
            <w:tcW w:w="2370" w:type="dxa"/>
            <w:tcMar>
              <w:left w:w="108" w:type="dxa"/>
              <w:right w:w="108" w:type="dxa"/>
            </w:tcMar>
            <w:vAlign w:val="center"/>
          </w:tcPr>
          <w:p w14:paraId="53E7F96A" w14:textId="77777777" w:rsidR="00C80EE3" w:rsidRDefault="00C33A51">
            <w:pPr>
              <w:widowControl/>
              <w:spacing w:line="200" w:lineRule="exact"/>
              <w:rPr>
                <w:rFonts w:ascii="Times New Roman" w:eastAsia="仿宋_GB2312" w:hAnsi="Times New Roman"/>
                <w:kern w:val="0"/>
                <w:sz w:val="16"/>
                <w:szCs w:val="16"/>
              </w:rPr>
            </w:pPr>
            <w:r>
              <w:rPr>
                <w:rFonts w:ascii="Times New Roman" w:eastAsia="仿宋_GB2312" w:hAnsi="Times New Roman"/>
                <w:kern w:val="0"/>
                <w:sz w:val="16"/>
                <w:szCs w:val="16"/>
              </w:rPr>
              <w:t>2.</w:t>
            </w:r>
            <w:bookmarkStart w:id="6" w:name="_Hlk66975392"/>
            <w:r>
              <w:rPr>
                <w:rFonts w:ascii="Times New Roman" w:eastAsia="仿宋_GB2312" w:hAnsi="Times New Roman"/>
                <w:kern w:val="0"/>
                <w:sz w:val="16"/>
                <w:szCs w:val="16"/>
              </w:rPr>
              <w:t>没有现成信息需要另行制作</w:t>
            </w:r>
            <w:bookmarkEnd w:id="6"/>
          </w:p>
        </w:tc>
        <w:tc>
          <w:tcPr>
            <w:tcW w:w="615" w:type="dxa"/>
            <w:tcMar>
              <w:left w:w="108" w:type="dxa"/>
              <w:right w:w="108" w:type="dxa"/>
            </w:tcMar>
            <w:vAlign w:val="center"/>
          </w:tcPr>
          <w:p w14:paraId="055835D9" w14:textId="77777777" w:rsidR="00C80EE3" w:rsidRDefault="00C33A51">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c>
          <w:tcPr>
            <w:tcW w:w="585" w:type="dxa"/>
            <w:tcMar>
              <w:left w:w="108" w:type="dxa"/>
              <w:right w:w="108" w:type="dxa"/>
            </w:tcMar>
            <w:vAlign w:val="center"/>
          </w:tcPr>
          <w:p w14:paraId="24166D3F" w14:textId="77777777" w:rsidR="00C80EE3" w:rsidRDefault="00C33A51">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c>
          <w:tcPr>
            <w:tcW w:w="555" w:type="dxa"/>
            <w:tcMar>
              <w:left w:w="108" w:type="dxa"/>
              <w:right w:w="108" w:type="dxa"/>
            </w:tcMar>
            <w:vAlign w:val="center"/>
          </w:tcPr>
          <w:p w14:paraId="0B69D232" w14:textId="77777777" w:rsidR="00C80EE3" w:rsidRDefault="00C33A51">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c>
          <w:tcPr>
            <w:tcW w:w="840" w:type="dxa"/>
            <w:tcMar>
              <w:left w:w="108" w:type="dxa"/>
              <w:right w:w="108" w:type="dxa"/>
            </w:tcMar>
            <w:vAlign w:val="center"/>
          </w:tcPr>
          <w:p w14:paraId="75B18680" w14:textId="77777777" w:rsidR="00C80EE3" w:rsidRDefault="00C33A51">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c>
          <w:tcPr>
            <w:tcW w:w="765" w:type="dxa"/>
            <w:tcMar>
              <w:left w:w="108" w:type="dxa"/>
              <w:right w:w="108" w:type="dxa"/>
            </w:tcMar>
            <w:vAlign w:val="center"/>
          </w:tcPr>
          <w:p w14:paraId="3681E180" w14:textId="77777777" w:rsidR="00C80EE3" w:rsidRDefault="00C33A51">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c>
          <w:tcPr>
            <w:tcW w:w="690" w:type="dxa"/>
            <w:tcMar>
              <w:left w:w="108" w:type="dxa"/>
              <w:right w:w="108" w:type="dxa"/>
            </w:tcMar>
            <w:vAlign w:val="center"/>
          </w:tcPr>
          <w:p w14:paraId="2FB4AEDD" w14:textId="77777777" w:rsidR="00C80EE3" w:rsidRDefault="00C33A51">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c>
          <w:tcPr>
            <w:tcW w:w="615" w:type="dxa"/>
            <w:tcMar>
              <w:left w:w="108" w:type="dxa"/>
              <w:right w:w="108" w:type="dxa"/>
            </w:tcMar>
            <w:vAlign w:val="center"/>
          </w:tcPr>
          <w:p w14:paraId="41A51313" w14:textId="77777777" w:rsidR="00C80EE3" w:rsidRDefault="00C33A51">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r>
      <w:tr w:rsidR="00C80EE3" w14:paraId="710BB6B5" w14:textId="77777777">
        <w:trPr>
          <w:trHeight w:hRule="exact" w:val="431"/>
          <w:jc w:val="center"/>
        </w:trPr>
        <w:tc>
          <w:tcPr>
            <w:tcW w:w="855" w:type="dxa"/>
            <w:vMerge/>
            <w:tcMar>
              <w:left w:w="108" w:type="dxa"/>
              <w:right w:w="108" w:type="dxa"/>
            </w:tcMar>
            <w:vAlign w:val="center"/>
          </w:tcPr>
          <w:p w14:paraId="5C281178" w14:textId="77777777" w:rsidR="00C80EE3" w:rsidRDefault="00C80EE3">
            <w:pPr>
              <w:rPr>
                <w:rFonts w:ascii="Times New Roman" w:eastAsia="黑体" w:hAnsi="Times New Roman"/>
                <w:szCs w:val="21"/>
              </w:rPr>
            </w:pPr>
          </w:p>
        </w:tc>
        <w:tc>
          <w:tcPr>
            <w:tcW w:w="885" w:type="dxa"/>
            <w:vMerge/>
            <w:tcMar>
              <w:left w:w="108" w:type="dxa"/>
              <w:right w:w="108" w:type="dxa"/>
            </w:tcMar>
            <w:vAlign w:val="center"/>
          </w:tcPr>
          <w:p w14:paraId="08330908" w14:textId="77777777" w:rsidR="00C80EE3" w:rsidRDefault="00C80EE3">
            <w:pPr>
              <w:spacing w:line="200" w:lineRule="exact"/>
              <w:ind w:leftChars="-51" w:left="-107"/>
              <w:rPr>
                <w:rFonts w:ascii="Times New Roman" w:eastAsia="黑体" w:hAnsi="Times New Roman"/>
                <w:sz w:val="16"/>
                <w:szCs w:val="16"/>
              </w:rPr>
            </w:pPr>
          </w:p>
        </w:tc>
        <w:tc>
          <w:tcPr>
            <w:tcW w:w="2370" w:type="dxa"/>
            <w:tcMar>
              <w:left w:w="108" w:type="dxa"/>
              <w:right w:w="108" w:type="dxa"/>
            </w:tcMar>
            <w:vAlign w:val="center"/>
          </w:tcPr>
          <w:p w14:paraId="28EE229E" w14:textId="77777777" w:rsidR="00C80EE3" w:rsidRDefault="00C33A51">
            <w:pPr>
              <w:widowControl/>
              <w:spacing w:line="200" w:lineRule="exact"/>
              <w:rPr>
                <w:rFonts w:ascii="Times New Roman" w:eastAsia="仿宋_GB2312" w:hAnsi="Times New Roman"/>
                <w:kern w:val="0"/>
                <w:sz w:val="16"/>
                <w:szCs w:val="16"/>
              </w:rPr>
            </w:pPr>
            <w:r>
              <w:rPr>
                <w:rFonts w:ascii="Times New Roman" w:eastAsia="仿宋_GB2312" w:hAnsi="Times New Roman"/>
                <w:kern w:val="0"/>
                <w:sz w:val="16"/>
                <w:szCs w:val="16"/>
              </w:rPr>
              <w:t>3.</w:t>
            </w:r>
            <w:bookmarkStart w:id="7" w:name="_Hlk66975466"/>
            <w:r>
              <w:rPr>
                <w:rFonts w:ascii="Times New Roman" w:eastAsia="仿宋_GB2312" w:hAnsi="Times New Roman"/>
                <w:kern w:val="0"/>
                <w:sz w:val="16"/>
                <w:szCs w:val="16"/>
              </w:rPr>
              <w:t>补正后申请内容仍不明确</w:t>
            </w:r>
            <w:bookmarkEnd w:id="7"/>
          </w:p>
        </w:tc>
        <w:tc>
          <w:tcPr>
            <w:tcW w:w="615" w:type="dxa"/>
            <w:tcMar>
              <w:left w:w="108" w:type="dxa"/>
              <w:right w:w="108" w:type="dxa"/>
            </w:tcMar>
            <w:vAlign w:val="center"/>
          </w:tcPr>
          <w:p w14:paraId="52B2CF67" w14:textId="77777777" w:rsidR="00C80EE3" w:rsidRDefault="00C33A51">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c>
          <w:tcPr>
            <w:tcW w:w="585" w:type="dxa"/>
            <w:tcMar>
              <w:left w:w="108" w:type="dxa"/>
              <w:right w:w="108" w:type="dxa"/>
            </w:tcMar>
            <w:vAlign w:val="center"/>
          </w:tcPr>
          <w:p w14:paraId="30CB919D" w14:textId="77777777" w:rsidR="00C80EE3" w:rsidRDefault="00C33A51">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c>
          <w:tcPr>
            <w:tcW w:w="555" w:type="dxa"/>
            <w:tcMar>
              <w:left w:w="108" w:type="dxa"/>
              <w:right w:w="108" w:type="dxa"/>
            </w:tcMar>
            <w:vAlign w:val="center"/>
          </w:tcPr>
          <w:p w14:paraId="0C9DFCCB" w14:textId="77777777" w:rsidR="00C80EE3" w:rsidRDefault="00C33A51">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c>
          <w:tcPr>
            <w:tcW w:w="840" w:type="dxa"/>
            <w:tcMar>
              <w:left w:w="108" w:type="dxa"/>
              <w:right w:w="108" w:type="dxa"/>
            </w:tcMar>
            <w:vAlign w:val="center"/>
          </w:tcPr>
          <w:p w14:paraId="23F7B989" w14:textId="77777777" w:rsidR="00C80EE3" w:rsidRDefault="00C33A51">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c>
          <w:tcPr>
            <w:tcW w:w="765" w:type="dxa"/>
            <w:tcMar>
              <w:left w:w="108" w:type="dxa"/>
              <w:right w:w="108" w:type="dxa"/>
            </w:tcMar>
            <w:vAlign w:val="center"/>
          </w:tcPr>
          <w:p w14:paraId="719582AD" w14:textId="77777777" w:rsidR="00C80EE3" w:rsidRDefault="00C33A51">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c>
          <w:tcPr>
            <w:tcW w:w="690" w:type="dxa"/>
            <w:tcMar>
              <w:left w:w="108" w:type="dxa"/>
              <w:right w:w="108" w:type="dxa"/>
            </w:tcMar>
            <w:vAlign w:val="center"/>
          </w:tcPr>
          <w:p w14:paraId="0FC312BF" w14:textId="77777777" w:rsidR="00C80EE3" w:rsidRDefault="00C33A51">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c>
          <w:tcPr>
            <w:tcW w:w="615" w:type="dxa"/>
            <w:tcMar>
              <w:left w:w="108" w:type="dxa"/>
              <w:right w:w="108" w:type="dxa"/>
            </w:tcMar>
            <w:vAlign w:val="center"/>
          </w:tcPr>
          <w:p w14:paraId="49B2F271" w14:textId="77777777" w:rsidR="00C80EE3" w:rsidRDefault="00C33A51">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r>
      <w:tr w:rsidR="00C80EE3" w14:paraId="52E0DA1D" w14:textId="77777777">
        <w:trPr>
          <w:trHeight w:hRule="exact" w:val="431"/>
          <w:jc w:val="center"/>
        </w:trPr>
        <w:tc>
          <w:tcPr>
            <w:tcW w:w="855" w:type="dxa"/>
            <w:vMerge/>
            <w:tcMar>
              <w:left w:w="108" w:type="dxa"/>
              <w:right w:w="108" w:type="dxa"/>
            </w:tcMar>
            <w:vAlign w:val="center"/>
          </w:tcPr>
          <w:p w14:paraId="696D3FE7" w14:textId="77777777" w:rsidR="00C80EE3" w:rsidRDefault="00C80EE3">
            <w:pPr>
              <w:rPr>
                <w:rFonts w:ascii="Times New Roman" w:eastAsia="黑体" w:hAnsi="Times New Roman"/>
                <w:szCs w:val="21"/>
              </w:rPr>
            </w:pPr>
          </w:p>
        </w:tc>
        <w:tc>
          <w:tcPr>
            <w:tcW w:w="885" w:type="dxa"/>
            <w:vMerge w:val="restart"/>
            <w:tcMar>
              <w:left w:w="108" w:type="dxa"/>
              <w:right w:w="108" w:type="dxa"/>
            </w:tcMar>
            <w:vAlign w:val="center"/>
          </w:tcPr>
          <w:p w14:paraId="1F396E64" w14:textId="77777777" w:rsidR="00C80EE3" w:rsidRDefault="00C33A51">
            <w:pPr>
              <w:widowControl/>
              <w:spacing w:line="200" w:lineRule="exact"/>
              <w:ind w:leftChars="-51" w:left="-107"/>
              <w:rPr>
                <w:rFonts w:ascii="Times New Roman" w:eastAsia="黑体" w:hAnsi="Times New Roman"/>
                <w:sz w:val="16"/>
                <w:szCs w:val="16"/>
              </w:rPr>
            </w:pPr>
            <w:r>
              <w:rPr>
                <w:rFonts w:ascii="Times New Roman" w:eastAsia="黑体" w:hAnsi="Times New Roman"/>
                <w:kern w:val="0"/>
                <w:sz w:val="16"/>
                <w:szCs w:val="16"/>
              </w:rPr>
              <w:t>（五）不予处理</w:t>
            </w:r>
          </w:p>
        </w:tc>
        <w:tc>
          <w:tcPr>
            <w:tcW w:w="2370" w:type="dxa"/>
            <w:tcMar>
              <w:left w:w="108" w:type="dxa"/>
              <w:right w:w="108" w:type="dxa"/>
            </w:tcMar>
            <w:vAlign w:val="center"/>
          </w:tcPr>
          <w:p w14:paraId="794CB443" w14:textId="77777777" w:rsidR="00C80EE3" w:rsidRDefault="00C33A51">
            <w:pPr>
              <w:widowControl/>
              <w:spacing w:line="200" w:lineRule="exact"/>
              <w:rPr>
                <w:rFonts w:ascii="Times New Roman" w:eastAsia="仿宋_GB2312" w:hAnsi="Times New Roman"/>
                <w:kern w:val="0"/>
                <w:sz w:val="16"/>
                <w:szCs w:val="16"/>
              </w:rPr>
            </w:pPr>
            <w:r>
              <w:rPr>
                <w:rFonts w:ascii="Times New Roman" w:eastAsia="仿宋_GB2312" w:hAnsi="Times New Roman"/>
                <w:kern w:val="0"/>
                <w:sz w:val="16"/>
                <w:szCs w:val="16"/>
              </w:rPr>
              <w:t>1.</w:t>
            </w:r>
            <w:bookmarkStart w:id="8" w:name="_Hlk66975537"/>
            <w:r>
              <w:rPr>
                <w:rFonts w:ascii="Times New Roman" w:eastAsia="仿宋_GB2312" w:hAnsi="Times New Roman"/>
                <w:kern w:val="0"/>
                <w:sz w:val="16"/>
                <w:szCs w:val="16"/>
              </w:rPr>
              <w:t>信访举报投诉类申请</w:t>
            </w:r>
            <w:bookmarkEnd w:id="8"/>
          </w:p>
        </w:tc>
        <w:tc>
          <w:tcPr>
            <w:tcW w:w="615" w:type="dxa"/>
            <w:tcMar>
              <w:left w:w="108" w:type="dxa"/>
              <w:right w:w="108" w:type="dxa"/>
            </w:tcMar>
            <w:vAlign w:val="center"/>
          </w:tcPr>
          <w:p w14:paraId="0EAC688D" w14:textId="77777777" w:rsidR="00C80EE3" w:rsidRDefault="00C33A51">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c>
          <w:tcPr>
            <w:tcW w:w="585" w:type="dxa"/>
            <w:tcMar>
              <w:left w:w="108" w:type="dxa"/>
              <w:right w:w="108" w:type="dxa"/>
            </w:tcMar>
            <w:vAlign w:val="center"/>
          </w:tcPr>
          <w:p w14:paraId="0733A698" w14:textId="77777777" w:rsidR="00C80EE3" w:rsidRDefault="00C33A51">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c>
          <w:tcPr>
            <w:tcW w:w="555" w:type="dxa"/>
            <w:tcMar>
              <w:left w:w="108" w:type="dxa"/>
              <w:right w:w="108" w:type="dxa"/>
            </w:tcMar>
            <w:vAlign w:val="center"/>
          </w:tcPr>
          <w:p w14:paraId="638ABFA0" w14:textId="77777777" w:rsidR="00C80EE3" w:rsidRDefault="00C33A51">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c>
          <w:tcPr>
            <w:tcW w:w="840" w:type="dxa"/>
            <w:tcMar>
              <w:left w:w="108" w:type="dxa"/>
              <w:right w:w="108" w:type="dxa"/>
            </w:tcMar>
            <w:vAlign w:val="center"/>
          </w:tcPr>
          <w:p w14:paraId="5CE655FC" w14:textId="77777777" w:rsidR="00C80EE3" w:rsidRDefault="00C33A51">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c>
          <w:tcPr>
            <w:tcW w:w="765" w:type="dxa"/>
            <w:tcMar>
              <w:left w:w="108" w:type="dxa"/>
              <w:right w:w="108" w:type="dxa"/>
            </w:tcMar>
            <w:vAlign w:val="center"/>
          </w:tcPr>
          <w:p w14:paraId="0B7D7DDD" w14:textId="77777777" w:rsidR="00C80EE3" w:rsidRDefault="00C33A51">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c>
          <w:tcPr>
            <w:tcW w:w="690" w:type="dxa"/>
            <w:tcMar>
              <w:left w:w="108" w:type="dxa"/>
              <w:right w:w="108" w:type="dxa"/>
            </w:tcMar>
            <w:vAlign w:val="center"/>
          </w:tcPr>
          <w:p w14:paraId="68524E8A" w14:textId="77777777" w:rsidR="00C80EE3" w:rsidRDefault="00C33A51">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c>
          <w:tcPr>
            <w:tcW w:w="615" w:type="dxa"/>
            <w:tcMar>
              <w:left w:w="108" w:type="dxa"/>
              <w:right w:w="108" w:type="dxa"/>
            </w:tcMar>
            <w:vAlign w:val="center"/>
          </w:tcPr>
          <w:p w14:paraId="389BFA5F" w14:textId="77777777" w:rsidR="00C80EE3" w:rsidRDefault="00C33A51">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r>
      <w:tr w:rsidR="00C80EE3" w14:paraId="15EF3C1B" w14:textId="77777777">
        <w:trPr>
          <w:trHeight w:hRule="exact" w:val="431"/>
          <w:jc w:val="center"/>
        </w:trPr>
        <w:tc>
          <w:tcPr>
            <w:tcW w:w="855" w:type="dxa"/>
            <w:vMerge/>
            <w:tcMar>
              <w:left w:w="108" w:type="dxa"/>
              <w:right w:w="108" w:type="dxa"/>
            </w:tcMar>
            <w:vAlign w:val="center"/>
          </w:tcPr>
          <w:p w14:paraId="171C6EF1" w14:textId="77777777" w:rsidR="00C80EE3" w:rsidRDefault="00C80EE3">
            <w:pPr>
              <w:rPr>
                <w:rFonts w:ascii="Times New Roman" w:eastAsia="黑体" w:hAnsi="Times New Roman"/>
                <w:szCs w:val="21"/>
              </w:rPr>
            </w:pPr>
          </w:p>
        </w:tc>
        <w:tc>
          <w:tcPr>
            <w:tcW w:w="885" w:type="dxa"/>
            <w:vMerge/>
            <w:tcMar>
              <w:left w:w="108" w:type="dxa"/>
              <w:right w:w="108" w:type="dxa"/>
            </w:tcMar>
            <w:vAlign w:val="center"/>
          </w:tcPr>
          <w:p w14:paraId="38D8D650" w14:textId="77777777" w:rsidR="00C80EE3" w:rsidRDefault="00C80EE3">
            <w:pPr>
              <w:spacing w:line="200" w:lineRule="exact"/>
              <w:rPr>
                <w:rFonts w:ascii="Times New Roman" w:eastAsia="黑体" w:hAnsi="Times New Roman"/>
                <w:sz w:val="16"/>
                <w:szCs w:val="16"/>
              </w:rPr>
            </w:pPr>
          </w:p>
        </w:tc>
        <w:tc>
          <w:tcPr>
            <w:tcW w:w="2370" w:type="dxa"/>
            <w:tcMar>
              <w:left w:w="108" w:type="dxa"/>
              <w:right w:w="108" w:type="dxa"/>
            </w:tcMar>
            <w:vAlign w:val="center"/>
          </w:tcPr>
          <w:p w14:paraId="71A28ED4" w14:textId="77777777" w:rsidR="00C80EE3" w:rsidRDefault="00C33A51">
            <w:pPr>
              <w:widowControl/>
              <w:spacing w:line="200" w:lineRule="exact"/>
              <w:rPr>
                <w:rFonts w:ascii="Times New Roman" w:eastAsia="仿宋_GB2312" w:hAnsi="Times New Roman"/>
                <w:kern w:val="0"/>
                <w:sz w:val="16"/>
                <w:szCs w:val="16"/>
              </w:rPr>
            </w:pPr>
            <w:r>
              <w:rPr>
                <w:rFonts w:ascii="Times New Roman" w:eastAsia="仿宋_GB2312" w:hAnsi="Times New Roman"/>
                <w:kern w:val="0"/>
                <w:sz w:val="16"/>
                <w:szCs w:val="16"/>
              </w:rPr>
              <w:t>2.</w:t>
            </w:r>
            <w:r>
              <w:rPr>
                <w:rFonts w:ascii="Times New Roman" w:eastAsia="仿宋_GB2312" w:hAnsi="Times New Roman"/>
                <w:kern w:val="0"/>
                <w:sz w:val="16"/>
                <w:szCs w:val="16"/>
              </w:rPr>
              <w:t>重复申请</w:t>
            </w:r>
          </w:p>
        </w:tc>
        <w:tc>
          <w:tcPr>
            <w:tcW w:w="615" w:type="dxa"/>
            <w:tcMar>
              <w:left w:w="108" w:type="dxa"/>
              <w:right w:w="108" w:type="dxa"/>
            </w:tcMar>
            <w:vAlign w:val="center"/>
          </w:tcPr>
          <w:p w14:paraId="044E5E12" w14:textId="77777777" w:rsidR="00C80EE3" w:rsidRDefault="00C33A51">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c>
          <w:tcPr>
            <w:tcW w:w="585" w:type="dxa"/>
            <w:tcMar>
              <w:left w:w="108" w:type="dxa"/>
              <w:right w:w="108" w:type="dxa"/>
            </w:tcMar>
            <w:vAlign w:val="center"/>
          </w:tcPr>
          <w:p w14:paraId="4D7B802D" w14:textId="77777777" w:rsidR="00C80EE3" w:rsidRDefault="00C33A51">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c>
          <w:tcPr>
            <w:tcW w:w="555" w:type="dxa"/>
            <w:tcMar>
              <w:left w:w="108" w:type="dxa"/>
              <w:right w:w="108" w:type="dxa"/>
            </w:tcMar>
            <w:vAlign w:val="center"/>
          </w:tcPr>
          <w:p w14:paraId="15F11B90" w14:textId="77777777" w:rsidR="00C80EE3" w:rsidRDefault="00C33A51">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c>
          <w:tcPr>
            <w:tcW w:w="840" w:type="dxa"/>
            <w:tcMar>
              <w:left w:w="108" w:type="dxa"/>
              <w:right w:w="108" w:type="dxa"/>
            </w:tcMar>
            <w:vAlign w:val="center"/>
          </w:tcPr>
          <w:p w14:paraId="5DBB154A" w14:textId="77777777" w:rsidR="00C80EE3" w:rsidRDefault="00C33A51">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c>
          <w:tcPr>
            <w:tcW w:w="765" w:type="dxa"/>
            <w:tcMar>
              <w:left w:w="108" w:type="dxa"/>
              <w:right w:w="108" w:type="dxa"/>
            </w:tcMar>
            <w:vAlign w:val="center"/>
          </w:tcPr>
          <w:p w14:paraId="6D2C97A4" w14:textId="77777777" w:rsidR="00C80EE3" w:rsidRDefault="00C33A51">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c>
          <w:tcPr>
            <w:tcW w:w="690" w:type="dxa"/>
            <w:tcMar>
              <w:left w:w="108" w:type="dxa"/>
              <w:right w:w="108" w:type="dxa"/>
            </w:tcMar>
            <w:vAlign w:val="center"/>
          </w:tcPr>
          <w:p w14:paraId="62C24DA9" w14:textId="77777777" w:rsidR="00C80EE3" w:rsidRDefault="00C33A51">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c>
          <w:tcPr>
            <w:tcW w:w="615" w:type="dxa"/>
            <w:tcMar>
              <w:left w:w="108" w:type="dxa"/>
              <w:right w:w="108" w:type="dxa"/>
            </w:tcMar>
            <w:vAlign w:val="center"/>
          </w:tcPr>
          <w:p w14:paraId="532A3990" w14:textId="77777777" w:rsidR="00C80EE3" w:rsidRDefault="00C33A51">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r>
      <w:tr w:rsidR="00C80EE3" w14:paraId="082EA68C" w14:textId="77777777">
        <w:trPr>
          <w:trHeight w:hRule="exact" w:val="431"/>
          <w:jc w:val="center"/>
        </w:trPr>
        <w:tc>
          <w:tcPr>
            <w:tcW w:w="855" w:type="dxa"/>
            <w:vMerge/>
            <w:tcMar>
              <w:left w:w="108" w:type="dxa"/>
              <w:right w:w="108" w:type="dxa"/>
            </w:tcMar>
            <w:vAlign w:val="center"/>
          </w:tcPr>
          <w:p w14:paraId="15E195C7" w14:textId="77777777" w:rsidR="00C80EE3" w:rsidRDefault="00C80EE3">
            <w:pPr>
              <w:rPr>
                <w:rFonts w:ascii="Times New Roman" w:eastAsia="黑体" w:hAnsi="Times New Roman"/>
                <w:szCs w:val="21"/>
              </w:rPr>
            </w:pPr>
          </w:p>
        </w:tc>
        <w:tc>
          <w:tcPr>
            <w:tcW w:w="885" w:type="dxa"/>
            <w:vMerge/>
            <w:tcMar>
              <w:left w:w="108" w:type="dxa"/>
              <w:right w:w="108" w:type="dxa"/>
            </w:tcMar>
            <w:vAlign w:val="center"/>
          </w:tcPr>
          <w:p w14:paraId="0A3BAF17" w14:textId="77777777" w:rsidR="00C80EE3" w:rsidRDefault="00C80EE3">
            <w:pPr>
              <w:spacing w:line="200" w:lineRule="exact"/>
              <w:rPr>
                <w:rFonts w:ascii="Times New Roman" w:eastAsia="黑体" w:hAnsi="Times New Roman"/>
                <w:sz w:val="16"/>
                <w:szCs w:val="16"/>
              </w:rPr>
            </w:pPr>
          </w:p>
        </w:tc>
        <w:tc>
          <w:tcPr>
            <w:tcW w:w="2370" w:type="dxa"/>
            <w:tcMar>
              <w:left w:w="108" w:type="dxa"/>
              <w:right w:w="108" w:type="dxa"/>
            </w:tcMar>
            <w:vAlign w:val="center"/>
          </w:tcPr>
          <w:p w14:paraId="2EB8B6E2" w14:textId="77777777" w:rsidR="00C80EE3" w:rsidRDefault="00C33A51">
            <w:pPr>
              <w:widowControl/>
              <w:spacing w:line="200" w:lineRule="exact"/>
              <w:rPr>
                <w:rFonts w:ascii="Times New Roman" w:eastAsia="仿宋_GB2312" w:hAnsi="Times New Roman"/>
                <w:sz w:val="16"/>
                <w:szCs w:val="16"/>
              </w:rPr>
            </w:pPr>
            <w:r>
              <w:rPr>
                <w:rFonts w:ascii="Times New Roman" w:eastAsia="仿宋_GB2312" w:hAnsi="Times New Roman"/>
                <w:kern w:val="0"/>
                <w:sz w:val="16"/>
                <w:szCs w:val="16"/>
              </w:rPr>
              <w:t>3.</w:t>
            </w:r>
            <w:r>
              <w:rPr>
                <w:rFonts w:ascii="Times New Roman" w:eastAsia="仿宋_GB2312" w:hAnsi="Times New Roman"/>
                <w:kern w:val="0"/>
                <w:sz w:val="16"/>
                <w:szCs w:val="16"/>
              </w:rPr>
              <w:t>要求提供公开出版物</w:t>
            </w:r>
          </w:p>
        </w:tc>
        <w:tc>
          <w:tcPr>
            <w:tcW w:w="615" w:type="dxa"/>
            <w:tcMar>
              <w:left w:w="108" w:type="dxa"/>
              <w:right w:w="108" w:type="dxa"/>
            </w:tcMar>
            <w:vAlign w:val="center"/>
          </w:tcPr>
          <w:p w14:paraId="7F4CD869" w14:textId="77777777" w:rsidR="00C80EE3" w:rsidRDefault="00C33A51">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c>
          <w:tcPr>
            <w:tcW w:w="585" w:type="dxa"/>
            <w:tcMar>
              <w:left w:w="108" w:type="dxa"/>
              <w:right w:w="108" w:type="dxa"/>
            </w:tcMar>
            <w:vAlign w:val="center"/>
          </w:tcPr>
          <w:p w14:paraId="42172BF4" w14:textId="77777777" w:rsidR="00C80EE3" w:rsidRDefault="00C33A51">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c>
          <w:tcPr>
            <w:tcW w:w="555" w:type="dxa"/>
            <w:tcMar>
              <w:left w:w="108" w:type="dxa"/>
              <w:right w:w="108" w:type="dxa"/>
            </w:tcMar>
            <w:vAlign w:val="center"/>
          </w:tcPr>
          <w:p w14:paraId="0DFE1A91" w14:textId="77777777" w:rsidR="00C80EE3" w:rsidRDefault="00C33A51">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c>
          <w:tcPr>
            <w:tcW w:w="840" w:type="dxa"/>
            <w:tcMar>
              <w:left w:w="108" w:type="dxa"/>
              <w:right w:w="108" w:type="dxa"/>
            </w:tcMar>
            <w:vAlign w:val="center"/>
          </w:tcPr>
          <w:p w14:paraId="684DE7DE" w14:textId="77777777" w:rsidR="00C80EE3" w:rsidRDefault="00C33A51">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c>
          <w:tcPr>
            <w:tcW w:w="765" w:type="dxa"/>
            <w:tcMar>
              <w:left w:w="108" w:type="dxa"/>
              <w:right w:w="108" w:type="dxa"/>
            </w:tcMar>
            <w:vAlign w:val="center"/>
          </w:tcPr>
          <w:p w14:paraId="0FC51C86" w14:textId="77777777" w:rsidR="00C80EE3" w:rsidRDefault="00C33A51">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c>
          <w:tcPr>
            <w:tcW w:w="690" w:type="dxa"/>
            <w:tcMar>
              <w:left w:w="108" w:type="dxa"/>
              <w:right w:w="108" w:type="dxa"/>
            </w:tcMar>
            <w:vAlign w:val="center"/>
          </w:tcPr>
          <w:p w14:paraId="17E3F13C" w14:textId="77777777" w:rsidR="00C80EE3" w:rsidRDefault="00C33A51">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c>
          <w:tcPr>
            <w:tcW w:w="615" w:type="dxa"/>
            <w:tcMar>
              <w:left w:w="108" w:type="dxa"/>
              <w:right w:w="108" w:type="dxa"/>
            </w:tcMar>
            <w:vAlign w:val="center"/>
          </w:tcPr>
          <w:p w14:paraId="1EAA5940" w14:textId="77777777" w:rsidR="00C80EE3" w:rsidRDefault="00C33A51">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r>
      <w:tr w:rsidR="00C80EE3" w14:paraId="6AEA9F14" w14:textId="77777777">
        <w:trPr>
          <w:trHeight w:hRule="exact" w:val="377"/>
          <w:jc w:val="center"/>
        </w:trPr>
        <w:tc>
          <w:tcPr>
            <w:tcW w:w="855" w:type="dxa"/>
            <w:vMerge/>
            <w:tcMar>
              <w:left w:w="108" w:type="dxa"/>
              <w:right w:w="108" w:type="dxa"/>
            </w:tcMar>
            <w:vAlign w:val="center"/>
          </w:tcPr>
          <w:p w14:paraId="00B8087A" w14:textId="77777777" w:rsidR="00C80EE3" w:rsidRDefault="00C80EE3">
            <w:pPr>
              <w:rPr>
                <w:rFonts w:ascii="Times New Roman" w:eastAsia="黑体" w:hAnsi="Times New Roman"/>
                <w:szCs w:val="21"/>
              </w:rPr>
            </w:pPr>
          </w:p>
        </w:tc>
        <w:tc>
          <w:tcPr>
            <w:tcW w:w="885" w:type="dxa"/>
            <w:vMerge/>
            <w:tcMar>
              <w:left w:w="108" w:type="dxa"/>
              <w:right w:w="108" w:type="dxa"/>
            </w:tcMar>
            <w:vAlign w:val="center"/>
          </w:tcPr>
          <w:p w14:paraId="2F29EBF7" w14:textId="77777777" w:rsidR="00C80EE3" w:rsidRDefault="00C80EE3">
            <w:pPr>
              <w:spacing w:line="200" w:lineRule="exact"/>
              <w:rPr>
                <w:rFonts w:ascii="Times New Roman" w:eastAsia="黑体" w:hAnsi="Times New Roman"/>
                <w:sz w:val="16"/>
                <w:szCs w:val="16"/>
              </w:rPr>
            </w:pPr>
          </w:p>
        </w:tc>
        <w:tc>
          <w:tcPr>
            <w:tcW w:w="2370" w:type="dxa"/>
            <w:tcMar>
              <w:left w:w="108" w:type="dxa"/>
              <w:right w:w="108" w:type="dxa"/>
            </w:tcMar>
            <w:vAlign w:val="center"/>
          </w:tcPr>
          <w:p w14:paraId="764E2CAF" w14:textId="77777777" w:rsidR="00C80EE3" w:rsidRDefault="00C33A51">
            <w:pPr>
              <w:widowControl/>
              <w:spacing w:line="200" w:lineRule="exact"/>
              <w:rPr>
                <w:rFonts w:ascii="Times New Roman" w:eastAsia="仿宋_GB2312" w:hAnsi="Times New Roman"/>
                <w:sz w:val="16"/>
                <w:szCs w:val="16"/>
              </w:rPr>
            </w:pPr>
            <w:r>
              <w:rPr>
                <w:rFonts w:ascii="Times New Roman" w:eastAsia="仿宋_GB2312" w:hAnsi="Times New Roman"/>
                <w:kern w:val="0"/>
                <w:sz w:val="16"/>
                <w:szCs w:val="16"/>
              </w:rPr>
              <w:t>4.</w:t>
            </w:r>
            <w:r>
              <w:rPr>
                <w:rFonts w:ascii="Times New Roman" w:eastAsia="仿宋_GB2312" w:hAnsi="Times New Roman"/>
                <w:kern w:val="0"/>
                <w:sz w:val="16"/>
                <w:szCs w:val="16"/>
              </w:rPr>
              <w:t>无正当理由大量反复申请</w:t>
            </w:r>
          </w:p>
        </w:tc>
        <w:tc>
          <w:tcPr>
            <w:tcW w:w="615" w:type="dxa"/>
            <w:tcMar>
              <w:left w:w="108" w:type="dxa"/>
              <w:right w:w="108" w:type="dxa"/>
            </w:tcMar>
            <w:vAlign w:val="center"/>
          </w:tcPr>
          <w:p w14:paraId="301525A1" w14:textId="77777777" w:rsidR="00C80EE3" w:rsidRDefault="00C33A51">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c>
          <w:tcPr>
            <w:tcW w:w="585" w:type="dxa"/>
            <w:tcMar>
              <w:left w:w="108" w:type="dxa"/>
              <w:right w:w="108" w:type="dxa"/>
            </w:tcMar>
            <w:vAlign w:val="center"/>
          </w:tcPr>
          <w:p w14:paraId="365170DF" w14:textId="77777777" w:rsidR="00C80EE3" w:rsidRDefault="00C33A51">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c>
          <w:tcPr>
            <w:tcW w:w="555" w:type="dxa"/>
            <w:tcMar>
              <w:left w:w="108" w:type="dxa"/>
              <w:right w:w="108" w:type="dxa"/>
            </w:tcMar>
            <w:vAlign w:val="center"/>
          </w:tcPr>
          <w:p w14:paraId="6D63FD9D" w14:textId="77777777" w:rsidR="00C80EE3" w:rsidRDefault="00C33A51">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c>
          <w:tcPr>
            <w:tcW w:w="840" w:type="dxa"/>
            <w:tcMar>
              <w:left w:w="108" w:type="dxa"/>
              <w:right w:w="108" w:type="dxa"/>
            </w:tcMar>
            <w:vAlign w:val="center"/>
          </w:tcPr>
          <w:p w14:paraId="300571BD" w14:textId="77777777" w:rsidR="00C80EE3" w:rsidRDefault="00C33A51">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c>
          <w:tcPr>
            <w:tcW w:w="765" w:type="dxa"/>
            <w:tcMar>
              <w:left w:w="108" w:type="dxa"/>
              <w:right w:w="108" w:type="dxa"/>
            </w:tcMar>
            <w:vAlign w:val="center"/>
          </w:tcPr>
          <w:p w14:paraId="5BE92352" w14:textId="77777777" w:rsidR="00C80EE3" w:rsidRDefault="00C33A51">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c>
          <w:tcPr>
            <w:tcW w:w="690" w:type="dxa"/>
            <w:tcMar>
              <w:left w:w="108" w:type="dxa"/>
              <w:right w:w="108" w:type="dxa"/>
            </w:tcMar>
            <w:vAlign w:val="center"/>
          </w:tcPr>
          <w:p w14:paraId="19FCDB74" w14:textId="77777777" w:rsidR="00C80EE3" w:rsidRDefault="00C33A51">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c>
          <w:tcPr>
            <w:tcW w:w="615" w:type="dxa"/>
            <w:tcMar>
              <w:left w:w="108" w:type="dxa"/>
              <w:right w:w="108" w:type="dxa"/>
            </w:tcMar>
            <w:vAlign w:val="center"/>
          </w:tcPr>
          <w:p w14:paraId="147BC2BE" w14:textId="77777777" w:rsidR="00C80EE3" w:rsidRDefault="00C33A51">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r>
      <w:tr w:rsidR="00C80EE3" w14:paraId="330DEBFA" w14:textId="77777777">
        <w:trPr>
          <w:trHeight w:val="579"/>
          <w:jc w:val="center"/>
        </w:trPr>
        <w:tc>
          <w:tcPr>
            <w:tcW w:w="855" w:type="dxa"/>
            <w:vMerge/>
            <w:tcMar>
              <w:left w:w="108" w:type="dxa"/>
              <w:right w:w="108" w:type="dxa"/>
            </w:tcMar>
            <w:vAlign w:val="center"/>
          </w:tcPr>
          <w:p w14:paraId="45E5BAFA" w14:textId="77777777" w:rsidR="00C80EE3" w:rsidRDefault="00C80EE3">
            <w:pPr>
              <w:rPr>
                <w:rFonts w:ascii="Times New Roman" w:eastAsia="黑体" w:hAnsi="Times New Roman"/>
                <w:szCs w:val="21"/>
              </w:rPr>
            </w:pPr>
          </w:p>
        </w:tc>
        <w:tc>
          <w:tcPr>
            <w:tcW w:w="885" w:type="dxa"/>
            <w:vMerge/>
            <w:tcMar>
              <w:left w:w="108" w:type="dxa"/>
              <w:right w:w="108" w:type="dxa"/>
            </w:tcMar>
            <w:vAlign w:val="center"/>
          </w:tcPr>
          <w:p w14:paraId="1942D447" w14:textId="77777777" w:rsidR="00C80EE3" w:rsidRDefault="00C80EE3">
            <w:pPr>
              <w:spacing w:line="200" w:lineRule="exact"/>
              <w:rPr>
                <w:rFonts w:ascii="Times New Roman" w:eastAsia="黑体" w:hAnsi="Times New Roman"/>
                <w:sz w:val="16"/>
                <w:szCs w:val="16"/>
              </w:rPr>
            </w:pPr>
          </w:p>
        </w:tc>
        <w:tc>
          <w:tcPr>
            <w:tcW w:w="2370" w:type="dxa"/>
            <w:tcMar>
              <w:left w:w="108" w:type="dxa"/>
              <w:right w:w="108" w:type="dxa"/>
            </w:tcMar>
            <w:vAlign w:val="center"/>
          </w:tcPr>
          <w:p w14:paraId="33D657E6" w14:textId="77777777" w:rsidR="00C80EE3" w:rsidRDefault="00C33A51">
            <w:pPr>
              <w:widowControl/>
              <w:spacing w:line="300" w:lineRule="exact"/>
              <w:rPr>
                <w:rFonts w:ascii="Times New Roman" w:eastAsia="仿宋_GB2312" w:hAnsi="Times New Roman"/>
                <w:kern w:val="0"/>
                <w:sz w:val="16"/>
                <w:szCs w:val="16"/>
              </w:rPr>
            </w:pPr>
            <w:r>
              <w:rPr>
                <w:rFonts w:ascii="Times New Roman" w:eastAsia="仿宋_GB2312" w:hAnsi="Times New Roman"/>
                <w:kern w:val="0"/>
                <w:sz w:val="16"/>
                <w:szCs w:val="16"/>
              </w:rPr>
              <w:t>5.</w:t>
            </w:r>
            <w:r>
              <w:rPr>
                <w:rFonts w:ascii="Times New Roman" w:eastAsia="仿宋_GB2312" w:hAnsi="Times New Roman"/>
                <w:kern w:val="0"/>
                <w:sz w:val="16"/>
                <w:szCs w:val="16"/>
              </w:rPr>
              <w:t>要求行政机关确认或重新</w:t>
            </w:r>
          </w:p>
          <w:p w14:paraId="40F6DD8F" w14:textId="77777777" w:rsidR="00C80EE3" w:rsidRDefault="00C33A51">
            <w:pPr>
              <w:widowControl/>
              <w:spacing w:line="300" w:lineRule="exact"/>
              <w:ind w:firstLineChars="100" w:firstLine="160"/>
              <w:rPr>
                <w:rFonts w:ascii="Times New Roman" w:eastAsia="仿宋_GB2312" w:hAnsi="Times New Roman"/>
                <w:sz w:val="16"/>
                <w:szCs w:val="16"/>
              </w:rPr>
            </w:pPr>
            <w:r>
              <w:rPr>
                <w:rFonts w:ascii="Times New Roman" w:eastAsia="仿宋_GB2312" w:hAnsi="Times New Roman"/>
                <w:kern w:val="0"/>
                <w:sz w:val="16"/>
                <w:szCs w:val="16"/>
              </w:rPr>
              <w:t>出具已获取信息</w:t>
            </w:r>
          </w:p>
        </w:tc>
        <w:tc>
          <w:tcPr>
            <w:tcW w:w="615" w:type="dxa"/>
            <w:tcMar>
              <w:left w:w="108" w:type="dxa"/>
              <w:right w:w="108" w:type="dxa"/>
            </w:tcMar>
            <w:vAlign w:val="center"/>
          </w:tcPr>
          <w:p w14:paraId="599E89F8" w14:textId="77777777" w:rsidR="00C80EE3" w:rsidRDefault="00C33A51">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c>
          <w:tcPr>
            <w:tcW w:w="585" w:type="dxa"/>
            <w:tcMar>
              <w:left w:w="108" w:type="dxa"/>
              <w:right w:w="108" w:type="dxa"/>
            </w:tcMar>
            <w:vAlign w:val="center"/>
          </w:tcPr>
          <w:p w14:paraId="321FD2D3" w14:textId="77777777" w:rsidR="00C80EE3" w:rsidRDefault="00C33A51">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c>
          <w:tcPr>
            <w:tcW w:w="555" w:type="dxa"/>
            <w:tcMar>
              <w:left w:w="108" w:type="dxa"/>
              <w:right w:w="108" w:type="dxa"/>
            </w:tcMar>
            <w:vAlign w:val="center"/>
          </w:tcPr>
          <w:p w14:paraId="09E7B96E" w14:textId="77777777" w:rsidR="00C80EE3" w:rsidRDefault="00C33A51">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c>
          <w:tcPr>
            <w:tcW w:w="840" w:type="dxa"/>
            <w:tcMar>
              <w:left w:w="108" w:type="dxa"/>
              <w:right w:w="108" w:type="dxa"/>
            </w:tcMar>
            <w:vAlign w:val="center"/>
          </w:tcPr>
          <w:p w14:paraId="19C15D19" w14:textId="77777777" w:rsidR="00C80EE3" w:rsidRDefault="00C33A51">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c>
          <w:tcPr>
            <w:tcW w:w="765" w:type="dxa"/>
            <w:tcMar>
              <w:left w:w="108" w:type="dxa"/>
              <w:right w:w="108" w:type="dxa"/>
            </w:tcMar>
            <w:vAlign w:val="center"/>
          </w:tcPr>
          <w:p w14:paraId="2A1D3B09" w14:textId="77777777" w:rsidR="00C80EE3" w:rsidRDefault="00C33A51">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c>
          <w:tcPr>
            <w:tcW w:w="690" w:type="dxa"/>
            <w:tcMar>
              <w:left w:w="108" w:type="dxa"/>
              <w:right w:w="108" w:type="dxa"/>
            </w:tcMar>
            <w:vAlign w:val="center"/>
          </w:tcPr>
          <w:p w14:paraId="3E6E8F87" w14:textId="77777777" w:rsidR="00C80EE3" w:rsidRDefault="00C33A51">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c>
          <w:tcPr>
            <w:tcW w:w="615" w:type="dxa"/>
            <w:tcMar>
              <w:left w:w="108" w:type="dxa"/>
              <w:right w:w="108" w:type="dxa"/>
            </w:tcMar>
            <w:vAlign w:val="center"/>
          </w:tcPr>
          <w:p w14:paraId="3284FDEB" w14:textId="77777777" w:rsidR="00C80EE3" w:rsidRDefault="00C33A51">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r>
      <w:tr w:rsidR="00C80EE3" w14:paraId="22299C3F" w14:textId="77777777">
        <w:trPr>
          <w:trHeight w:val="295"/>
          <w:jc w:val="center"/>
        </w:trPr>
        <w:tc>
          <w:tcPr>
            <w:tcW w:w="855" w:type="dxa"/>
            <w:vMerge/>
            <w:tcMar>
              <w:left w:w="108" w:type="dxa"/>
              <w:right w:w="108" w:type="dxa"/>
            </w:tcMar>
            <w:vAlign w:val="center"/>
          </w:tcPr>
          <w:p w14:paraId="382293DD" w14:textId="77777777" w:rsidR="00C80EE3" w:rsidRDefault="00C80EE3">
            <w:pPr>
              <w:rPr>
                <w:rFonts w:ascii="Times New Roman" w:eastAsia="黑体" w:hAnsi="Times New Roman"/>
                <w:szCs w:val="21"/>
              </w:rPr>
            </w:pPr>
          </w:p>
        </w:tc>
        <w:tc>
          <w:tcPr>
            <w:tcW w:w="885" w:type="dxa"/>
            <w:vMerge w:val="restart"/>
            <w:tcMar>
              <w:left w:w="108" w:type="dxa"/>
              <w:right w:w="108" w:type="dxa"/>
            </w:tcMar>
            <w:vAlign w:val="center"/>
          </w:tcPr>
          <w:p w14:paraId="218F480C" w14:textId="77777777" w:rsidR="00C80EE3" w:rsidRDefault="00C33A51">
            <w:pPr>
              <w:widowControl/>
              <w:spacing w:line="300" w:lineRule="exact"/>
              <w:rPr>
                <w:rFonts w:ascii="Times New Roman" w:eastAsia="黑体" w:hAnsi="Times New Roman"/>
                <w:kern w:val="0"/>
                <w:sz w:val="16"/>
                <w:szCs w:val="16"/>
              </w:rPr>
            </w:pPr>
            <w:r>
              <w:rPr>
                <w:rFonts w:ascii="Times New Roman" w:eastAsia="黑体" w:hAnsi="Times New Roman"/>
                <w:kern w:val="0"/>
                <w:sz w:val="16"/>
                <w:szCs w:val="16"/>
              </w:rPr>
              <w:t>（六）其他处理</w:t>
            </w:r>
          </w:p>
        </w:tc>
        <w:tc>
          <w:tcPr>
            <w:tcW w:w="2370" w:type="dxa"/>
            <w:vAlign w:val="center"/>
          </w:tcPr>
          <w:p w14:paraId="10CBC822" w14:textId="77777777" w:rsidR="00C80EE3" w:rsidRDefault="00C33A51">
            <w:pPr>
              <w:widowControl/>
              <w:spacing w:line="300" w:lineRule="exact"/>
              <w:rPr>
                <w:rFonts w:ascii="Times New Roman" w:eastAsia="仿宋_GB2312" w:hAnsi="Times New Roman"/>
                <w:sz w:val="16"/>
                <w:szCs w:val="18"/>
              </w:rPr>
            </w:pPr>
            <w:r>
              <w:rPr>
                <w:rFonts w:ascii="Times New Roman" w:eastAsia="仿宋_GB2312" w:hAnsi="Times New Roman"/>
                <w:sz w:val="16"/>
                <w:szCs w:val="18"/>
              </w:rPr>
              <w:t>1.</w:t>
            </w:r>
            <w:r>
              <w:rPr>
                <w:rFonts w:ascii="Times New Roman" w:eastAsia="仿宋_GB2312" w:hAnsi="Times New Roman"/>
                <w:sz w:val="16"/>
                <w:szCs w:val="18"/>
              </w:rPr>
              <w:t>申请人无正当理由逾期</w:t>
            </w:r>
            <w:r>
              <w:rPr>
                <w:rFonts w:ascii="Times New Roman" w:eastAsia="仿宋_GB2312" w:hAnsi="Times New Roman"/>
                <w:sz w:val="16"/>
                <w:szCs w:val="18"/>
              </w:rPr>
              <w:t>……</w:t>
            </w:r>
          </w:p>
        </w:tc>
        <w:tc>
          <w:tcPr>
            <w:tcW w:w="615" w:type="dxa"/>
            <w:tcMar>
              <w:left w:w="108" w:type="dxa"/>
              <w:right w:w="108" w:type="dxa"/>
            </w:tcMar>
            <w:vAlign w:val="center"/>
          </w:tcPr>
          <w:p w14:paraId="74C976AC" w14:textId="77777777" w:rsidR="00C80EE3" w:rsidRDefault="00C33A51">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c>
          <w:tcPr>
            <w:tcW w:w="585" w:type="dxa"/>
            <w:tcMar>
              <w:left w:w="108" w:type="dxa"/>
              <w:right w:w="108" w:type="dxa"/>
            </w:tcMar>
            <w:vAlign w:val="center"/>
          </w:tcPr>
          <w:p w14:paraId="6FDA98C5" w14:textId="77777777" w:rsidR="00C80EE3" w:rsidRDefault="00C33A51">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c>
          <w:tcPr>
            <w:tcW w:w="555" w:type="dxa"/>
            <w:tcMar>
              <w:left w:w="108" w:type="dxa"/>
              <w:right w:w="108" w:type="dxa"/>
            </w:tcMar>
            <w:vAlign w:val="center"/>
          </w:tcPr>
          <w:p w14:paraId="3023BA2C" w14:textId="77777777" w:rsidR="00C80EE3" w:rsidRDefault="00C33A51">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c>
          <w:tcPr>
            <w:tcW w:w="840" w:type="dxa"/>
            <w:tcMar>
              <w:left w:w="108" w:type="dxa"/>
              <w:right w:w="108" w:type="dxa"/>
            </w:tcMar>
            <w:vAlign w:val="center"/>
          </w:tcPr>
          <w:p w14:paraId="65AA0685" w14:textId="77777777" w:rsidR="00C80EE3" w:rsidRDefault="00C33A51">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c>
          <w:tcPr>
            <w:tcW w:w="765" w:type="dxa"/>
            <w:tcMar>
              <w:left w:w="108" w:type="dxa"/>
              <w:right w:w="108" w:type="dxa"/>
            </w:tcMar>
            <w:vAlign w:val="center"/>
          </w:tcPr>
          <w:p w14:paraId="46C902AB" w14:textId="77777777" w:rsidR="00C80EE3" w:rsidRDefault="00C33A51">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c>
          <w:tcPr>
            <w:tcW w:w="690" w:type="dxa"/>
            <w:tcMar>
              <w:left w:w="108" w:type="dxa"/>
              <w:right w:w="108" w:type="dxa"/>
            </w:tcMar>
            <w:vAlign w:val="center"/>
          </w:tcPr>
          <w:p w14:paraId="2878389C" w14:textId="77777777" w:rsidR="00C80EE3" w:rsidRDefault="00C33A51">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c>
          <w:tcPr>
            <w:tcW w:w="615" w:type="dxa"/>
            <w:tcMar>
              <w:left w:w="108" w:type="dxa"/>
              <w:right w:w="108" w:type="dxa"/>
            </w:tcMar>
            <w:vAlign w:val="center"/>
          </w:tcPr>
          <w:p w14:paraId="27206E06" w14:textId="77777777" w:rsidR="00C80EE3" w:rsidRDefault="00C33A51">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r>
      <w:tr w:rsidR="00C80EE3" w14:paraId="2B77AC3D" w14:textId="77777777">
        <w:trPr>
          <w:trHeight w:val="349"/>
          <w:jc w:val="center"/>
        </w:trPr>
        <w:tc>
          <w:tcPr>
            <w:tcW w:w="855" w:type="dxa"/>
            <w:vMerge/>
            <w:tcMar>
              <w:left w:w="108" w:type="dxa"/>
              <w:right w:w="108" w:type="dxa"/>
            </w:tcMar>
            <w:vAlign w:val="center"/>
          </w:tcPr>
          <w:p w14:paraId="315BDBFA" w14:textId="77777777" w:rsidR="00C80EE3" w:rsidRDefault="00C80EE3">
            <w:pPr>
              <w:rPr>
                <w:rFonts w:ascii="Times New Roman" w:eastAsia="黑体" w:hAnsi="Times New Roman"/>
                <w:szCs w:val="21"/>
              </w:rPr>
            </w:pPr>
          </w:p>
        </w:tc>
        <w:tc>
          <w:tcPr>
            <w:tcW w:w="885" w:type="dxa"/>
            <w:vMerge/>
            <w:tcMar>
              <w:left w:w="108" w:type="dxa"/>
              <w:right w:w="108" w:type="dxa"/>
            </w:tcMar>
            <w:vAlign w:val="center"/>
          </w:tcPr>
          <w:p w14:paraId="2C12DD6A" w14:textId="77777777" w:rsidR="00C80EE3" w:rsidRDefault="00C80EE3">
            <w:pPr>
              <w:widowControl/>
              <w:spacing w:line="300" w:lineRule="exact"/>
              <w:rPr>
                <w:rFonts w:ascii="Times New Roman" w:eastAsia="黑体" w:hAnsi="Times New Roman"/>
                <w:kern w:val="0"/>
                <w:sz w:val="16"/>
                <w:szCs w:val="16"/>
              </w:rPr>
            </w:pPr>
          </w:p>
        </w:tc>
        <w:tc>
          <w:tcPr>
            <w:tcW w:w="2370" w:type="dxa"/>
            <w:vAlign w:val="center"/>
          </w:tcPr>
          <w:p w14:paraId="6AC4EBF2" w14:textId="77777777" w:rsidR="00C80EE3" w:rsidRDefault="00C33A51">
            <w:pPr>
              <w:widowControl/>
              <w:spacing w:line="300" w:lineRule="exact"/>
              <w:rPr>
                <w:rFonts w:ascii="Times New Roman" w:eastAsia="仿宋_GB2312" w:hAnsi="Times New Roman"/>
                <w:kern w:val="0"/>
                <w:sz w:val="16"/>
                <w:szCs w:val="16"/>
              </w:rPr>
            </w:pPr>
            <w:r>
              <w:rPr>
                <w:rFonts w:ascii="Times New Roman" w:eastAsia="仿宋_GB2312" w:hAnsi="Times New Roman"/>
                <w:sz w:val="16"/>
                <w:szCs w:val="18"/>
              </w:rPr>
              <w:t>2.</w:t>
            </w:r>
            <w:r>
              <w:rPr>
                <w:rFonts w:ascii="Times New Roman" w:eastAsia="仿宋_GB2312" w:hAnsi="Times New Roman"/>
                <w:sz w:val="16"/>
                <w:szCs w:val="18"/>
              </w:rPr>
              <w:t>申请人逾期未按收费通知</w:t>
            </w:r>
            <w:r>
              <w:rPr>
                <w:rFonts w:ascii="Times New Roman" w:eastAsia="仿宋_GB2312" w:hAnsi="Times New Roman"/>
                <w:sz w:val="16"/>
                <w:szCs w:val="18"/>
              </w:rPr>
              <w:t>……</w:t>
            </w:r>
          </w:p>
        </w:tc>
        <w:tc>
          <w:tcPr>
            <w:tcW w:w="615" w:type="dxa"/>
            <w:tcMar>
              <w:left w:w="108" w:type="dxa"/>
              <w:right w:w="108" w:type="dxa"/>
            </w:tcMar>
            <w:vAlign w:val="center"/>
          </w:tcPr>
          <w:p w14:paraId="1F9C84D9" w14:textId="77777777" w:rsidR="00C80EE3" w:rsidRDefault="00C33A51">
            <w:pPr>
              <w:widowControl/>
              <w:spacing w:line="240" w:lineRule="exact"/>
              <w:jc w:val="center"/>
              <w:rPr>
                <w:rFonts w:ascii="Times New Roman" w:eastAsia="仿宋_GB2312" w:hAnsi="Times New Roman"/>
                <w:color w:val="FF0000"/>
                <w:szCs w:val="21"/>
              </w:rPr>
            </w:pPr>
            <w:r>
              <w:rPr>
                <w:rFonts w:ascii="Times New Roman" w:eastAsia="仿宋_GB2312" w:hAnsi="Times New Roman"/>
                <w:szCs w:val="21"/>
              </w:rPr>
              <w:t>0</w:t>
            </w:r>
          </w:p>
        </w:tc>
        <w:tc>
          <w:tcPr>
            <w:tcW w:w="585" w:type="dxa"/>
            <w:tcMar>
              <w:left w:w="108" w:type="dxa"/>
              <w:right w:w="108" w:type="dxa"/>
            </w:tcMar>
            <w:vAlign w:val="center"/>
          </w:tcPr>
          <w:p w14:paraId="52A13BE4" w14:textId="77777777" w:rsidR="00C80EE3" w:rsidRDefault="00C33A51">
            <w:pPr>
              <w:widowControl/>
              <w:spacing w:line="240" w:lineRule="exact"/>
              <w:jc w:val="center"/>
              <w:rPr>
                <w:rFonts w:ascii="Times New Roman" w:eastAsia="仿宋_GB2312" w:hAnsi="Times New Roman"/>
                <w:color w:val="FF0000"/>
                <w:szCs w:val="21"/>
              </w:rPr>
            </w:pPr>
            <w:r>
              <w:rPr>
                <w:rFonts w:ascii="Times New Roman" w:eastAsia="仿宋_GB2312" w:hAnsi="Times New Roman"/>
                <w:szCs w:val="21"/>
              </w:rPr>
              <w:t>0</w:t>
            </w:r>
          </w:p>
        </w:tc>
        <w:tc>
          <w:tcPr>
            <w:tcW w:w="555" w:type="dxa"/>
            <w:tcMar>
              <w:left w:w="108" w:type="dxa"/>
              <w:right w:w="108" w:type="dxa"/>
            </w:tcMar>
            <w:vAlign w:val="center"/>
          </w:tcPr>
          <w:p w14:paraId="0E83897A" w14:textId="77777777" w:rsidR="00C80EE3" w:rsidRDefault="00C33A51">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c>
          <w:tcPr>
            <w:tcW w:w="840" w:type="dxa"/>
            <w:tcMar>
              <w:left w:w="108" w:type="dxa"/>
              <w:right w:w="108" w:type="dxa"/>
            </w:tcMar>
            <w:vAlign w:val="center"/>
          </w:tcPr>
          <w:p w14:paraId="673DB328" w14:textId="77777777" w:rsidR="00C80EE3" w:rsidRDefault="00C33A51">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c>
          <w:tcPr>
            <w:tcW w:w="765" w:type="dxa"/>
            <w:tcMar>
              <w:left w:w="108" w:type="dxa"/>
              <w:right w:w="108" w:type="dxa"/>
            </w:tcMar>
            <w:vAlign w:val="center"/>
          </w:tcPr>
          <w:p w14:paraId="450EFB52" w14:textId="77777777" w:rsidR="00C80EE3" w:rsidRDefault="00C33A51">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c>
          <w:tcPr>
            <w:tcW w:w="690" w:type="dxa"/>
            <w:tcMar>
              <w:left w:w="108" w:type="dxa"/>
              <w:right w:w="108" w:type="dxa"/>
            </w:tcMar>
            <w:vAlign w:val="center"/>
          </w:tcPr>
          <w:p w14:paraId="6ACC40F1" w14:textId="77777777" w:rsidR="00C80EE3" w:rsidRDefault="00C33A51">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c>
          <w:tcPr>
            <w:tcW w:w="615" w:type="dxa"/>
            <w:tcMar>
              <w:left w:w="108" w:type="dxa"/>
              <w:right w:w="108" w:type="dxa"/>
            </w:tcMar>
            <w:vAlign w:val="center"/>
          </w:tcPr>
          <w:p w14:paraId="38E45AAF" w14:textId="77777777" w:rsidR="00C80EE3" w:rsidRDefault="00C33A51">
            <w:pPr>
              <w:widowControl/>
              <w:spacing w:line="240" w:lineRule="exact"/>
              <w:jc w:val="center"/>
              <w:rPr>
                <w:rFonts w:ascii="Times New Roman" w:eastAsia="仿宋_GB2312" w:hAnsi="Times New Roman"/>
                <w:color w:val="FF0000"/>
                <w:szCs w:val="21"/>
              </w:rPr>
            </w:pPr>
            <w:r>
              <w:rPr>
                <w:rFonts w:ascii="Times New Roman" w:eastAsia="仿宋_GB2312" w:hAnsi="Times New Roman"/>
                <w:szCs w:val="21"/>
              </w:rPr>
              <w:t>0</w:t>
            </w:r>
          </w:p>
        </w:tc>
      </w:tr>
      <w:tr w:rsidR="00C80EE3" w14:paraId="2E489165" w14:textId="77777777">
        <w:trPr>
          <w:trHeight w:val="295"/>
          <w:jc w:val="center"/>
        </w:trPr>
        <w:tc>
          <w:tcPr>
            <w:tcW w:w="855" w:type="dxa"/>
            <w:vMerge/>
            <w:tcMar>
              <w:left w:w="108" w:type="dxa"/>
              <w:right w:w="108" w:type="dxa"/>
            </w:tcMar>
            <w:vAlign w:val="center"/>
          </w:tcPr>
          <w:p w14:paraId="291770A3" w14:textId="77777777" w:rsidR="00C80EE3" w:rsidRDefault="00C80EE3">
            <w:pPr>
              <w:rPr>
                <w:rFonts w:ascii="Times New Roman" w:eastAsia="黑体" w:hAnsi="Times New Roman"/>
                <w:szCs w:val="21"/>
              </w:rPr>
            </w:pPr>
          </w:p>
        </w:tc>
        <w:tc>
          <w:tcPr>
            <w:tcW w:w="885" w:type="dxa"/>
            <w:vMerge/>
            <w:tcMar>
              <w:left w:w="108" w:type="dxa"/>
              <w:right w:w="108" w:type="dxa"/>
            </w:tcMar>
            <w:vAlign w:val="center"/>
          </w:tcPr>
          <w:p w14:paraId="0348D3D7" w14:textId="77777777" w:rsidR="00C80EE3" w:rsidRDefault="00C80EE3">
            <w:pPr>
              <w:widowControl/>
              <w:spacing w:line="300" w:lineRule="exact"/>
              <w:rPr>
                <w:rFonts w:ascii="Times New Roman" w:eastAsia="黑体" w:hAnsi="Times New Roman"/>
                <w:kern w:val="0"/>
                <w:sz w:val="16"/>
                <w:szCs w:val="16"/>
              </w:rPr>
            </w:pPr>
          </w:p>
        </w:tc>
        <w:tc>
          <w:tcPr>
            <w:tcW w:w="2370" w:type="dxa"/>
            <w:vAlign w:val="center"/>
          </w:tcPr>
          <w:p w14:paraId="1BF3A28B" w14:textId="77777777" w:rsidR="00C80EE3" w:rsidRDefault="00C33A51">
            <w:pPr>
              <w:widowControl/>
              <w:spacing w:line="300" w:lineRule="exact"/>
              <w:rPr>
                <w:rFonts w:ascii="Times New Roman" w:eastAsia="仿宋_GB2312" w:hAnsi="Times New Roman"/>
                <w:kern w:val="0"/>
                <w:sz w:val="16"/>
                <w:szCs w:val="16"/>
              </w:rPr>
            </w:pPr>
            <w:r>
              <w:rPr>
                <w:rFonts w:ascii="Times New Roman" w:eastAsia="仿宋_GB2312" w:hAnsi="Times New Roman"/>
                <w:sz w:val="16"/>
                <w:szCs w:val="18"/>
              </w:rPr>
              <w:t>3.</w:t>
            </w:r>
            <w:r>
              <w:rPr>
                <w:rFonts w:ascii="Times New Roman" w:eastAsia="仿宋_GB2312" w:hAnsi="Times New Roman"/>
                <w:sz w:val="16"/>
                <w:szCs w:val="18"/>
              </w:rPr>
              <w:t>其他</w:t>
            </w:r>
          </w:p>
        </w:tc>
        <w:tc>
          <w:tcPr>
            <w:tcW w:w="615" w:type="dxa"/>
            <w:tcMar>
              <w:left w:w="108" w:type="dxa"/>
              <w:right w:w="108" w:type="dxa"/>
            </w:tcMar>
            <w:vAlign w:val="center"/>
          </w:tcPr>
          <w:p w14:paraId="6CAF7441" w14:textId="77777777" w:rsidR="00C80EE3" w:rsidRDefault="00C33A51">
            <w:pPr>
              <w:widowControl/>
              <w:spacing w:line="240" w:lineRule="exact"/>
              <w:jc w:val="center"/>
              <w:rPr>
                <w:rFonts w:ascii="Times New Roman" w:eastAsia="仿宋_GB2312" w:hAnsi="Times New Roman"/>
                <w:color w:val="FF0000"/>
                <w:szCs w:val="21"/>
              </w:rPr>
            </w:pPr>
            <w:r>
              <w:rPr>
                <w:rFonts w:ascii="Times New Roman" w:eastAsia="仿宋_GB2312" w:hAnsi="Times New Roman"/>
                <w:szCs w:val="21"/>
              </w:rPr>
              <w:t>0</w:t>
            </w:r>
          </w:p>
        </w:tc>
        <w:tc>
          <w:tcPr>
            <w:tcW w:w="585" w:type="dxa"/>
            <w:tcMar>
              <w:left w:w="108" w:type="dxa"/>
              <w:right w:w="108" w:type="dxa"/>
            </w:tcMar>
            <w:vAlign w:val="center"/>
          </w:tcPr>
          <w:p w14:paraId="220BD694" w14:textId="77777777" w:rsidR="00C80EE3" w:rsidRDefault="00C33A51">
            <w:pPr>
              <w:widowControl/>
              <w:spacing w:line="240" w:lineRule="exact"/>
              <w:jc w:val="center"/>
              <w:rPr>
                <w:rFonts w:ascii="Times New Roman" w:eastAsia="仿宋_GB2312" w:hAnsi="Times New Roman"/>
                <w:color w:val="FF0000"/>
                <w:szCs w:val="21"/>
              </w:rPr>
            </w:pPr>
            <w:r>
              <w:rPr>
                <w:rFonts w:ascii="Times New Roman" w:eastAsia="仿宋_GB2312" w:hAnsi="Times New Roman"/>
                <w:szCs w:val="21"/>
              </w:rPr>
              <w:t>0</w:t>
            </w:r>
          </w:p>
        </w:tc>
        <w:tc>
          <w:tcPr>
            <w:tcW w:w="555" w:type="dxa"/>
            <w:tcMar>
              <w:left w:w="108" w:type="dxa"/>
              <w:right w:w="108" w:type="dxa"/>
            </w:tcMar>
            <w:vAlign w:val="center"/>
          </w:tcPr>
          <w:p w14:paraId="3B33B412" w14:textId="77777777" w:rsidR="00C80EE3" w:rsidRDefault="00C33A51">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c>
          <w:tcPr>
            <w:tcW w:w="840" w:type="dxa"/>
            <w:tcMar>
              <w:left w:w="108" w:type="dxa"/>
              <w:right w:w="108" w:type="dxa"/>
            </w:tcMar>
            <w:vAlign w:val="center"/>
          </w:tcPr>
          <w:p w14:paraId="498FFB3E" w14:textId="77777777" w:rsidR="00C80EE3" w:rsidRDefault="00C33A51">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c>
          <w:tcPr>
            <w:tcW w:w="765" w:type="dxa"/>
            <w:tcMar>
              <w:left w:w="108" w:type="dxa"/>
              <w:right w:w="108" w:type="dxa"/>
            </w:tcMar>
            <w:vAlign w:val="center"/>
          </w:tcPr>
          <w:p w14:paraId="33A65829" w14:textId="77777777" w:rsidR="00C80EE3" w:rsidRDefault="00C33A51">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c>
          <w:tcPr>
            <w:tcW w:w="690" w:type="dxa"/>
            <w:tcMar>
              <w:left w:w="108" w:type="dxa"/>
              <w:right w:w="108" w:type="dxa"/>
            </w:tcMar>
            <w:vAlign w:val="center"/>
          </w:tcPr>
          <w:p w14:paraId="0F90E02F" w14:textId="77777777" w:rsidR="00C80EE3" w:rsidRDefault="00C33A51">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c>
          <w:tcPr>
            <w:tcW w:w="615" w:type="dxa"/>
            <w:tcMar>
              <w:left w:w="108" w:type="dxa"/>
              <w:right w:w="108" w:type="dxa"/>
            </w:tcMar>
            <w:vAlign w:val="center"/>
          </w:tcPr>
          <w:p w14:paraId="43F522E5" w14:textId="77777777" w:rsidR="00C80EE3" w:rsidRDefault="00C33A51">
            <w:pPr>
              <w:widowControl/>
              <w:spacing w:line="240" w:lineRule="exact"/>
              <w:jc w:val="center"/>
              <w:rPr>
                <w:rFonts w:ascii="Times New Roman" w:eastAsia="仿宋_GB2312" w:hAnsi="Times New Roman"/>
                <w:color w:val="FF0000"/>
                <w:szCs w:val="21"/>
              </w:rPr>
            </w:pPr>
            <w:r>
              <w:rPr>
                <w:rFonts w:ascii="Times New Roman" w:eastAsia="仿宋_GB2312" w:hAnsi="Times New Roman"/>
                <w:szCs w:val="21"/>
              </w:rPr>
              <w:t>0</w:t>
            </w:r>
          </w:p>
        </w:tc>
      </w:tr>
      <w:tr w:rsidR="00C80EE3" w14:paraId="15C73B06" w14:textId="77777777">
        <w:trPr>
          <w:trHeight w:val="410"/>
          <w:jc w:val="center"/>
        </w:trPr>
        <w:tc>
          <w:tcPr>
            <w:tcW w:w="855" w:type="dxa"/>
            <w:vMerge/>
            <w:tcMar>
              <w:left w:w="108" w:type="dxa"/>
              <w:right w:w="108" w:type="dxa"/>
            </w:tcMar>
            <w:vAlign w:val="center"/>
          </w:tcPr>
          <w:p w14:paraId="30FEA03E" w14:textId="77777777" w:rsidR="00C80EE3" w:rsidRDefault="00C80EE3">
            <w:pPr>
              <w:rPr>
                <w:rFonts w:ascii="Times New Roman" w:eastAsia="黑体" w:hAnsi="Times New Roman"/>
                <w:szCs w:val="21"/>
              </w:rPr>
            </w:pPr>
          </w:p>
        </w:tc>
        <w:tc>
          <w:tcPr>
            <w:tcW w:w="3255" w:type="dxa"/>
            <w:gridSpan w:val="2"/>
            <w:tcMar>
              <w:left w:w="108" w:type="dxa"/>
              <w:right w:w="108" w:type="dxa"/>
            </w:tcMar>
            <w:vAlign w:val="center"/>
          </w:tcPr>
          <w:p w14:paraId="3356281E" w14:textId="77777777" w:rsidR="00C80EE3" w:rsidRDefault="00C33A51">
            <w:pPr>
              <w:widowControl/>
              <w:spacing w:line="300" w:lineRule="exact"/>
              <w:rPr>
                <w:rFonts w:ascii="Times New Roman" w:eastAsia="黑体" w:hAnsi="Times New Roman"/>
                <w:kern w:val="0"/>
                <w:sz w:val="16"/>
                <w:szCs w:val="16"/>
              </w:rPr>
            </w:pPr>
            <w:r>
              <w:rPr>
                <w:rFonts w:ascii="Times New Roman" w:eastAsia="黑体" w:hAnsi="Times New Roman"/>
                <w:kern w:val="0"/>
                <w:sz w:val="16"/>
                <w:szCs w:val="16"/>
              </w:rPr>
              <w:t>（七）总计</w:t>
            </w:r>
          </w:p>
        </w:tc>
        <w:tc>
          <w:tcPr>
            <w:tcW w:w="615" w:type="dxa"/>
            <w:tcMar>
              <w:left w:w="108" w:type="dxa"/>
              <w:right w:w="108" w:type="dxa"/>
            </w:tcMar>
            <w:vAlign w:val="center"/>
          </w:tcPr>
          <w:p w14:paraId="0B4DC637" w14:textId="77777777" w:rsidR="00C80EE3" w:rsidRDefault="00C33A51">
            <w:pPr>
              <w:widowControl/>
              <w:spacing w:line="240" w:lineRule="exact"/>
              <w:jc w:val="center"/>
              <w:rPr>
                <w:rFonts w:ascii="Times New Roman" w:eastAsia="仿宋_GB2312" w:hAnsi="Times New Roman"/>
                <w:color w:val="000000" w:themeColor="text1"/>
                <w:szCs w:val="21"/>
              </w:rPr>
            </w:pPr>
            <w:r>
              <w:rPr>
                <w:rFonts w:ascii="Times New Roman" w:eastAsia="仿宋_GB2312" w:hAnsi="Times New Roman" w:hint="eastAsia"/>
                <w:color w:val="000000" w:themeColor="text1"/>
                <w:szCs w:val="21"/>
              </w:rPr>
              <w:t>39</w:t>
            </w:r>
          </w:p>
        </w:tc>
        <w:tc>
          <w:tcPr>
            <w:tcW w:w="585" w:type="dxa"/>
            <w:tcMar>
              <w:left w:w="108" w:type="dxa"/>
              <w:right w:w="108" w:type="dxa"/>
            </w:tcMar>
            <w:vAlign w:val="center"/>
          </w:tcPr>
          <w:p w14:paraId="41B9F21D" w14:textId="77777777" w:rsidR="00C80EE3" w:rsidRDefault="00C33A51">
            <w:pPr>
              <w:widowControl/>
              <w:spacing w:line="24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rPr>
              <w:t>0</w:t>
            </w:r>
          </w:p>
        </w:tc>
        <w:tc>
          <w:tcPr>
            <w:tcW w:w="555" w:type="dxa"/>
            <w:tcMar>
              <w:left w:w="108" w:type="dxa"/>
              <w:right w:w="108" w:type="dxa"/>
            </w:tcMar>
            <w:vAlign w:val="center"/>
          </w:tcPr>
          <w:p w14:paraId="158A1CFA" w14:textId="77777777" w:rsidR="00C80EE3" w:rsidRDefault="00C33A51">
            <w:pPr>
              <w:widowControl/>
              <w:spacing w:line="24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rPr>
              <w:t>0</w:t>
            </w:r>
          </w:p>
        </w:tc>
        <w:tc>
          <w:tcPr>
            <w:tcW w:w="840" w:type="dxa"/>
            <w:tcMar>
              <w:left w:w="108" w:type="dxa"/>
              <w:right w:w="108" w:type="dxa"/>
            </w:tcMar>
            <w:vAlign w:val="center"/>
          </w:tcPr>
          <w:p w14:paraId="6E865F82" w14:textId="77777777" w:rsidR="00C80EE3" w:rsidRDefault="00C33A51">
            <w:pPr>
              <w:widowControl/>
              <w:spacing w:line="24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rPr>
              <w:t>0</w:t>
            </w:r>
          </w:p>
        </w:tc>
        <w:tc>
          <w:tcPr>
            <w:tcW w:w="765" w:type="dxa"/>
            <w:tcMar>
              <w:left w:w="108" w:type="dxa"/>
              <w:right w:w="108" w:type="dxa"/>
            </w:tcMar>
            <w:vAlign w:val="center"/>
          </w:tcPr>
          <w:p w14:paraId="340B0360" w14:textId="77777777" w:rsidR="00C80EE3" w:rsidRDefault="00C33A51">
            <w:pPr>
              <w:widowControl/>
              <w:spacing w:line="24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rPr>
              <w:t>0</w:t>
            </w:r>
          </w:p>
        </w:tc>
        <w:tc>
          <w:tcPr>
            <w:tcW w:w="690" w:type="dxa"/>
            <w:tcMar>
              <w:left w:w="108" w:type="dxa"/>
              <w:right w:w="108" w:type="dxa"/>
            </w:tcMar>
            <w:vAlign w:val="center"/>
          </w:tcPr>
          <w:p w14:paraId="258D4B2D" w14:textId="77777777" w:rsidR="00C80EE3" w:rsidRDefault="00C33A51">
            <w:pPr>
              <w:widowControl/>
              <w:spacing w:line="24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rPr>
              <w:t>0</w:t>
            </w:r>
          </w:p>
        </w:tc>
        <w:tc>
          <w:tcPr>
            <w:tcW w:w="615" w:type="dxa"/>
            <w:tcMar>
              <w:left w:w="108" w:type="dxa"/>
              <w:right w:w="108" w:type="dxa"/>
            </w:tcMar>
            <w:vAlign w:val="center"/>
          </w:tcPr>
          <w:p w14:paraId="3889B3E5" w14:textId="77777777" w:rsidR="00C80EE3" w:rsidRDefault="00C33A51">
            <w:pPr>
              <w:widowControl/>
              <w:spacing w:line="240" w:lineRule="exact"/>
              <w:jc w:val="center"/>
              <w:rPr>
                <w:rFonts w:ascii="Times New Roman" w:eastAsia="仿宋_GB2312" w:hAnsi="Times New Roman"/>
                <w:color w:val="000000" w:themeColor="text1"/>
                <w:szCs w:val="21"/>
              </w:rPr>
            </w:pPr>
            <w:r>
              <w:rPr>
                <w:rFonts w:ascii="Times New Roman" w:eastAsia="仿宋_GB2312" w:hAnsi="Times New Roman" w:hint="eastAsia"/>
                <w:color w:val="000000" w:themeColor="text1"/>
                <w:szCs w:val="21"/>
              </w:rPr>
              <w:t>39</w:t>
            </w:r>
          </w:p>
        </w:tc>
      </w:tr>
      <w:tr w:rsidR="00C80EE3" w14:paraId="59765BA1" w14:textId="77777777">
        <w:trPr>
          <w:trHeight w:val="554"/>
          <w:jc w:val="center"/>
        </w:trPr>
        <w:tc>
          <w:tcPr>
            <w:tcW w:w="4110" w:type="dxa"/>
            <w:gridSpan w:val="3"/>
            <w:tcMar>
              <w:left w:w="108" w:type="dxa"/>
              <w:right w:w="108" w:type="dxa"/>
            </w:tcMar>
            <w:vAlign w:val="center"/>
          </w:tcPr>
          <w:p w14:paraId="17301F10" w14:textId="77777777" w:rsidR="00C80EE3" w:rsidRDefault="00C33A51">
            <w:pPr>
              <w:widowControl/>
              <w:spacing w:line="300" w:lineRule="exact"/>
              <w:rPr>
                <w:rFonts w:ascii="Times New Roman" w:eastAsia="黑体" w:hAnsi="Times New Roman"/>
                <w:kern w:val="0"/>
                <w:szCs w:val="21"/>
              </w:rPr>
            </w:pPr>
            <w:r>
              <w:rPr>
                <w:rFonts w:ascii="Times New Roman" w:eastAsia="黑体" w:hAnsi="Times New Roman"/>
                <w:kern w:val="0"/>
                <w:szCs w:val="21"/>
              </w:rPr>
              <w:t>四、结转下年度继续办理</w:t>
            </w:r>
          </w:p>
        </w:tc>
        <w:tc>
          <w:tcPr>
            <w:tcW w:w="615" w:type="dxa"/>
            <w:tcMar>
              <w:left w:w="108" w:type="dxa"/>
              <w:right w:w="108" w:type="dxa"/>
            </w:tcMar>
            <w:vAlign w:val="center"/>
          </w:tcPr>
          <w:p w14:paraId="2C246009" w14:textId="77777777" w:rsidR="00C80EE3" w:rsidRDefault="00C33A51">
            <w:pPr>
              <w:widowControl/>
              <w:spacing w:line="24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rPr>
              <w:t>0</w:t>
            </w:r>
          </w:p>
        </w:tc>
        <w:tc>
          <w:tcPr>
            <w:tcW w:w="585" w:type="dxa"/>
            <w:tcMar>
              <w:left w:w="108" w:type="dxa"/>
              <w:right w:w="108" w:type="dxa"/>
            </w:tcMar>
            <w:vAlign w:val="center"/>
          </w:tcPr>
          <w:p w14:paraId="0A850E18" w14:textId="77777777" w:rsidR="00C80EE3" w:rsidRDefault="00C33A51">
            <w:pPr>
              <w:widowControl/>
              <w:spacing w:line="24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rPr>
              <w:t>0</w:t>
            </w:r>
          </w:p>
        </w:tc>
        <w:tc>
          <w:tcPr>
            <w:tcW w:w="555" w:type="dxa"/>
            <w:tcMar>
              <w:left w:w="108" w:type="dxa"/>
              <w:right w:w="108" w:type="dxa"/>
            </w:tcMar>
            <w:vAlign w:val="center"/>
          </w:tcPr>
          <w:p w14:paraId="2D7A5383" w14:textId="77777777" w:rsidR="00C80EE3" w:rsidRDefault="00C33A51">
            <w:pPr>
              <w:widowControl/>
              <w:spacing w:line="24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rPr>
              <w:t>0</w:t>
            </w:r>
          </w:p>
        </w:tc>
        <w:tc>
          <w:tcPr>
            <w:tcW w:w="840" w:type="dxa"/>
            <w:tcMar>
              <w:left w:w="108" w:type="dxa"/>
              <w:right w:w="108" w:type="dxa"/>
            </w:tcMar>
            <w:vAlign w:val="center"/>
          </w:tcPr>
          <w:p w14:paraId="48E2832F" w14:textId="77777777" w:rsidR="00C80EE3" w:rsidRDefault="00C33A51">
            <w:pPr>
              <w:widowControl/>
              <w:spacing w:line="24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rPr>
              <w:t>0</w:t>
            </w:r>
          </w:p>
        </w:tc>
        <w:tc>
          <w:tcPr>
            <w:tcW w:w="765" w:type="dxa"/>
            <w:tcMar>
              <w:left w:w="108" w:type="dxa"/>
              <w:right w:w="108" w:type="dxa"/>
            </w:tcMar>
            <w:vAlign w:val="center"/>
          </w:tcPr>
          <w:p w14:paraId="34CF7D90" w14:textId="77777777" w:rsidR="00C80EE3" w:rsidRDefault="00C33A51">
            <w:pPr>
              <w:widowControl/>
              <w:spacing w:line="24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rPr>
              <w:t>0</w:t>
            </w:r>
          </w:p>
        </w:tc>
        <w:tc>
          <w:tcPr>
            <w:tcW w:w="690" w:type="dxa"/>
            <w:tcMar>
              <w:left w:w="108" w:type="dxa"/>
              <w:right w:w="108" w:type="dxa"/>
            </w:tcMar>
            <w:vAlign w:val="center"/>
          </w:tcPr>
          <w:p w14:paraId="1710CED6" w14:textId="77777777" w:rsidR="00C80EE3" w:rsidRDefault="00C33A51">
            <w:pPr>
              <w:widowControl/>
              <w:spacing w:line="24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rPr>
              <w:t>0</w:t>
            </w:r>
          </w:p>
        </w:tc>
        <w:tc>
          <w:tcPr>
            <w:tcW w:w="615" w:type="dxa"/>
            <w:tcMar>
              <w:left w:w="108" w:type="dxa"/>
              <w:right w:w="108" w:type="dxa"/>
            </w:tcMar>
            <w:vAlign w:val="center"/>
          </w:tcPr>
          <w:p w14:paraId="7ADBB331" w14:textId="77777777" w:rsidR="00C80EE3" w:rsidRDefault="00C33A51">
            <w:pPr>
              <w:widowControl/>
              <w:spacing w:line="24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rPr>
              <w:t>0</w:t>
            </w:r>
          </w:p>
        </w:tc>
      </w:tr>
    </w:tbl>
    <w:p w14:paraId="2CA62102" w14:textId="77777777" w:rsidR="00C80EE3" w:rsidRDefault="00C80EE3">
      <w:pPr>
        <w:pStyle w:val="a3"/>
        <w:widowControl/>
        <w:spacing w:beforeAutospacing="0" w:afterAutospacing="0" w:line="33" w:lineRule="atLeast"/>
        <w:ind w:left="420"/>
        <w:jc w:val="both"/>
        <w:rPr>
          <w:rFonts w:ascii="黑体" w:eastAsia="黑体" w:hAnsi="黑体" w:cs="黑体"/>
          <w:color w:val="000000" w:themeColor="text1"/>
          <w:sz w:val="32"/>
          <w:szCs w:val="32"/>
          <w:shd w:val="clear" w:color="auto" w:fill="FFFFFF"/>
        </w:rPr>
      </w:pPr>
    </w:p>
    <w:p w14:paraId="7C4D0451" w14:textId="77777777" w:rsidR="00C80EE3" w:rsidRDefault="00C80EE3">
      <w:pPr>
        <w:pStyle w:val="a3"/>
        <w:widowControl/>
        <w:spacing w:beforeAutospacing="0" w:afterAutospacing="0" w:line="33" w:lineRule="atLeast"/>
        <w:ind w:firstLineChars="200" w:firstLine="640"/>
        <w:jc w:val="both"/>
        <w:rPr>
          <w:rFonts w:ascii="黑体" w:eastAsia="黑体" w:hAnsi="黑体" w:cs="黑体"/>
          <w:color w:val="000000" w:themeColor="text1"/>
          <w:sz w:val="32"/>
          <w:szCs w:val="32"/>
          <w:shd w:val="clear" w:color="auto" w:fill="FFFFFF"/>
        </w:rPr>
      </w:pPr>
    </w:p>
    <w:p w14:paraId="31AB9947" w14:textId="77777777" w:rsidR="00C80EE3" w:rsidRDefault="00C80EE3">
      <w:pPr>
        <w:pStyle w:val="a3"/>
        <w:widowControl/>
        <w:spacing w:beforeAutospacing="0" w:afterAutospacing="0" w:line="33" w:lineRule="atLeast"/>
        <w:ind w:firstLineChars="200" w:firstLine="640"/>
        <w:jc w:val="both"/>
        <w:rPr>
          <w:rFonts w:ascii="黑体" w:eastAsia="黑体" w:hAnsi="黑体" w:cs="黑体"/>
          <w:color w:val="000000" w:themeColor="text1"/>
          <w:sz w:val="32"/>
          <w:szCs w:val="32"/>
          <w:shd w:val="clear" w:color="auto" w:fill="FFFFFF"/>
        </w:rPr>
      </w:pPr>
    </w:p>
    <w:p w14:paraId="1F240A64" w14:textId="77777777" w:rsidR="00C80EE3" w:rsidRDefault="00C33A51">
      <w:pPr>
        <w:pStyle w:val="a3"/>
        <w:widowControl/>
        <w:spacing w:beforeAutospacing="0" w:afterAutospacing="0" w:line="33" w:lineRule="atLeast"/>
        <w:ind w:firstLineChars="200" w:firstLine="640"/>
        <w:jc w:val="both"/>
        <w:rPr>
          <w:rFonts w:ascii="黑体" w:eastAsia="黑体" w:hAnsi="黑体" w:cs="黑体"/>
          <w:color w:val="000000" w:themeColor="text1"/>
          <w:sz w:val="32"/>
          <w:szCs w:val="32"/>
        </w:rPr>
      </w:pPr>
      <w:r>
        <w:rPr>
          <w:rFonts w:ascii="黑体" w:eastAsia="黑体" w:hAnsi="黑体" w:cs="黑体" w:hint="eastAsia"/>
          <w:color w:val="000000" w:themeColor="text1"/>
          <w:sz w:val="32"/>
          <w:szCs w:val="32"/>
          <w:shd w:val="clear" w:color="auto" w:fill="FFFFFF"/>
        </w:rPr>
        <w:lastRenderedPageBreak/>
        <w:t>四、政府信息公开行政复议、行政诉讼情况</w:t>
      </w:r>
    </w:p>
    <w:tbl>
      <w:tblPr>
        <w:tblW w:w="0" w:type="auto"/>
        <w:jc w:val="center"/>
        <w:tblBorders>
          <w:top w:val="outset" w:sz="6" w:space="0" w:color="000000"/>
          <w:left w:val="outset" w:sz="6" w:space="0" w:color="000000"/>
          <w:bottom w:val="outset" w:sz="6" w:space="0" w:color="000000"/>
          <w:right w:val="outset" w:sz="6" w:space="0" w:color="000000"/>
          <w:insideH w:val="outset" w:sz="6" w:space="0" w:color="000000"/>
          <w:insideV w:val="outset" w:sz="6" w:space="0" w:color="000000"/>
        </w:tblBorders>
        <w:tblCellMar>
          <w:top w:w="30" w:type="dxa"/>
          <w:left w:w="30" w:type="dxa"/>
          <w:bottom w:w="30" w:type="dxa"/>
          <w:right w:w="30" w:type="dxa"/>
        </w:tblCellMar>
        <w:tblLook w:val="04A0" w:firstRow="1" w:lastRow="0" w:firstColumn="1" w:lastColumn="0" w:noHBand="0" w:noVBand="1"/>
      </w:tblPr>
      <w:tblGrid>
        <w:gridCol w:w="582"/>
        <w:gridCol w:w="582"/>
        <w:gridCol w:w="582"/>
        <w:gridCol w:w="582"/>
        <w:gridCol w:w="637"/>
        <w:gridCol w:w="583"/>
        <w:gridCol w:w="583"/>
        <w:gridCol w:w="583"/>
        <w:gridCol w:w="583"/>
        <w:gridCol w:w="638"/>
        <w:gridCol w:w="583"/>
        <w:gridCol w:w="583"/>
        <w:gridCol w:w="583"/>
        <w:gridCol w:w="583"/>
        <w:gridCol w:w="638"/>
      </w:tblGrid>
      <w:tr w:rsidR="00C80EE3" w14:paraId="292BB276" w14:textId="77777777">
        <w:trPr>
          <w:jc w:val="center"/>
        </w:trPr>
        <w:tc>
          <w:tcPr>
            <w:tcW w:w="3210" w:type="dxa"/>
            <w:gridSpan w:val="5"/>
            <w:tcBorders>
              <w:top w:val="outset" w:sz="6" w:space="0" w:color="000000"/>
              <w:left w:val="outset" w:sz="6" w:space="0" w:color="000000"/>
              <w:bottom w:val="outset" w:sz="6" w:space="0" w:color="000000"/>
              <w:right w:val="outset" w:sz="6" w:space="0" w:color="000000"/>
            </w:tcBorders>
            <w:shd w:val="clear" w:color="auto" w:fill="auto"/>
            <w:noWrap/>
            <w:vAlign w:val="center"/>
          </w:tcPr>
          <w:p w14:paraId="44AF70C0" w14:textId="77777777" w:rsidR="00C80EE3" w:rsidRDefault="00C33A51">
            <w:pPr>
              <w:pStyle w:val="a3"/>
              <w:widowControl/>
              <w:spacing w:beforeAutospacing="0" w:afterAutospacing="0" w:line="33" w:lineRule="atLeast"/>
              <w:jc w:val="center"/>
              <w:rPr>
                <w:color w:val="000000" w:themeColor="text1"/>
              </w:rPr>
            </w:pPr>
            <w:r>
              <w:rPr>
                <w:color w:val="000000" w:themeColor="text1"/>
              </w:rPr>
              <w:t>行政复议</w:t>
            </w:r>
          </w:p>
        </w:tc>
        <w:tc>
          <w:tcPr>
            <w:tcW w:w="6420" w:type="dxa"/>
            <w:gridSpan w:val="10"/>
            <w:tcBorders>
              <w:top w:val="outset" w:sz="6" w:space="0" w:color="000000"/>
              <w:left w:val="outset" w:sz="6" w:space="0" w:color="000000"/>
              <w:bottom w:val="outset" w:sz="6" w:space="0" w:color="000000"/>
              <w:right w:val="outset" w:sz="6" w:space="0" w:color="000000"/>
            </w:tcBorders>
            <w:shd w:val="clear" w:color="auto" w:fill="auto"/>
            <w:noWrap/>
            <w:vAlign w:val="center"/>
          </w:tcPr>
          <w:p w14:paraId="19854819" w14:textId="77777777" w:rsidR="00C80EE3" w:rsidRDefault="00C33A51">
            <w:pPr>
              <w:pStyle w:val="a3"/>
              <w:widowControl/>
              <w:spacing w:beforeAutospacing="0" w:afterAutospacing="0" w:line="33" w:lineRule="atLeast"/>
              <w:jc w:val="center"/>
              <w:rPr>
                <w:color w:val="000000" w:themeColor="text1"/>
              </w:rPr>
            </w:pPr>
            <w:r>
              <w:rPr>
                <w:color w:val="000000" w:themeColor="text1"/>
              </w:rPr>
              <w:t>行政诉讼</w:t>
            </w:r>
          </w:p>
        </w:tc>
      </w:tr>
      <w:tr w:rsidR="00C80EE3" w14:paraId="1F1DEB3B" w14:textId="77777777">
        <w:trPr>
          <w:jc w:val="center"/>
        </w:trPr>
        <w:tc>
          <w:tcPr>
            <w:tcW w:w="630" w:type="dxa"/>
            <w:vMerge w:val="restart"/>
            <w:tcBorders>
              <w:top w:val="outset" w:sz="6" w:space="0" w:color="000000"/>
              <w:left w:val="outset" w:sz="6" w:space="0" w:color="000000"/>
              <w:bottom w:val="outset" w:sz="6" w:space="0" w:color="000000"/>
              <w:right w:val="outset" w:sz="6" w:space="0" w:color="000000"/>
            </w:tcBorders>
            <w:shd w:val="clear" w:color="auto" w:fill="auto"/>
            <w:noWrap/>
            <w:vAlign w:val="center"/>
          </w:tcPr>
          <w:p w14:paraId="0C6A285F" w14:textId="77777777" w:rsidR="00C80EE3" w:rsidRDefault="00C33A51">
            <w:pPr>
              <w:pStyle w:val="a3"/>
              <w:widowControl/>
              <w:spacing w:beforeAutospacing="0" w:afterAutospacing="0" w:line="33" w:lineRule="atLeast"/>
              <w:jc w:val="both"/>
              <w:rPr>
                <w:color w:val="000000" w:themeColor="text1"/>
              </w:rPr>
            </w:pPr>
            <w:r>
              <w:rPr>
                <w:color w:val="000000" w:themeColor="text1"/>
              </w:rPr>
              <w:t>结果维持</w:t>
            </w:r>
          </w:p>
        </w:tc>
        <w:tc>
          <w:tcPr>
            <w:tcW w:w="630" w:type="dxa"/>
            <w:vMerge w:val="restart"/>
            <w:tcBorders>
              <w:top w:val="outset" w:sz="6" w:space="0" w:color="000000"/>
              <w:left w:val="outset" w:sz="6" w:space="0" w:color="000000"/>
              <w:bottom w:val="outset" w:sz="6" w:space="0" w:color="000000"/>
              <w:right w:val="outset" w:sz="6" w:space="0" w:color="000000"/>
            </w:tcBorders>
            <w:shd w:val="clear" w:color="auto" w:fill="auto"/>
            <w:noWrap/>
            <w:vAlign w:val="center"/>
          </w:tcPr>
          <w:p w14:paraId="5F9B6D45" w14:textId="77777777" w:rsidR="00C80EE3" w:rsidRDefault="00C33A51">
            <w:pPr>
              <w:pStyle w:val="a3"/>
              <w:widowControl/>
              <w:spacing w:beforeAutospacing="0" w:afterAutospacing="0" w:line="33" w:lineRule="atLeast"/>
              <w:jc w:val="both"/>
              <w:rPr>
                <w:color w:val="000000" w:themeColor="text1"/>
              </w:rPr>
            </w:pPr>
            <w:r>
              <w:rPr>
                <w:color w:val="000000" w:themeColor="text1"/>
              </w:rPr>
              <w:t>结果</w:t>
            </w:r>
          </w:p>
          <w:p w14:paraId="68BBE913" w14:textId="77777777" w:rsidR="00C80EE3" w:rsidRDefault="00C33A51">
            <w:pPr>
              <w:pStyle w:val="a3"/>
              <w:widowControl/>
              <w:spacing w:beforeAutospacing="0" w:afterAutospacing="0" w:line="33" w:lineRule="atLeast"/>
              <w:jc w:val="both"/>
              <w:rPr>
                <w:color w:val="000000" w:themeColor="text1"/>
              </w:rPr>
            </w:pPr>
            <w:r>
              <w:rPr>
                <w:color w:val="000000" w:themeColor="text1"/>
              </w:rPr>
              <w:t>纠正</w:t>
            </w:r>
          </w:p>
        </w:tc>
        <w:tc>
          <w:tcPr>
            <w:tcW w:w="630" w:type="dxa"/>
            <w:vMerge w:val="restart"/>
            <w:tcBorders>
              <w:top w:val="outset" w:sz="6" w:space="0" w:color="000000"/>
              <w:left w:val="outset" w:sz="6" w:space="0" w:color="000000"/>
              <w:bottom w:val="outset" w:sz="6" w:space="0" w:color="000000"/>
              <w:right w:val="outset" w:sz="6" w:space="0" w:color="000000"/>
            </w:tcBorders>
            <w:shd w:val="clear" w:color="auto" w:fill="auto"/>
            <w:noWrap/>
            <w:vAlign w:val="center"/>
          </w:tcPr>
          <w:p w14:paraId="0BE96528" w14:textId="77777777" w:rsidR="00C80EE3" w:rsidRDefault="00C33A51">
            <w:pPr>
              <w:pStyle w:val="a3"/>
              <w:widowControl/>
              <w:spacing w:beforeAutospacing="0" w:afterAutospacing="0" w:line="33" w:lineRule="atLeast"/>
              <w:jc w:val="both"/>
              <w:rPr>
                <w:color w:val="000000" w:themeColor="text1"/>
              </w:rPr>
            </w:pPr>
            <w:r>
              <w:rPr>
                <w:color w:val="000000" w:themeColor="text1"/>
              </w:rPr>
              <w:t>其他</w:t>
            </w:r>
          </w:p>
          <w:p w14:paraId="13DA6E8D" w14:textId="77777777" w:rsidR="00C80EE3" w:rsidRDefault="00C33A51">
            <w:pPr>
              <w:pStyle w:val="a3"/>
              <w:widowControl/>
              <w:spacing w:beforeAutospacing="0" w:afterAutospacing="0" w:line="33" w:lineRule="atLeast"/>
              <w:jc w:val="both"/>
              <w:rPr>
                <w:color w:val="000000" w:themeColor="text1"/>
              </w:rPr>
            </w:pPr>
            <w:r>
              <w:rPr>
                <w:color w:val="000000" w:themeColor="text1"/>
              </w:rPr>
              <w:t>结果</w:t>
            </w:r>
          </w:p>
        </w:tc>
        <w:tc>
          <w:tcPr>
            <w:tcW w:w="630" w:type="dxa"/>
            <w:vMerge w:val="restart"/>
            <w:tcBorders>
              <w:top w:val="outset" w:sz="6" w:space="0" w:color="000000"/>
              <w:left w:val="outset" w:sz="6" w:space="0" w:color="000000"/>
              <w:bottom w:val="outset" w:sz="6" w:space="0" w:color="000000"/>
              <w:right w:val="outset" w:sz="6" w:space="0" w:color="000000"/>
            </w:tcBorders>
            <w:shd w:val="clear" w:color="auto" w:fill="auto"/>
            <w:noWrap/>
            <w:vAlign w:val="center"/>
          </w:tcPr>
          <w:p w14:paraId="3DCFC17C" w14:textId="77777777" w:rsidR="00C80EE3" w:rsidRDefault="00C33A51">
            <w:pPr>
              <w:pStyle w:val="a3"/>
              <w:widowControl/>
              <w:spacing w:beforeAutospacing="0" w:afterAutospacing="0" w:line="33" w:lineRule="atLeast"/>
              <w:jc w:val="both"/>
              <w:rPr>
                <w:color w:val="000000" w:themeColor="text1"/>
              </w:rPr>
            </w:pPr>
            <w:r>
              <w:rPr>
                <w:color w:val="000000" w:themeColor="text1"/>
              </w:rPr>
              <w:t>尚未</w:t>
            </w:r>
          </w:p>
          <w:p w14:paraId="663E769B" w14:textId="77777777" w:rsidR="00C80EE3" w:rsidRDefault="00C33A51">
            <w:pPr>
              <w:pStyle w:val="a3"/>
              <w:widowControl/>
              <w:spacing w:beforeAutospacing="0" w:afterAutospacing="0" w:line="33" w:lineRule="atLeast"/>
              <w:jc w:val="both"/>
              <w:rPr>
                <w:color w:val="000000" w:themeColor="text1"/>
              </w:rPr>
            </w:pPr>
            <w:r>
              <w:rPr>
                <w:color w:val="000000" w:themeColor="text1"/>
              </w:rPr>
              <w:t>审结</w:t>
            </w:r>
          </w:p>
        </w:tc>
        <w:tc>
          <w:tcPr>
            <w:tcW w:w="630" w:type="dxa"/>
            <w:vMerge w:val="restart"/>
            <w:tcBorders>
              <w:top w:val="outset" w:sz="6" w:space="0" w:color="000000"/>
              <w:left w:val="outset" w:sz="6" w:space="0" w:color="000000"/>
              <w:bottom w:val="outset" w:sz="6" w:space="0" w:color="000000"/>
              <w:right w:val="outset" w:sz="6" w:space="0" w:color="000000"/>
            </w:tcBorders>
            <w:shd w:val="clear" w:color="auto" w:fill="auto"/>
            <w:noWrap/>
            <w:vAlign w:val="center"/>
          </w:tcPr>
          <w:p w14:paraId="0558F9DE" w14:textId="77777777" w:rsidR="00C80EE3" w:rsidRDefault="00C33A51">
            <w:pPr>
              <w:pStyle w:val="a3"/>
              <w:widowControl/>
              <w:spacing w:beforeAutospacing="0" w:afterAutospacing="0" w:line="33" w:lineRule="atLeast"/>
              <w:jc w:val="both"/>
              <w:rPr>
                <w:color w:val="000000" w:themeColor="text1"/>
              </w:rPr>
            </w:pPr>
            <w:r>
              <w:rPr>
                <w:color w:val="000000" w:themeColor="text1"/>
              </w:rPr>
              <w:t>总计</w:t>
            </w:r>
          </w:p>
        </w:tc>
        <w:tc>
          <w:tcPr>
            <w:tcW w:w="3210" w:type="dxa"/>
            <w:gridSpan w:val="5"/>
            <w:tcBorders>
              <w:top w:val="outset" w:sz="6" w:space="0" w:color="000000"/>
              <w:left w:val="outset" w:sz="6" w:space="0" w:color="000000"/>
              <w:bottom w:val="outset" w:sz="6" w:space="0" w:color="000000"/>
              <w:right w:val="outset" w:sz="6" w:space="0" w:color="000000"/>
            </w:tcBorders>
            <w:shd w:val="clear" w:color="auto" w:fill="auto"/>
            <w:noWrap/>
            <w:vAlign w:val="center"/>
          </w:tcPr>
          <w:p w14:paraId="41768028" w14:textId="77777777" w:rsidR="00C80EE3" w:rsidRDefault="00C33A51">
            <w:pPr>
              <w:pStyle w:val="a3"/>
              <w:widowControl/>
              <w:spacing w:beforeAutospacing="0" w:afterAutospacing="0" w:line="33" w:lineRule="atLeast"/>
              <w:jc w:val="both"/>
              <w:rPr>
                <w:color w:val="000000" w:themeColor="text1"/>
              </w:rPr>
            </w:pPr>
            <w:r>
              <w:rPr>
                <w:color w:val="000000" w:themeColor="text1"/>
              </w:rPr>
              <w:t>未经复议直接起诉</w:t>
            </w:r>
          </w:p>
        </w:tc>
        <w:tc>
          <w:tcPr>
            <w:tcW w:w="3210" w:type="dxa"/>
            <w:gridSpan w:val="5"/>
            <w:tcBorders>
              <w:top w:val="outset" w:sz="6" w:space="0" w:color="000000"/>
              <w:left w:val="outset" w:sz="6" w:space="0" w:color="000000"/>
              <w:bottom w:val="outset" w:sz="6" w:space="0" w:color="000000"/>
              <w:right w:val="outset" w:sz="6" w:space="0" w:color="000000"/>
            </w:tcBorders>
            <w:shd w:val="clear" w:color="auto" w:fill="auto"/>
            <w:noWrap/>
            <w:vAlign w:val="center"/>
          </w:tcPr>
          <w:p w14:paraId="7A1F5572" w14:textId="77777777" w:rsidR="00C80EE3" w:rsidRDefault="00C33A51">
            <w:pPr>
              <w:pStyle w:val="a3"/>
              <w:widowControl/>
              <w:spacing w:beforeAutospacing="0" w:afterAutospacing="0" w:line="33" w:lineRule="atLeast"/>
              <w:jc w:val="both"/>
              <w:rPr>
                <w:color w:val="000000" w:themeColor="text1"/>
              </w:rPr>
            </w:pPr>
            <w:r>
              <w:rPr>
                <w:color w:val="000000" w:themeColor="text1"/>
              </w:rPr>
              <w:t>复议后起诉</w:t>
            </w:r>
          </w:p>
        </w:tc>
      </w:tr>
      <w:tr w:rsidR="00C80EE3" w14:paraId="7B7196CF" w14:textId="77777777">
        <w:trPr>
          <w:jc w:val="center"/>
        </w:trPr>
        <w:tc>
          <w:tcPr>
            <w:tcW w:w="630" w:type="dxa"/>
            <w:vMerge/>
            <w:tcBorders>
              <w:top w:val="outset" w:sz="6" w:space="0" w:color="000000"/>
              <w:left w:val="outset" w:sz="6" w:space="0" w:color="000000"/>
              <w:bottom w:val="outset" w:sz="6" w:space="0" w:color="000000"/>
              <w:right w:val="outset" w:sz="6" w:space="0" w:color="000000"/>
            </w:tcBorders>
            <w:shd w:val="clear" w:color="auto" w:fill="auto"/>
            <w:noWrap/>
            <w:vAlign w:val="center"/>
          </w:tcPr>
          <w:p w14:paraId="59D5F0CD" w14:textId="77777777" w:rsidR="00C80EE3" w:rsidRDefault="00C80EE3">
            <w:pPr>
              <w:jc w:val="center"/>
              <w:rPr>
                <w:rFonts w:ascii="宋体"/>
                <w:color w:val="000000" w:themeColor="text1"/>
                <w:sz w:val="24"/>
              </w:rPr>
            </w:pPr>
          </w:p>
        </w:tc>
        <w:tc>
          <w:tcPr>
            <w:tcW w:w="630" w:type="dxa"/>
            <w:vMerge/>
            <w:tcBorders>
              <w:top w:val="outset" w:sz="6" w:space="0" w:color="000000"/>
              <w:left w:val="outset" w:sz="6" w:space="0" w:color="000000"/>
              <w:bottom w:val="outset" w:sz="6" w:space="0" w:color="000000"/>
              <w:right w:val="outset" w:sz="6" w:space="0" w:color="000000"/>
            </w:tcBorders>
            <w:shd w:val="clear" w:color="auto" w:fill="auto"/>
            <w:noWrap/>
            <w:vAlign w:val="center"/>
          </w:tcPr>
          <w:p w14:paraId="7F83D56A" w14:textId="77777777" w:rsidR="00C80EE3" w:rsidRDefault="00C80EE3">
            <w:pPr>
              <w:jc w:val="center"/>
              <w:rPr>
                <w:rFonts w:ascii="宋体"/>
                <w:color w:val="000000" w:themeColor="text1"/>
                <w:sz w:val="24"/>
              </w:rPr>
            </w:pPr>
          </w:p>
        </w:tc>
        <w:tc>
          <w:tcPr>
            <w:tcW w:w="630" w:type="dxa"/>
            <w:vMerge/>
            <w:tcBorders>
              <w:top w:val="outset" w:sz="6" w:space="0" w:color="000000"/>
              <w:left w:val="outset" w:sz="6" w:space="0" w:color="000000"/>
              <w:bottom w:val="outset" w:sz="6" w:space="0" w:color="000000"/>
              <w:right w:val="outset" w:sz="6" w:space="0" w:color="000000"/>
            </w:tcBorders>
            <w:shd w:val="clear" w:color="auto" w:fill="auto"/>
            <w:noWrap/>
            <w:vAlign w:val="center"/>
          </w:tcPr>
          <w:p w14:paraId="7F9F47C1" w14:textId="77777777" w:rsidR="00C80EE3" w:rsidRDefault="00C80EE3">
            <w:pPr>
              <w:jc w:val="center"/>
              <w:rPr>
                <w:rFonts w:ascii="宋体"/>
                <w:color w:val="000000" w:themeColor="text1"/>
                <w:sz w:val="24"/>
              </w:rPr>
            </w:pPr>
          </w:p>
        </w:tc>
        <w:tc>
          <w:tcPr>
            <w:tcW w:w="630" w:type="dxa"/>
            <w:vMerge/>
            <w:tcBorders>
              <w:top w:val="outset" w:sz="6" w:space="0" w:color="000000"/>
              <w:left w:val="outset" w:sz="6" w:space="0" w:color="000000"/>
              <w:bottom w:val="outset" w:sz="6" w:space="0" w:color="000000"/>
              <w:right w:val="outset" w:sz="6" w:space="0" w:color="000000"/>
            </w:tcBorders>
            <w:shd w:val="clear" w:color="auto" w:fill="auto"/>
            <w:noWrap/>
            <w:vAlign w:val="center"/>
          </w:tcPr>
          <w:p w14:paraId="1C90A7E2" w14:textId="77777777" w:rsidR="00C80EE3" w:rsidRDefault="00C80EE3">
            <w:pPr>
              <w:jc w:val="center"/>
              <w:rPr>
                <w:rFonts w:ascii="宋体"/>
                <w:color w:val="000000" w:themeColor="text1"/>
                <w:sz w:val="24"/>
              </w:rPr>
            </w:pPr>
          </w:p>
        </w:tc>
        <w:tc>
          <w:tcPr>
            <w:tcW w:w="630" w:type="dxa"/>
            <w:vMerge/>
            <w:tcBorders>
              <w:top w:val="outset" w:sz="6" w:space="0" w:color="000000"/>
              <w:left w:val="outset" w:sz="6" w:space="0" w:color="000000"/>
              <w:bottom w:val="outset" w:sz="6" w:space="0" w:color="000000"/>
              <w:right w:val="outset" w:sz="6" w:space="0" w:color="000000"/>
            </w:tcBorders>
            <w:shd w:val="clear" w:color="auto" w:fill="auto"/>
            <w:noWrap/>
            <w:vAlign w:val="center"/>
          </w:tcPr>
          <w:p w14:paraId="74854AD0" w14:textId="77777777" w:rsidR="00C80EE3" w:rsidRDefault="00C80EE3">
            <w:pPr>
              <w:jc w:val="center"/>
              <w:rPr>
                <w:rFonts w:ascii="宋体"/>
                <w:color w:val="000000" w:themeColor="text1"/>
                <w:sz w:val="24"/>
              </w:rPr>
            </w:pPr>
          </w:p>
        </w:tc>
        <w:tc>
          <w:tcPr>
            <w:tcW w:w="630" w:type="dxa"/>
            <w:tcBorders>
              <w:top w:val="outset" w:sz="6" w:space="0" w:color="000000"/>
              <w:left w:val="outset" w:sz="6" w:space="0" w:color="000000"/>
              <w:bottom w:val="outset" w:sz="6" w:space="0" w:color="000000"/>
              <w:right w:val="outset" w:sz="6" w:space="0" w:color="000000"/>
            </w:tcBorders>
            <w:shd w:val="clear" w:color="auto" w:fill="auto"/>
            <w:noWrap/>
            <w:vAlign w:val="center"/>
          </w:tcPr>
          <w:p w14:paraId="3893F2DE" w14:textId="77777777" w:rsidR="00C80EE3" w:rsidRDefault="00C33A51">
            <w:pPr>
              <w:pStyle w:val="a3"/>
              <w:widowControl/>
              <w:spacing w:beforeAutospacing="0" w:afterAutospacing="0" w:line="33" w:lineRule="atLeast"/>
              <w:jc w:val="both"/>
              <w:rPr>
                <w:color w:val="000000" w:themeColor="text1"/>
              </w:rPr>
            </w:pPr>
            <w:r>
              <w:rPr>
                <w:color w:val="000000" w:themeColor="text1"/>
              </w:rPr>
              <w:t>结果</w:t>
            </w:r>
          </w:p>
          <w:p w14:paraId="1ED8F84E" w14:textId="77777777" w:rsidR="00C80EE3" w:rsidRDefault="00C33A51">
            <w:pPr>
              <w:pStyle w:val="a3"/>
              <w:widowControl/>
              <w:spacing w:beforeAutospacing="0" w:afterAutospacing="0" w:line="33" w:lineRule="atLeast"/>
              <w:jc w:val="both"/>
              <w:rPr>
                <w:color w:val="000000" w:themeColor="text1"/>
              </w:rPr>
            </w:pPr>
            <w:r>
              <w:rPr>
                <w:color w:val="000000" w:themeColor="text1"/>
              </w:rPr>
              <w:t>维持</w:t>
            </w:r>
          </w:p>
        </w:tc>
        <w:tc>
          <w:tcPr>
            <w:tcW w:w="630" w:type="dxa"/>
            <w:tcBorders>
              <w:top w:val="outset" w:sz="6" w:space="0" w:color="000000"/>
              <w:left w:val="outset" w:sz="6" w:space="0" w:color="000000"/>
              <w:bottom w:val="outset" w:sz="6" w:space="0" w:color="000000"/>
              <w:right w:val="outset" w:sz="6" w:space="0" w:color="000000"/>
            </w:tcBorders>
            <w:shd w:val="clear" w:color="auto" w:fill="auto"/>
            <w:noWrap/>
            <w:vAlign w:val="center"/>
          </w:tcPr>
          <w:p w14:paraId="04BA9105" w14:textId="77777777" w:rsidR="00C80EE3" w:rsidRDefault="00C33A51">
            <w:pPr>
              <w:pStyle w:val="a3"/>
              <w:widowControl/>
              <w:spacing w:beforeAutospacing="0" w:afterAutospacing="0" w:line="33" w:lineRule="atLeast"/>
              <w:jc w:val="both"/>
              <w:rPr>
                <w:color w:val="000000" w:themeColor="text1"/>
              </w:rPr>
            </w:pPr>
            <w:r>
              <w:rPr>
                <w:color w:val="000000" w:themeColor="text1"/>
              </w:rPr>
              <w:t>结果</w:t>
            </w:r>
          </w:p>
          <w:p w14:paraId="045A27A4" w14:textId="77777777" w:rsidR="00C80EE3" w:rsidRDefault="00C33A51">
            <w:pPr>
              <w:pStyle w:val="a3"/>
              <w:widowControl/>
              <w:spacing w:beforeAutospacing="0" w:afterAutospacing="0" w:line="33" w:lineRule="atLeast"/>
              <w:jc w:val="both"/>
              <w:rPr>
                <w:color w:val="000000" w:themeColor="text1"/>
              </w:rPr>
            </w:pPr>
            <w:r>
              <w:rPr>
                <w:color w:val="000000" w:themeColor="text1"/>
              </w:rPr>
              <w:t>纠正</w:t>
            </w:r>
          </w:p>
        </w:tc>
        <w:tc>
          <w:tcPr>
            <w:tcW w:w="630" w:type="dxa"/>
            <w:tcBorders>
              <w:top w:val="outset" w:sz="6" w:space="0" w:color="000000"/>
              <w:left w:val="outset" w:sz="6" w:space="0" w:color="000000"/>
              <w:bottom w:val="outset" w:sz="6" w:space="0" w:color="000000"/>
              <w:right w:val="outset" w:sz="6" w:space="0" w:color="000000"/>
            </w:tcBorders>
            <w:shd w:val="clear" w:color="auto" w:fill="auto"/>
            <w:noWrap/>
            <w:vAlign w:val="center"/>
          </w:tcPr>
          <w:p w14:paraId="11AF623F" w14:textId="77777777" w:rsidR="00C80EE3" w:rsidRDefault="00C33A51">
            <w:pPr>
              <w:pStyle w:val="a3"/>
              <w:widowControl/>
              <w:spacing w:beforeAutospacing="0" w:afterAutospacing="0" w:line="33" w:lineRule="atLeast"/>
              <w:jc w:val="both"/>
              <w:rPr>
                <w:color w:val="000000" w:themeColor="text1"/>
              </w:rPr>
            </w:pPr>
            <w:r>
              <w:rPr>
                <w:color w:val="000000" w:themeColor="text1"/>
              </w:rPr>
              <w:t>其他</w:t>
            </w:r>
          </w:p>
          <w:p w14:paraId="1058D00C" w14:textId="77777777" w:rsidR="00C80EE3" w:rsidRDefault="00C33A51">
            <w:pPr>
              <w:pStyle w:val="a3"/>
              <w:widowControl/>
              <w:spacing w:beforeAutospacing="0" w:afterAutospacing="0" w:line="33" w:lineRule="atLeast"/>
              <w:jc w:val="both"/>
              <w:rPr>
                <w:color w:val="000000" w:themeColor="text1"/>
              </w:rPr>
            </w:pPr>
            <w:r>
              <w:rPr>
                <w:color w:val="000000" w:themeColor="text1"/>
              </w:rPr>
              <w:t>结果</w:t>
            </w:r>
          </w:p>
        </w:tc>
        <w:tc>
          <w:tcPr>
            <w:tcW w:w="630" w:type="dxa"/>
            <w:tcBorders>
              <w:top w:val="outset" w:sz="6" w:space="0" w:color="000000"/>
              <w:left w:val="outset" w:sz="6" w:space="0" w:color="000000"/>
              <w:bottom w:val="outset" w:sz="6" w:space="0" w:color="000000"/>
              <w:right w:val="outset" w:sz="6" w:space="0" w:color="000000"/>
            </w:tcBorders>
            <w:shd w:val="clear" w:color="auto" w:fill="auto"/>
            <w:noWrap/>
            <w:vAlign w:val="center"/>
          </w:tcPr>
          <w:p w14:paraId="3A3228F0" w14:textId="77777777" w:rsidR="00C80EE3" w:rsidRDefault="00C33A51">
            <w:pPr>
              <w:pStyle w:val="a3"/>
              <w:widowControl/>
              <w:spacing w:beforeAutospacing="0" w:afterAutospacing="0" w:line="33" w:lineRule="atLeast"/>
              <w:jc w:val="both"/>
              <w:rPr>
                <w:color w:val="000000" w:themeColor="text1"/>
              </w:rPr>
            </w:pPr>
            <w:r>
              <w:rPr>
                <w:color w:val="000000" w:themeColor="text1"/>
              </w:rPr>
              <w:t>尚未</w:t>
            </w:r>
          </w:p>
          <w:p w14:paraId="31594B17" w14:textId="77777777" w:rsidR="00C80EE3" w:rsidRDefault="00C33A51">
            <w:pPr>
              <w:pStyle w:val="a3"/>
              <w:widowControl/>
              <w:spacing w:beforeAutospacing="0" w:afterAutospacing="0" w:line="33" w:lineRule="atLeast"/>
              <w:jc w:val="both"/>
              <w:rPr>
                <w:color w:val="000000" w:themeColor="text1"/>
              </w:rPr>
            </w:pPr>
            <w:r>
              <w:rPr>
                <w:color w:val="000000" w:themeColor="text1"/>
              </w:rPr>
              <w:t>审结</w:t>
            </w:r>
          </w:p>
        </w:tc>
        <w:tc>
          <w:tcPr>
            <w:tcW w:w="630" w:type="dxa"/>
            <w:tcBorders>
              <w:top w:val="outset" w:sz="6" w:space="0" w:color="000000"/>
              <w:left w:val="outset" w:sz="6" w:space="0" w:color="000000"/>
              <w:bottom w:val="outset" w:sz="6" w:space="0" w:color="000000"/>
              <w:right w:val="outset" w:sz="6" w:space="0" w:color="000000"/>
            </w:tcBorders>
            <w:shd w:val="clear" w:color="auto" w:fill="auto"/>
            <w:noWrap/>
            <w:vAlign w:val="center"/>
          </w:tcPr>
          <w:p w14:paraId="49A28B45" w14:textId="77777777" w:rsidR="00C80EE3" w:rsidRDefault="00C33A51">
            <w:pPr>
              <w:pStyle w:val="a3"/>
              <w:widowControl/>
              <w:spacing w:beforeAutospacing="0" w:afterAutospacing="0" w:line="33" w:lineRule="atLeast"/>
              <w:jc w:val="both"/>
              <w:rPr>
                <w:color w:val="000000" w:themeColor="text1"/>
              </w:rPr>
            </w:pPr>
            <w:r>
              <w:rPr>
                <w:color w:val="000000" w:themeColor="text1"/>
              </w:rPr>
              <w:t>总计</w:t>
            </w:r>
          </w:p>
        </w:tc>
        <w:tc>
          <w:tcPr>
            <w:tcW w:w="630" w:type="dxa"/>
            <w:tcBorders>
              <w:top w:val="outset" w:sz="6" w:space="0" w:color="000000"/>
              <w:left w:val="outset" w:sz="6" w:space="0" w:color="000000"/>
              <w:bottom w:val="outset" w:sz="6" w:space="0" w:color="000000"/>
              <w:right w:val="outset" w:sz="6" w:space="0" w:color="000000"/>
            </w:tcBorders>
            <w:shd w:val="clear" w:color="auto" w:fill="auto"/>
            <w:noWrap/>
            <w:vAlign w:val="center"/>
          </w:tcPr>
          <w:p w14:paraId="7BC5AEB4" w14:textId="77777777" w:rsidR="00C80EE3" w:rsidRDefault="00C33A51">
            <w:pPr>
              <w:pStyle w:val="a3"/>
              <w:widowControl/>
              <w:spacing w:beforeAutospacing="0" w:afterAutospacing="0" w:line="33" w:lineRule="atLeast"/>
              <w:jc w:val="both"/>
              <w:rPr>
                <w:color w:val="000000" w:themeColor="text1"/>
              </w:rPr>
            </w:pPr>
            <w:r>
              <w:rPr>
                <w:color w:val="000000" w:themeColor="text1"/>
              </w:rPr>
              <w:t>结果</w:t>
            </w:r>
          </w:p>
          <w:p w14:paraId="69CC2B05" w14:textId="77777777" w:rsidR="00C80EE3" w:rsidRDefault="00C33A51">
            <w:pPr>
              <w:pStyle w:val="a3"/>
              <w:widowControl/>
              <w:spacing w:beforeAutospacing="0" w:afterAutospacing="0" w:line="33" w:lineRule="atLeast"/>
              <w:jc w:val="both"/>
              <w:rPr>
                <w:color w:val="000000" w:themeColor="text1"/>
              </w:rPr>
            </w:pPr>
            <w:r>
              <w:rPr>
                <w:color w:val="000000" w:themeColor="text1"/>
              </w:rPr>
              <w:t>维持</w:t>
            </w:r>
          </w:p>
        </w:tc>
        <w:tc>
          <w:tcPr>
            <w:tcW w:w="630" w:type="dxa"/>
            <w:tcBorders>
              <w:top w:val="outset" w:sz="6" w:space="0" w:color="000000"/>
              <w:left w:val="outset" w:sz="6" w:space="0" w:color="000000"/>
              <w:bottom w:val="outset" w:sz="6" w:space="0" w:color="000000"/>
              <w:right w:val="outset" w:sz="6" w:space="0" w:color="000000"/>
            </w:tcBorders>
            <w:shd w:val="clear" w:color="auto" w:fill="auto"/>
            <w:noWrap/>
            <w:vAlign w:val="center"/>
          </w:tcPr>
          <w:p w14:paraId="589B53EE" w14:textId="77777777" w:rsidR="00C80EE3" w:rsidRDefault="00C33A51">
            <w:pPr>
              <w:pStyle w:val="a3"/>
              <w:widowControl/>
              <w:spacing w:beforeAutospacing="0" w:afterAutospacing="0" w:line="33" w:lineRule="atLeast"/>
              <w:jc w:val="both"/>
              <w:rPr>
                <w:color w:val="000000" w:themeColor="text1"/>
              </w:rPr>
            </w:pPr>
            <w:r>
              <w:rPr>
                <w:color w:val="000000" w:themeColor="text1"/>
              </w:rPr>
              <w:t>结果</w:t>
            </w:r>
          </w:p>
          <w:p w14:paraId="59EFA7A1" w14:textId="77777777" w:rsidR="00C80EE3" w:rsidRDefault="00C33A51">
            <w:pPr>
              <w:pStyle w:val="a3"/>
              <w:widowControl/>
              <w:spacing w:beforeAutospacing="0" w:afterAutospacing="0" w:line="33" w:lineRule="atLeast"/>
              <w:jc w:val="both"/>
              <w:rPr>
                <w:color w:val="000000" w:themeColor="text1"/>
              </w:rPr>
            </w:pPr>
            <w:r>
              <w:rPr>
                <w:color w:val="000000" w:themeColor="text1"/>
              </w:rPr>
              <w:t>纠正</w:t>
            </w:r>
          </w:p>
        </w:tc>
        <w:tc>
          <w:tcPr>
            <w:tcW w:w="630" w:type="dxa"/>
            <w:tcBorders>
              <w:top w:val="outset" w:sz="6" w:space="0" w:color="000000"/>
              <w:left w:val="outset" w:sz="6" w:space="0" w:color="000000"/>
              <w:bottom w:val="outset" w:sz="6" w:space="0" w:color="000000"/>
              <w:right w:val="outset" w:sz="6" w:space="0" w:color="000000"/>
            </w:tcBorders>
            <w:shd w:val="clear" w:color="auto" w:fill="auto"/>
            <w:noWrap/>
            <w:vAlign w:val="center"/>
          </w:tcPr>
          <w:p w14:paraId="59FEA0FB" w14:textId="77777777" w:rsidR="00C80EE3" w:rsidRDefault="00C33A51">
            <w:pPr>
              <w:pStyle w:val="a3"/>
              <w:widowControl/>
              <w:spacing w:beforeAutospacing="0" w:afterAutospacing="0" w:line="33" w:lineRule="atLeast"/>
              <w:jc w:val="both"/>
              <w:rPr>
                <w:color w:val="000000" w:themeColor="text1"/>
              </w:rPr>
            </w:pPr>
            <w:r>
              <w:rPr>
                <w:color w:val="000000" w:themeColor="text1"/>
              </w:rPr>
              <w:t>其他</w:t>
            </w:r>
          </w:p>
          <w:p w14:paraId="1872A0B1" w14:textId="77777777" w:rsidR="00C80EE3" w:rsidRDefault="00C33A51">
            <w:pPr>
              <w:pStyle w:val="a3"/>
              <w:widowControl/>
              <w:spacing w:beforeAutospacing="0" w:afterAutospacing="0" w:line="33" w:lineRule="atLeast"/>
              <w:jc w:val="both"/>
              <w:rPr>
                <w:color w:val="000000" w:themeColor="text1"/>
              </w:rPr>
            </w:pPr>
            <w:r>
              <w:rPr>
                <w:color w:val="000000" w:themeColor="text1"/>
              </w:rPr>
              <w:t>结果</w:t>
            </w:r>
          </w:p>
        </w:tc>
        <w:tc>
          <w:tcPr>
            <w:tcW w:w="630" w:type="dxa"/>
            <w:tcBorders>
              <w:top w:val="outset" w:sz="6" w:space="0" w:color="000000"/>
              <w:left w:val="outset" w:sz="6" w:space="0" w:color="000000"/>
              <w:bottom w:val="outset" w:sz="6" w:space="0" w:color="000000"/>
              <w:right w:val="outset" w:sz="6" w:space="0" w:color="000000"/>
            </w:tcBorders>
            <w:shd w:val="clear" w:color="auto" w:fill="auto"/>
            <w:noWrap/>
            <w:vAlign w:val="center"/>
          </w:tcPr>
          <w:p w14:paraId="008B622C" w14:textId="77777777" w:rsidR="00C80EE3" w:rsidRDefault="00C33A51">
            <w:pPr>
              <w:pStyle w:val="a3"/>
              <w:widowControl/>
              <w:spacing w:beforeAutospacing="0" w:afterAutospacing="0" w:line="33" w:lineRule="atLeast"/>
              <w:jc w:val="both"/>
              <w:rPr>
                <w:color w:val="000000" w:themeColor="text1"/>
              </w:rPr>
            </w:pPr>
            <w:r>
              <w:rPr>
                <w:color w:val="000000" w:themeColor="text1"/>
              </w:rPr>
              <w:t>尚未</w:t>
            </w:r>
          </w:p>
          <w:p w14:paraId="7E41EA7A" w14:textId="77777777" w:rsidR="00C80EE3" w:rsidRDefault="00C33A51">
            <w:pPr>
              <w:pStyle w:val="a3"/>
              <w:widowControl/>
              <w:spacing w:beforeAutospacing="0" w:afterAutospacing="0" w:line="33" w:lineRule="atLeast"/>
              <w:jc w:val="both"/>
              <w:rPr>
                <w:color w:val="000000" w:themeColor="text1"/>
              </w:rPr>
            </w:pPr>
            <w:r>
              <w:rPr>
                <w:color w:val="000000" w:themeColor="text1"/>
              </w:rPr>
              <w:t>审结</w:t>
            </w:r>
          </w:p>
        </w:tc>
        <w:tc>
          <w:tcPr>
            <w:tcW w:w="630" w:type="dxa"/>
            <w:tcBorders>
              <w:top w:val="outset" w:sz="6" w:space="0" w:color="000000"/>
              <w:left w:val="outset" w:sz="6" w:space="0" w:color="000000"/>
              <w:bottom w:val="outset" w:sz="6" w:space="0" w:color="000000"/>
              <w:right w:val="outset" w:sz="6" w:space="0" w:color="000000"/>
            </w:tcBorders>
            <w:shd w:val="clear" w:color="auto" w:fill="auto"/>
            <w:noWrap/>
            <w:vAlign w:val="center"/>
          </w:tcPr>
          <w:p w14:paraId="41CD48E0" w14:textId="77777777" w:rsidR="00C80EE3" w:rsidRDefault="00C33A51">
            <w:pPr>
              <w:pStyle w:val="a3"/>
              <w:widowControl/>
              <w:spacing w:beforeAutospacing="0" w:afterAutospacing="0" w:line="33" w:lineRule="atLeast"/>
              <w:jc w:val="both"/>
              <w:rPr>
                <w:color w:val="000000" w:themeColor="text1"/>
              </w:rPr>
            </w:pPr>
            <w:r>
              <w:rPr>
                <w:color w:val="000000" w:themeColor="text1"/>
              </w:rPr>
              <w:t>总计</w:t>
            </w:r>
          </w:p>
        </w:tc>
      </w:tr>
      <w:tr w:rsidR="00C80EE3" w14:paraId="1BCF5791" w14:textId="77777777">
        <w:trPr>
          <w:jc w:val="center"/>
        </w:trPr>
        <w:tc>
          <w:tcPr>
            <w:tcW w:w="630" w:type="dxa"/>
            <w:tcBorders>
              <w:top w:val="outset" w:sz="6" w:space="0" w:color="000000"/>
              <w:left w:val="outset" w:sz="6" w:space="0" w:color="000000"/>
              <w:bottom w:val="outset" w:sz="6" w:space="0" w:color="000000"/>
              <w:right w:val="outset" w:sz="6" w:space="0" w:color="000000"/>
            </w:tcBorders>
            <w:shd w:val="clear" w:color="auto" w:fill="auto"/>
            <w:noWrap/>
            <w:vAlign w:val="center"/>
          </w:tcPr>
          <w:p w14:paraId="4FB37072" w14:textId="77777777" w:rsidR="00C80EE3" w:rsidRDefault="00C33A51">
            <w:pPr>
              <w:jc w:val="center"/>
              <w:rPr>
                <w:rFonts w:ascii="宋体"/>
                <w:color w:val="000000" w:themeColor="text1"/>
                <w:sz w:val="24"/>
              </w:rPr>
            </w:pPr>
            <w:r>
              <w:rPr>
                <w:rFonts w:ascii="宋体" w:hint="eastAsia"/>
                <w:color w:val="000000" w:themeColor="text1"/>
                <w:sz w:val="24"/>
              </w:rPr>
              <w:t>0</w:t>
            </w:r>
          </w:p>
        </w:tc>
        <w:tc>
          <w:tcPr>
            <w:tcW w:w="630" w:type="dxa"/>
            <w:tcBorders>
              <w:top w:val="outset" w:sz="6" w:space="0" w:color="000000"/>
              <w:left w:val="outset" w:sz="6" w:space="0" w:color="000000"/>
              <w:bottom w:val="outset" w:sz="6" w:space="0" w:color="000000"/>
              <w:right w:val="outset" w:sz="6" w:space="0" w:color="000000"/>
            </w:tcBorders>
            <w:shd w:val="clear" w:color="auto" w:fill="auto"/>
            <w:noWrap/>
            <w:vAlign w:val="center"/>
          </w:tcPr>
          <w:p w14:paraId="31ED98F6" w14:textId="77777777" w:rsidR="00C80EE3" w:rsidRDefault="00C33A51">
            <w:pPr>
              <w:jc w:val="center"/>
              <w:rPr>
                <w:rFonts w:ascii="宋体" w:eastAsia="宋体"/>
                <w:color w:val="000000" w:themeColor="text1"/>
                <w:sz w:val="24"/>
              </w:rPr>
            </w:pPr>
            <w:r>
              <w:rPr>
                <w:rFonts w:ascii="宋体" w:eastAsia="宋体" w:hint="eastAsia"/>
                <w:color w:val="000000" w:themeColor="text1"/>
                <w:sz w:val="24"/>
              </w:rPr>
              <w:t>0</w:t>
            </w:r>
          </w:p>
        </w:tc>
        <w:tc>
          <w:tcPr>
            <w:tcW w:w="630" w:type="dxa"/>
            <w:tcBorders>
              <w:top w:val="outset" w:sz="6" w:space="0" w:color="000000"/>
              <w:left w:val="outset" w:sz="6" w:space="0" w:color="000000"/>
              <w:bottom w:val="outset" w:sz="6" w:space="0" w:color="000000"/>
              <w:right w:val="outset" w:sz="6" w:space="0" w:color="000000"/>
            </w:tcBorders>
            <w:shd w:val="clear" w:color="auto" w:fill="auto"/>
            <w:noWrap/>
            <w:vAlign w:val="center"/>
          </w:tcPr>
          <w:p w14:paraId="0311DD27" w14:textId="77777777" w:rsidR="00C80EE3" w:rsidRDefault="00C33A51">
            <w:pPr>
              <w:jc w:val="center"/>
              <w:rPr>
                <w:rFonts w:ascii="宋体"/>
                <w:color w:val="000000" w:themeColor="text1"/>
                <w:sz w:val="24"/>
              </w:rPr>
            </w:pPr>
            <w:r>
              <w:rPr>
                <w:rFonts w:ascii="宋体" w:hint="eastAsia"/>
                <w:color w:val="000000" w:themeColor="text1"/>
                <w:sz w:val="24"/>
              </w:rPr>
              <w:t>0</w:t>
            </w:r>
          </w:p>
        </w:tc>
        <w:tc>
          <w:tcPr>
            <w:tcW w:w="630" w:type="dxa"/>
            <w:tcBorders>
              <w:top w:val="outset" w:sz="6" w:space="0" w:color="000000"/>
              <w:left w:val="outset" w:sz="6" w:space="0" w:color="000000"/>
              <w:bottom w:val="outset" w:sz="6" w:space="0" w:color="000000"/>
              <w:right w:val="outset" w:sz="6" w:space="0" w:color="000000"/>
            </w:tcBorders>
            <w:shd w:val="clear" w:color="auto" w:fill="auto"/>
            <w:noWrap/>
            <w:vAlign w:val="center"/>
          </w:tcPr>
          <w:p w14:paraId="5F5DD517" w14:textId="77777777" w:rsidR="00C80EE3" w:rsidRDefault="00C33A51">
            <w:pPr>
              <w:jc w:val="center"/>
              <w:rPr>
                <w:rFonts w:ascii="宋体"/>
                <w:color w:val="000000" w:themeColor="text1"/>
                <w:sz w:val="24"/>
              </w:rPr>
            </w:pPr>
            <w:r>
              <w:rPr>
                <w:rFonts w:ascii="宋体" w:hint="eastAsia"/>
                <w:color w:val="000000" w:themeColor="text1"/>
                <w:sz w:val="24"/>
              </w:rPr>
              <w:t>0</w:t>
            </w:r>
          </w:p>
        </w:tc>
        <w:tc>
          <w:tcPr>
            <w:tcW w:w="630" w:type="dxa"/>
            <w:tcBorders>
              <w:top w:val="outset" w:sz="6" w:space="0" w:color="000000"/>
              <w:left w:val="outset" w:sz="6" w:space="0" w:color="000000"/>
              <w:bottom w:val="outset" w:sz="6" w:space="0" w:color="000000"/>
              <w:right w:val="outset" w:sz="6" w:space="0" w:color="000000"/>
            </w:tcBorders>
            <w:shd w:val="clear" w:color="auto" w:fill="auto"/>
            <w:noWrap/>
            <w:vAlign w:val="center"/>
          </w:tcPr>
          <w:p w14:paraId="2DC4CED7" w14:textId="77777777" w:rsidR="00C80EE3" w:rsidRDefault="00C33A51">
            <w:pPr>
              <w:pStyle w:val="a3"/>
              <w:widowControl/>
              <w:spacing w:beforeAutospacing="0" w:afterAutospacing="0" w:line="33" w:lineRule="atLeast"/>
              <w:jc w:val="center"/>
              <w:rPr>
                <w:color w:val="000000" w:themeColor="text1"/>
              </w:rPr>
            </w:pPr>
            <w:r>
              <w:rPr>
                <w:rFonts w:hint="eastAsia"/>
                <w:color w:val="000000" w:themeColor="text1"/>
              </w:rPr>
              <w:t>0</w:t>
            </w:r>
          </w:p>
        </w:tc>
        <w:tc>
          <w:tcPr>
            <w:tcW w:w="630" w:type="dxa"/>
            <w:tcBorders>
              <w:top w:val="outset" w:sz="6" w:space="0" w:color="000000"/>
              <w:left w:val="outset" w:sz="6" w:space="0" w:color="000000"/>
              <w:bottom w:val="outset" w:sz="6" w:space="0" w:color="000000"/>
              <w:right w:val="outset" w:sz="6" w:space="0" w:color="000000"/>
            </w:tcBorders>
            <w:shd w:val="clear" w:color="auto" w:fill="auto"/>
            <w:noWrap/>
            <w:vAlign w:val="center"/>
          </w:tcPr>
          <w:p w14:paraId="723FE5C5" w14:textId="77777777" w:rsidR="00C80EE3" w:rsidRDefault="00C33A51">
            <w:pPr>
              <w:jc w:val="center"/>
              <w:rPr>
                <w:rFonts w:ascii="宋体"/>
                <w:color w:val="000000" w:themeColor="text1"/>
                <w:sz w:val="24"/>
              </w:rPr>
            </w:pPr>
            <w:r>
              <w:rPr>
                <w:rFonts w:ascii="宋体" w:hint="eastAsia"/>
                <w:color w:val="000000" w:themeColor="text1"/>
                <w:sz w:val="24"/>
              </w:rPr>
              <w:t>1</w:t>
            </w:r>
          </w:p>
        </w:tc>
        <w:tc>
          <w:tcPr>
            <w:tcW w:w="630" w:type="dxa"/>
            <w:tcBorders>
              <w:top w:val="outset" w:sz="6" w:space="0" w:color="000000"/>
              <w:left w:val="outset" w:sz="6" w:space="0" w:color="000000"/>
              <w:bottom w:val="outset" w:sz="6" w:space="0" w:color="000000"/>
              <w:right w:val="outset" w:sz="6" w:space="0" w:color="000000"/>
            </w:tcBorders>
            <w:shd w:val="clear" w:color="auto" w:fill="auto"/>
            <w:noWrap/>
            <w:vAlign w:val="center"/>
          </w:tcPr>
          <w:p w14:paraId="185EA457" w14:textId="77777777" w:rsidR="00C80EE3" w:rsidRDefault="00C33A51">
            <w:pPr>
              <w:jc w:val="center"/>
              <w:rPr>
                <w:rFonts w:ascii="宋体"/>
                <w:color w:val="000000" w:themeColor="text1"/>
                <w:sz w:val="24"/>
              </w:rPr>
            </w:pPr>
            <w:r>
              <w:rPr>
                <w:rFonts w:ascii="宋体" w:hint="eastAsia"/>
                <w:color w:val="000000" w:themeColor="text1"/>
                <w:sz w:val="24"/>
              </w:rPr>
              <w:t>0</w:t>
            </w:r>
          </w:p>
        </w:tc>
        <w:tc>
          <w:tcPr>
            <w:tcW w:w="630" w:type="dxa"/>
            <w:tcBorders>
              <w:top w:val="outset" w:sz="6" w:space="0" w:color="000000"/>
              <w:left w:val="outset" w:sz="6" w:space="0" w:color="000000"/>
              <w:bottom w:val="outset" w:sz="6" w:space="0" w:color="000000"/>
              <w:right w:val="outset" w:sz="6" w:space="0" w:color="000000"/>
            </w:tcBorders>
            <w:shd w:val="clear" w:color="auto" w:fill="auto"/>
            <w:noWrap/>
            <w:vAlign w:val="center"/>
          </w:tcPr>
          <w:p w14:paraId="01D35522" w14:textId="77777777" w:rsidR="00C80EE3" w:rsidRDefault="00C33A51">
            <w:pPr>
              <w:jc w:val="center"/>
              <w:rPr>
                <w:rFonts w:ascii="宋体"/>
                <w:color w:val="000000" w:themeColor="text1"/>
                <w:sz w:val="24"/>
              </w:rPr>
            </w:pPr>
            <w:r>
              <w:rPr>
                <w:rFonts w:ascii="宋体" w:hint="eastAsia"/>
                <w:color w:val="000000" w:themeColor="text1"/>
                <w:sz w:val="24"/>
              </w:rPr>
              <w:t>0</w:t>
            </w:r>
          </w:p>
        </w:tc>
        <w:tc>
          <w:tcPr>
            <w:tcW w:w="630" w:type="dxa"/>
            <w:tcBorders>
              <w:top w:val="outset" w:sz="6" w:space="0" w:color="000000"/>
              <w:left w:val="outset" w:sz="6" w:space="0" w:color="000000"/>
              <w:bottom w:val="outset" w:sz="6" w:space="0" w:color="000000"/>
              <w:right w:val="outset" w:sz="6" w:space="0" w:color="000000"/>
            </w:tcBorders>
            <w:shd w:val="clear" w:color="auto" w:fill="auto"/>
            <w:noWrap/>
            <w:vAlign w:val="center"/>
          </w:tcPr>
          <w:p w14:paraId="23759D52" w14:textId="77777777" w:rsidR="00C80EE3" w:rsidRDefault="00C33A51">
            <w:pPr>
              <w:jc w:val="center"/>
              <w:rPr>
                <w:rFonts w:ascii="宋体" w:eastAsia="宋体"/>
                <w:color w:val="000000" w:themeColor="text1"/>
                <w:sz w:val="24"/>
              </w:rPr>
            </w:pPr>
            <w:r>
              <w:rPr>
                <w:rFonts w:ascii="宋体" w:eastAsia="宋体" w:hint="eastAsia"/>
                <w:color w:val="000000" w:themeColor="text1"/>
                <w:sz w:val="24"/>
              </w:rPr>
              <w:t>0</w:t>
            </w:r>
          </w:p>
        </w:tc>
        <w:tc>
          <w:tcPr>
            <w:tcW w:w="630" w:type="dxa"/>
            <w:tcBorders>
              <w:top w:val="outset" w:sz="6" w:space="0" w:color="000000"/>
              <w:left w:val="outset" w:sz="6" w:space="0" w:color="000000"/>
              <w:bottom w:val="outset" w:sz="6" w:space="0" w:color="000000"/>
              <w:right w:val="outset" w:sz="6" w:space="0" w:color="000000"/>
            </w:tcBorders>
            <w:shd w:val="clear" w:color="auto" w:fill="auto"/>
            <w:noWrap/>
            <w:vAlign w:val="center"/>
          </w:tcPr>
          <w:p w14:paraId="72210D75" w14:textId="77777777" w:rsidR="00C80EE3" w:rsidRDefault="00C33A51">
            <w:pPr>
              <w:pStyle w:val="a3"/>
              <w:widowControl/>
              <w:spacing w:beforeAutospacing="0" w:afterAutospacing="0" w:line="33" w:lineRule="atLeast"/>
              <w:jc w:val="center"/>
              <w:rPr>
                <w:color w:val="000000" w:themeColor="text1"/>
              </w:rPr>
            </w:pPr>
            <w:r>
              <w:rPr>
                <w:rFonts w:hint="eastAsia"/>
                <w:color w:val="000000" w:themeColor="text1"/>
              </w:rPr>
              <w:t>1</w:t>
            </w:r>
          </w:p>
        </w:tc>
        <w:tc>
          <w:tcPr>
            <w:tcW w:w="630" w:type="dxa"/>
            <w:tcBorders>
              <w:top w:val="outset" w:sz="6" w:space="0" w:color="000000"/>
              <w:left w:val="outset" w:sz="6" w:space="0" w:color="000000"/>
              <w:bottom w:val="outset" w:sz="6" w:space="0" w:color="000000"/>
              <w:right w:val="outset" w:sz="6" w:space="0" w:color="000000"/>
            </w:tcBorders>
            <w:shd w:val="clear" w:color="auto" w:fill="auto"/>
            <w:noWrap/>
            <w:vAlign w:val="center"/>
          </w:tcPr>
          <w:p w14:paraId="790E3AF6" w14:textId="77777777" w:rsidR="00C80EE3" w:rsidRDefault="00C33A51">
            <w:pPr>
              <w:jc w:val="center"/>
              <w:rPr>
                <w:rFonts w:ascii="宋体"/>
                <w:color w:val="000000" w:themeColor="text1"/>
                <w:sz w:val="24"/>
              </w:rPr>
            </w:pPr>
            <w:r>
              <w:rPr>
                <w:rFonts w:ascii="宋体" w:hint="eastAsia"/>
                <w:color w:val="000000" w:themeColor="text1"/>
                <w:sz w:val="24"/>
              </w:rPr>
              <w:t>0</w:t>
            </w:r>
          </w:p>
        </w:tc>
        <w:tc>
          <w:tcPr>
            <w:tcW w:w="630" w:type="dxa"/>
            <w:tcBorders>
              <w:top w:val="outset" w:sz="6" w:space="0" w:color="000000"/>
              <w:left w:val="outset" w:sz="6" w:space="0" w:color="000000"/>
              <w:bottom w:val="outset" w:sz="6" w:space="0" w:color="000000"/>
              <w:right w:val="outset" w:sz="6" w:space="0" w:color="000000"/>
            </w:tcBorders>
            <w:shd w:val="clear" w:color="auto" w:fill="auto"/>
            <w:noWrap/>
            <w:vAlign w:val="center"/>
          </w:tcPr>
          <w:p w14:paraId="31F8DA24" w14:textId="77777777" w:rsidR="00C80EE3" w:rsidRDefault="00C33A51">
            <w:pPr>
              <w:pStyle w:val="a3"/>
              <w:widowControl/>
              <w:spacing w:beforeAutospacing="0" w:afterAutospacing="0" w:line="33" w:lineRule="atLeast"/>
              <w:jc w:val="center"/>
              <w:rPr>
                <w:color w:val="000000" w:themeColor="text1"/>
              </w:rPr>
            </w:pPr>
            <w:r>
              <w:rPr>
                <w:rFonts w:hint="eastAsia"/>
                <w:color w:val="000000" w:themeColor="text1"/>
              </w:rPr>
              <w:t>0</w:t>
            </w:r>
          </w:p>
        </w:tc>
        <w:tc>
          <w:tcPr>
            <w:tcW w:w="630" w:type="dxa"/>
            <w:tcBorders>
              <w:top w:val="outset" w:sz="6" w:space="0" w:color="000000"/>
              <w:left w:val="outset" w:sz="6" w:space="0" w:color="000000"/>
              <w:bottom w:val="outset" w:sz="6" w:space="0" w:color="000000"/>
              <w:right w:val="outset" w:sz="6" w:space="0" w:color="000000"/>
            </w:tcBorders>
            <w:shd w:val="clear" w:color="auto" w:fill="auto"/>
            <w:noWrap/>
            <w:vAlign w:val="center"/>
          </w:tcPr>
          <w:p w14:paraId="32D56AC6" w14:textId="77777777" w:rsidR="00C80EE3" w:rsidRDefault="00C33A51">
            <w:pPr>
              <w:jc w:val="center"/>
              <w:rPr>
                <w:rFonts w:ascii="宋体"/>
                <w:color w:val="000000" w:themeColor="text1"/>
                <w:sz w:val="24"/>
              </w:rPr>
            </w:pPr>
            <w:r>
              <w:rPr>
                <w:rFonts w:ascii="宋体" w:hint="eastAsia"/>
                <w:color w:val="000000" w:themeColor="text1"/>
                <w:sz w:val="24"/>
              </w:rPr>
              <w:t>0</w:t>
            </w:r>
          </w:p>
        </w:tc>
        <w:tc>
          <w:tcPr>
            <w:tcW w:w="630" w:type="dxa"/>
            <w:tcBorders>
              <w:top w:val="outset" w:sz="6" w:space="0" w:color="000000"/>
              <w:left w:val="outset" w:sz="6" w:space="0" w:color="000000"/>
              <w:bottom w:val="outset" w:sz="6" w:space="0" w:color="000000"/>
              <w:right w:val="outset" w:sz="6" w:space="0" w:color="000000"/>
            </w:tcBorders>
            <w:shd w:val="clear" w:color="auto" w:fill="auto"/>
            <w:noWrap/>
            <w:vAlign w:val="center"/>
          </w:tcPr>
          <w:p w14:paraId="406E03A6" w14:textId="77777777" w:rsidR="00C80EE3" w:rsidRDefault="00C33A51">
            <w:pPr>
              <w:jc w:val="center"/>
              <w:rPr>
                <w:rFonts w:ascii="宋体"/>
                <w:color w:val="000000" w:themeColor="text1"/>
                <w:sz w:val="24"/>
              </w:rPr>
            </w:pPr>
            <w:r>
              <w:rPr>
                <w:rFonts w:ascii="宋体" w:hint="eastAsia"/>
                <w:color w:val="000000" w:themeColor="text1"/>
                <w:sz w:val="24"/>
              </w:rPr>
              <w:t>0</w:t>
            </w:r>
          </w:p>
        </w:tc>
        <w:tc>
          <w:tcPr>
            <w:tcW w:w="630" w:type="dxa"/>
            <w:tcBorders>
              <w:top w:val="outset" w:sz="6" w:space="0" w:color="000000"/>
              <w:left w:val="outset" w:sz="6" w:space="0" w:color="000000"/>
              <w:bottom w:val="outset" w:sz="6" w:space="0" w:color="000000"/>
              <w:right w:val="outset" w:sz="6" w:space="0" w:color="000000"/>
            </w:tcBorders>
            <w:shd w:val="clear" w:color="auto" w:fill="auto"/>
            <w:noWrap/>
            <w:vAlign w:val="center"/>
          </w:tcPr>
          <w:p w14:paraId="578EC95A" w14:textId="77777777" w:rsidR="00C80EE3" w:rsidRDefault="00C33A51">
            <w:pPr>
              <w:pStyle w:val="a3"/>
              <w:widowControl/>
              <w:spacing w:beforeAutospacing="0" w:afterAutospacing="0" w:line="33" w:lineRule="atLeast"/>
              <w:jc w:val="center"/>
              <w:rPr>
                <w:color w:val="000000" w:themeColor="text1"/>
              </w:rPr>
            </w:pPr>
            <w:r>
              <w:rPr>
                <w:rFonts w:hint="eastAsia"/>
                <w:color w:val="000000" w:themeColor="text1"/>
              </w:rPr>
              <w:t>0</w:t>
            </w:r>
          </w:p>
        </w:tc>
      </w:tr>
    </w:tbl>
    <w:p w14:paraId="7C5F0F4B" w14:textId="77777777" w:rsidR="00C80EE3" w:rsidRDefault="00C80EE3">
      <w:pPr>
        <w:pStyle w:val="a3"/>
        <w:widowControl/>
        <w:shd w:val="clear" w:color="auto" w:fill="FFFFFF"/>
        <w:spacing w:beforeAutospacing="0" w:afterAutospacing="0" w:line="540" w:lineRule="exact"/>
        <w:rPr>
          <w:rFonts w:ascii="仿宋_GB2312" w:eastAsia="仿宋_GB2312" w:hAnsi="仿宋_GB2312" w:cs="仿宋_GB2312"/>
          <w:color w:val="000000" w:themeColor="text1"/>
          <w:sz w:val="32"/>
          <w:szCs w:val="32"/>
          <w:shd w:val="clear" w:color="auto" w:fill="FFFFFF"/>
        </w:rPr>
      </w:pPr>
    </w:p>
    <w:p w14:paraId="65DAA43C" w14:textId="77777777" w:rsidR="00C80EE3" w:rsidRDefault="00C33A51">
      <w:pPr>
        <w:pStyle w:val="a3"/>
        <w:widowControl/>
        <w:shd w:val="clear" w:color="auto" w:fill="FFFFFF"/>
        <w:spacing w:beforeAutospacing="0" w:afterAutospacing="0" w:line="540" w:lineRule="exact"/>
        <w:ind w:firstLineChars="200" w:firstLine="640"/>
        <w:rPr>
          <w:rFonts w:ascii="黑体" w:eastAsia="黑体" w:hAnsi="黑体" w:cs="黑体"/>
          <w:color w:val="000000" w:themeColor="text1"/>
          <w:sz w:val="32"/>
          <w:szCs w:val="32"/>
        </w:rPr>
      </w:pPr>
      <w:r>
        <w:rPr>
          <w:rFonts w:ascii="黑体" w:eastAsia="黑体" w:hAnsi="黑体" w:cs="黑体" w:hint="eastAsia"/>
          <w:color w:val="000000" w:themeColor="text1"/>
          <w:sz w:val="32"/>
          <w:szCs w:val="32"/>
          <w:shd w:val="clear" w:color="auto" w:fill="FFFFFF"/>
        </w:rPr>
        <w:t>五、存在的主要问题及改进情况</w:t>
      </w:r>
    </w:p>
    <w:p w14:paraId="0FDB7288" w14:textId="77777777" w:rsidR="00C80EE3" w:rsidRDefault="00C33A51">
      <w:pPr>
        <w:pStyle w:val="a3"/>
        <w:widowControl/>
        <w:shd w:val="clear" w:color="auto" w:fill="FFFFFF"/>
        <w:spacing w:beforeAutospacing="0" w:afterAutospacing="0" w:line="540" w:lineRule="exact"/>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shd w:val="clear" w:color="auto" w:fill="FFFFFF"/>
        </w:rPr>
        <w:t xml:space="preserve">　　</w:t>
      </w:r>
      <w:r>
        <w:rPr>
          <w:rFonts w:ascii="仿宋_GB2312" w:eastAsia="仿宋_GB2312" w:hAnsi="仿宋_GB2312" w:cs="仿宋_GB2312" w:hint="eastAsia"/>
          <w:color w:val="000000" w:themeColor="text1"/>
          <w:sz w:val="32"/>
          <w:szCs w:val="32"/>
          <w:shd w:val="clear" w:color="auto" w:fill="FFFFFF"/>
        </w:rPr>
        <w:t>2023</w:t>
      </w:r>
      <w:r>
        <w:rPr>
          <w:rFonts w:ascii="仿宋_GB2312" w:eastAsia="仿宋_GB2312" w:hAnsi="仿宋_GB2312" w:cs="仿宋_GB2312" w:hint="eastAsia"/>
          <w:color w:val="000000" w:themeColor="text1"/>
          <w:sz w:val="32"/>
          <w:szCs w:val="32"/>
          <w:shd w:val="clear" w:color="auto" w:fill="FFFFFF"/>
        </w:rPr>
        <w:t>年，我局政府信息公开工作取得一定进步，但仍存在一些不足之处，主要表现在对政策</w:t>
      </w:r>
      <w:r>
        <w:rPr>
          <w:rFonts w:ascii="仿宋_GB2312" w:eastAsia="仿宋_GB2312" w:hAnsi="仿宋_GB2312" w:cs="仿宋_GB2312" w:hint="eastAsia"/>
          <w:color w:val="000000" w:themeColor="text1"/>
          <w:sz w:val="32"/>
          <w:szCs w:val="32"/>
          <w:shd w:val="clear" w:color="auto" w:fill="FFFFFF"/>
        </w:rPr>
        <w:t>宣传不够深入</w:t>
      </w:r>
      <w:r>
        <w:rPr>
          <w:rFonts w:ascii="仿宋_GB2312" w:eastAsia="仿宋_GB2312" w:hAnsi="仿宋_GB2312" w:cs="仿宋_GB2312" w:hint="eastAsia"/>
          <w:color w:val="000000" w:themeColor="text1"/>
          <w:sz w:val="32"/>
          <w:szCs w:val="32"/>
          <w:shd w:val="clear" w:color="auto" w:fill="FFFFFF"/>
        </w:rPr>
        <w:t>。</w:t>
      </w:r>
      <w:r>
        <w:rPr>
          <w:rFonts w:ascii="仿宋_GB2312" w:eastAsia="仿宋_GB2312" w:hAnsi="仿宋_GB2312" w:cs="仿宋_GB2312" w:hint="eastAsia"/>
          <w:color w:val="000000" w:themeColor="text1"/>
          <w:sz w:val="32"/>
          <w:szCs w:val="32"/>
          <w:shd w:val="clear" w:color="auto" w:fill="FFFFFF"/>
        </w:rPr>
        <w:t>为此</w:t>
      </w:r>
      <w:r>
        <w:rPr>
          <w:rFonts w:ascii="仿宋_GB2312" w:eastAsia="仿宋_GB2312" w:hAnsi="仿宋_GB2312" w:cs="仿宋_GB2312" w:hint="eastAsia"/>
          <w:color w:val="000000" w:themeColor="text1"/>
          <w:sz w:val="32"/>
          <w:szCs w:val="32"/>
          <w:shd w:val="clear" w:color="auto" w:fill="FFFFFF"/>
        </w:rPr>
        <w:t>我局</w:t>
      </w:r>
      <w:r>
        <w:rPr>
          <w:rFonts w:ascii="仿宋_GB2312" w:eastAsia="仿宋_GB2312" w:hAnsi="仿宋_GB2312" w:cs="仿宋_GB2312" w:hint="eastAsia"/>
          <w:color w:val="000000" w:themeColor="text1"/>
          <w:sz w:val="32"/>
          <w:szCs w:val="32"/>
          <w:shd w:val="clear" w:color="auto" w:fill="FFFFFF"/>
        </w:rPr>
        <w:t>认真</w:t>
      </w:r>
      <w:r>
        <w:rPr>
          <w:rFonts w:ascii="仿宋_GB2312" w:eastAsia="仿宋_GB2312" w:hAnsi="仿宋_GB2312" w:cs="仿宋_GB2312" w:hint="eastAsia"/>
          <w:color w:val="000000" w:themeColor="text1"/>
          <w:sz w:val="32"/>
          <w:szCs w:val="32"/>
          <w:shd w:val="clear" w:color="auto" w:fill="FFFFFF"/>
        </w:rPr>
        <w:t>学习贯彻《中华人民共和国政府信息公开条例》，围绕地质灾害、土地利用、不动产登记等涉及群众切实利益和社会高度关注的规章制度、规范性文件，</w:t>
      </w:r>
      <w:r>
        <w:rPr>
          <w:rFonts w:ascii="仿宋_GB2312" w:eastAsia="仿宋_GB2312" w:hAnsi="仿宋_GB2312" w:cs="仿宋_GB2312" w:hint="eastAsia"/>
          <w:color w:val="000000" w:themeColor="text1"/>
          <w:sz w:val="32"/>
          <w:szCs w:val="32"/>
          <w:shd w:val="clear" w:color="auto" w:fill="FFFFFF"/>
        </w:rPr>
        <w:t>通过政务新媒体、公开栏、赶大集等</w:t>
      </w:r>
      <w:r>
        <w:rPr>
          <w:rFonts w:ascii="仿宋_GB2312" w:eastAsia="仿宋_GB2312" w:hAnsi="仿宋_GB2312" w:cs="仿宋_GB2312" w:hint="eastAsia"/>
          <w:color w:val="000000" w:themeColor="text1"/>
          <w:sz w:val="32"/>
          <w:szCs w:val="32"/>
          <w:shd w:val="clear" w:color="auto" w:fill="FFFFFF"/>
        </w:rPr>
        <w:t>开展形式多样的政策</w:t>
      </w:r>
      <w:r>
        <w:rPr>
          <w:rFonts w:ascii="仿宋_GB2312" w:eastAsia="仿宋_GB2312" w:hAnsi="仿宋_GB2312" w:cs="仿宋_GB2312" w:hint="eastAsia"/>
          <w:color w:val="000000" w:themeColor="text1"/>
          <w:sz w:val="32"/>
          <w:szCs w:val="32"/>
          <w:shd w:val="clear" w:color="auto" w:fill="FFFFFF"/>
        </w:rPr>
        <w:t>宣传</w:t>
      </w:r>
      <w:r>
        <w:rPr>
          <w:rFonts w:ascii="仿宋_GB2312" w:eastAsia="仿宋_GB2312" w:hAnsi="仿宋_GB2312" w:cs="仿宋_GB2312" w:hint="eastAsia"/>
          <w:color w:val="000000" w:themeColor="text1"/>
          <w:sz w:val="32"/>
          <w:szCs w:val="32"/>
          <w:shd w:val="clear" w:color="auto" w:fill="FFFFFF"/>
        </w:rPr>
        <w:t>，不断提升涉规划资源业务政策的知晓度，并加强主动公开、政策解读、依申请公开等方面，推动规划资源领域政</w:t>
      </w:r>
      <w:r>
        <w:rPr>
          <w:rFonts w:ascii="仿宋_GB2312" w:eastAsia="仿宋_GB2312" w:hAnsi="仿宋_GB2312" w:cs="仿宋_GB2312" w:hint="eastAsia"/>
          <w:color w:val="000000" w:themeColor="text1"/>
          <w:sz w:val="32"/>
          <w:szCs w:val="32"/>
          <w:shd w:val="clear" w:color="auto" w:fill="FFFFFF"/>
        </w:rPr>
        <w:t>府信息</w:t>
      </w:r>
      <w:r>
        <w:rPr>
          <w:rFonts w:ascii="仿宋_GB2312" w:eastAsia="仿宋_GB2312" w:hAnsi="仿宋_GB2312" w:cs="仿宋_GB2312" w:hint="eastAsia"/>
          <w:color w:val="000000" w:themeColor="text1"/>
          <w:sz w:val="32"/>
          <w:szCs w:val="32"/>
          <w:shd w:val="clear" w:color="auto" w:fill="FFFFFF"/>
        </w:rPr>
        <w:t>公开工作。</w:t>
      </w:r>
    </w:p>
    <w:p w14:paraId="70C591FC" w14:textId="77777777" w:rsidR="00C80EE3" w:rsidRDefault="00C33A51">
      <w:pPr>
        <w:pStyle w:val="a3"/>
        <w:widowControl/>
        <w:shd w:val="clear" w:color="auto" w:fill="FFFFFF"/>
        <w:spacing w:beforeAutospacing="0" w:afterAutospacing="0" w:line="540" w:lineRule="exact"/>
        <w:rPr>
          <w:rFonts w:ascii="黑体" w:eastAsia="黑体" w:hAnsi="黑体" w:cs="黑体"/>
          <w:color w:val="000000" w:themeColor="text1"/>
          <w:sz w:val="32"/>
          <w:szCs w:val="32"/>
        </w:rPr>
      </w:pPr>
      <w:r>
        <w:rPr>
          <w:rFonts w:ascii="仿宋_GB2312" w:eastAsia="仿宋_GB2312" w:hAnsi="仿宋_GB2312" w:cs="仿宋_GB2312" w:hint="eastAsia"/>
          <w:color w:val="000000" w:themeColor="text1"/>
          <w:sz w:val="32"/>
          <w:szCs w:val="32"/>
          <w:shd w:val="clear" w:color="auto" w:fill="FFFFFF"/>
        </w:rPr>
        <w:t xml:space="preserve">　　</w:t>
      </w:r>
      <w:r>
        <w:rPr>
          <w:rFonts w:ascii="黑体" w:eastAsia="黑体" w:hAnsi="黑体" w:cs="黑体" w:hint="eastAsia"/>
          <w:color w:val="000000" w:themeColor="text1"/>
          <w:sz w:val="32"/>
          <w:szCs w:val="32"/>
          <w:shd w:val="clear" w:color="auto" w:fill="FFFFFF"/>
        </w:rPr>
        <w:t>六、其他需要报告的事项</w:t>
      </w:r>
    </w:p>
    <w:p w14:paraId="667E74CB" w14:textId="77777777" w:rsidR="00C80EE3" w:rsidRDefault="00C33A51">
      <w:pPr>
        <w:pStyle w:val="a3"/>
        <w:widowControl/>
        <w:shd w:val="clear" w:color="auto" w:fill="FFFFFF"/>
        <w:spacing w:beforeAutospacing="0" w:afterAutospacing="0" w:line="540" w:lineRule="exact"/>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shd w:val="clear" w:color="auto" w:fill="FFFFFF"/>
        </w:rPr>
        <w:t xml:space="preserve">　　</w:t>
      </w:r>
      <w:r>
        <w:rPr>
          <w:rFonts w:ascii="仿宋_GB2312" w:eastAsia="仿宋_GB2312" w:hAnsi="仿宋_GB2312" w:cs="仿宋_GB2312" w:hint="eastAsia"/>
          <w:color w:val="000000" w:themeColor="text1"/>
          <w:sz w:val="32"/>
          <w:szCs w:val="32"/>
          <w:shd w:val="clear" w:color="auto" w:fill="FFFFFF"/>
        </w:rPr>
        <w:t>1</w:t>
      </w:r>
      <w:r>
        <w:rPr>
          <w:rFonts w:ascii="仿宋_GB2312" w:eastAsia="仿宋_GB2312" w:hAnsi="仿宋_GB2312" w:cs="仿宋_GB2312" w:hint="eastAsia"/>
          <w:color w:val="000000" w:themeColor="text1"/>
          <w:sz w:val="32"/>
          <w:szCs w:val="32"/>
          <w:shd w:val="clear" w:color="auto" w:fill="FFFFFF"/>
        </w:rPr>
        <w:t>、收取信息处理费情况：</w:t>
      </w:r>
      <w:r>
        <w:rPr>
          <w:rFonts w:ascii="仿宋_GB2312" w:eastAsia="仿宋_GB2312" w:hAnsi="仿宋_GB2312" w:cs="仿宋_GB2312" w:hint="eastAsia"/>
          <w:color w:val="000000"/>
          <w:sz w:val="32"/>
          <w:szCs w:val="32"/>
          <w:shd w:val="clear" w:color="auto" w:fill="FFFFFF"/>
        </w:rPr>
        <w:t>依据《国务院办公厅关于印发〈政府信息公开信息处理费管理办法〉的通知》（国办函〔</w:t>
      </w:r>
      <w:r>
        <w:rPr>
          <w:rFonts w:ascii="仿宋_GB2312" w:eastAsia="仿宋_GB2312" w:hAnsi="仿宋_GB2312" w:cs="仿宋_GB2312" w:hint="eastAsia"/>
          <w:color w:val="000000"/>
          <w:sz w:val="32"/>
          <w:szCs w:val="32"/>
          <w:shd w:val="clear" w:color="auto" w:fill="FFFFFF"/>
        </w:rPr>
        <w:t>2020</w:t>
      </w:r>
      <w:r>
        <w:rPr>
          <w:rFonts w:ascii="仿宋_GB2312" w:eastAsia="仿宋_GB2312" w:hAnsi="仿宋_GB2312" w:cs="仿宋_GB2312" w:hint="eastAsia"/>
          <w:color w:val="000000"/>
          <w:sz w:val="32"/>
          <w:szCs w:val="32"/>
          <w:shd w:val="clear" w:color="auto" w:fill="FFFFFF"/>
        </w:rPr>
        <w:t>〕</w:t>
      </w:r>
      <w:r>
        <w:rPr>
          <w:rFonts w:ascii="仿宋_GB2312" w:eastAsia="仿宋_GB2312" w:hAnsi="仿宋_GB2312" w:cs="仿宋_GB2312" w:hint="eastAsia"/>
          <w:color w:val="000000"/>
          <w:sz w:val="32"/>
          <w:szCs w:val="32"/>
          <w:shd w:val="clear" w:color="auto" w:fill="FFFFFF"/>
        </w:rPr>
        <w:t>109</w:t>
      </w:r>
      <w:r>
        <w:rPr>
          <w:rFonts w:ascii="仿宋_GB2312" w:eastAsia="仿宋_GB2312" w:hAnsi="仿宋_GB2312" w:cs="仿宋_GB2312" w:hint="eastAsia"/>
          <w:color w:val="000000"/>
          <w:sz w:val="32"/>
          <w:szCs w:val="32"/>
          <w:shd w:val="clear" w:color="auto" w:fill="FFFFFF"/>
        </w:rPr>
        <w:t>号）和《山东省人民政府办公厅关于做好政府信息公开信息处理费管理工作有关事项的通知》（鲁政办字〔</w:t>
      </w:r>
      <w:r>
        <w:rPr>
          <w:rFonts w:ascii="仿宋_GB2312" w:eastAsia="仿宋_GB2312" w:hAnsi="仿宋_GB2312" w:cs="仿宋_GB2312" w:hint="eastAsia"/>
          <w:color w:val="000000"/>
          <w:sz w:val="32"/>
          <w:szCs w:val="32"/>
          <w:shd w:val="clear" w:color="auto" w:fill="FFFFFF"/>
        </w:rPr>
        <w:t>2020</w:t>
      </w:r>
      <w:r>
        <w:rPr>
          <w:rFonts w:ascii="仿宋_GB2312" w:eastAsia="仿宋_GB2312" w:hAnsi="仿宋_GB2312" w:cs="仿宋_GB2312" w:hint="eastAsia"/>
          <w:color w:val="000000"/>
          <w:sz w:val="32"/>
          <w:szCs w:val="32"/>
          <w:shd w:val="clear" w:color="auto" w:fill="FFFFFF"/>
        </w:rPr>
        <w:t>〕</w:t>
      </w:r>
      <w:r>
        <w:rPr>
          <w:rFonts w:ascii="仿宋_GB2312" w:eastAsia="仿宋_GB2312" w:hAnsi="仿宋_GB2312" w:cs="仿宋_GB2312" w:hint="eastAsia"/>
          <w:color w:val="000000"/>
          <w:sz w:val="32"/>
          <w:szCs w:val="32"/>
          <w:shd w:val="clear" w:color="auto" w:fill="FFFFFF"/>
        </w:rPr>
        <w:t>179</w:t>
      </w:r>
      <w:r>
        <w:rPr>
          <w:rFonts w:ascii="仿宋_GB2312" w:eastAsia="仿宋_GB2312" w:hAnsi="仿宋_GB2312" w:cs="仿宋_GB2312" w:hint="eastAsia"/>
          <w:color w:val="000000"/>
          <w:sz w:val="32"/>
          <w:szCs w:val="32"/>
          <w:shd w:val="clear" w:color="auto" w:fill="FFFFFF"/>
        </w:rPr>
        <w:t>号）收取信息处理费。</w:t>
      </w:r>
      <w:r>
        <w:rPr>
          <w:rFonts w:ascii="仿宋_GB2312" w:eastAsia="仿宋_GB2312" w:hAnsi="仿宋_GB2312" w:cs="仿宋_GB2312" w:hint="eastAsia"/>
          <w:color w:val="000000"/>
          <w:sz w:val="32"/>
          <w:szCs w:val="32"/>
          <w:shd w:val="clear" w:color="auto" w:fill="FFFFFF"/>
        </w:rPr>
        <w:t>202</w:t>
      </w:r>
      <w:r>
        <w:rPr>
          <w:rFonts w:ascii="仿宋_GB2312" w:eastAsia="仿宋_GB2312" w:hAnsi="仿宋_GB2312" w:cs="仿宋_GB2312" w:hint="eastAsia"/>
          <w:color w:val="000000"/>
          <w:sz w:val="32"/>
          <w:szCs w:val="32"/>
          <w:shd w:val="clear" w:color="auto" w:fill="FFFFFF"/>
        </w:rPr>
        <w:t>3</w:t>
      </w:r>
      <w:r>
        <w:rPr>
          <w:rFonts w:ascii="仿宋_GB2312" w:eastAsia="仿宋_GB2312" w:hAnsi="仿宋_GB2312" w:cs="仿宋_GB2312" w:hint="eastAsia"/>
          <w:color w:val="000000"/>
          <w:sz w:val="32"/>
          <w:szCs w:val="32"/>
          <w:shd w:val="clear" w:color="auto" w:fill="FFFFFF"/>
        </w:rPr>
        <w:t>年本单位依申请公开政府信息未收取任何费用。</w:t>
      </w:r>
    </w:p>
    <w:p w14:paraId="1C538084" w14:textId="77777777" w:rsidR="00C80EE3" w:rsidRDefault="00C33A51">
      <w:pPr>
        <w:spacing w:line="540" w:lineRule="exact"/>
        <w:ind w:firstLine="640"/>
        <w:rPr>
          <w:rFonts w:ascii="仿宋_GB2312" w:eastAsia="仿宋_GB2312" w:hAnsi="宋体" w:cs="仿宋_GB2312"/>
          <w:color w:val="000000"/>
          <w:sz w:val="32"/>
          <w:szCs w:val="32"/>
          <w:shd w:val="clear" w:color="auto" w:fill="FFFFFF"/>
        </w:rPr>
      </w:pPr>
      <w:r>
        <w:rPr>
          <w:rFonts w:ascii="仿宋_GB2312" w:eastAsia="仿宋_GB2312" w:hAnsi="仿宋_GB2312" w:cs="仿宋_GB2312" w:hint="eastAsia"/>
          <w:color w:val="000000" w:themeColor="text1"/>
          <w:sz w:val="32"/>
          <w:szCs w:val="32"/>
        </w:rPr>
        <w:t>2</w:t>
      </w:r>
      <w:r>
        <w:rPr>
          <w:rFonts w:ascii="仿宋_GB2312" w:eastAsia="仿宋_GB2312" w:hAnsi="仿宋_GB2312" w:cs="仿宋_GB2312" w:hint="eastAsia"/>
          <w:color w:val="000000" w:themeColor="text1"/>
          <w:sz w:val="32"/>
          <w:szCs w:val="32"/>
        </w:rPr>
        <w:t>、落实上级年度政务公开工作要点情况：</w:t>
      </w:r>
      <w:r>
        <w:rPr>
          <w:rFonts w:ascii="Times New Roman" w:eastAsia="仿宋_GB2312" w:hAnsi="Times New Roman" w:cs="Times New Roman"/>
          <w:color w:val="000000"/>
          <w:sz w:val="32"/>
          <w:szCs w:val="32"/>
          <w:shd w:val="clear" w:color="auto" w:fill="FFFFFF"/>
        </w:rPr>
        <w:t>202</w:t>
      </w:r>
      <w:r>
        <w:rPr>
          <w:rFonts w:ascii="Times New Roman" w:eastAsia="仿宋_GB2312" w:hAnsi="Times New Roman" w:cs="Times New Roman" w:hint="eastAsia"/>
          <w:color w:val="000000"/>
          <w:sz w:val="32"/>
          <w:szCs w:val="32"/>
          <w:shd w:val="clear" w:color="auto" w:fill="FFFFFF"/>
        </w:rPr>
        <w:t>3</w:t>
      </w:r>
      <w:r>
        <w:rPr>
          <w:rFonts w:ascii="仿宋_GB2312" w:eastAsia="仿宋_GB2312" w:hAnsi="宋体" w:cs="仿宋_GB2312" w:hint="eastAsia"/>
          <w:color w:val="000000"/>
          <w:sz w:val="32"/>
          <w:szCs w:val="32"/>
          <w:shd w:val="clear" w:color="auto" w:fill="FFFFFF"/>
        </w:rPr>
        <w:t>年，我局认</w:t>
      </w:r>
      <w:r>
        <w:rPr>
          <w:rFonts w:ascii="仿宋_GB2312" w:eastAsia="仿宋_GB2312" w:hAnsi="宋体" w:cs="仿宋_GB2312" w:hint="eastAsia"/>
          <w:color w:val="000000"/>
          <w:sz w:val="32"/>
          <w:szCs w:val="32"/>
          <w:shd w:val="clear" w:color="auto" w:fill="FFFFFF"/>
        </w:rPr>
        <w:lastRenderedPageBreak/>
        <w:t>真落实上级部门政务公开工作任务要求，</w:t>
      </w:r>
      <w:r>
        <w:rPr>
          <w:rFonts w:ascii="仿宋_GB2312" w:eastAsia="仿宋_GB2312" w:hAnsi="宋体" w:cs="仿宋_GB2312" w:hint="eastAsia"/>
          <w:color w:val="000000"/>
          <w:sz w:val="32"/>
          <w:szCs w:val="32"/>
          <w:shd w:val="clear" w:color="auto" w:fill="FFFFFF"/>
        </w:rPr>
        <w:t>形成工作台账，落实责任科室，针对重要部署、行政执法、双随机一公开、重大建设项目、自然资源领域等专栏着重做好</w:t>
      </w:r>
      <w:r>
        <w:rPr>
          <w:rFonts w:ascii="仿宋_GB2312" w:eastAsia="仿宋_GB2312" w:hAnsi="宋体" w:cs="仿宋_GB2312" w:hint="eastAsia"/>
          <w:color w:val="000000"/>
          <w:sz w:val="32"/>
          <w:szCs w:val="32"/>
          <w:shd w:val="clear" w:color="auto" w:fill="FFFFFF"/>
        </w:rPr>
        <w:t>相关政</w:t>
      </w:r>
      <w:r>
        <w:rPr>
          <w:rFonts w:ascii="仿宋_GB2312" w:eastAsia="仿宋_GB2312" w:hAnsi="宋体" w:cs="仿宋_GB2312" w:hint="eastAsia"/>
          <w:color w:val="000000"/>
          <w:sz w:val="32"/>
          <w:szCs w:val="32"/>
          <w:shd w:val="clear" w:color="auto" w:fill="FFFFFF"/>
        </w:rPr>
        <w:t>府</w:t>
      </w:r>
      <w:r>
        <w:rPr>
          <w:rFonts w:ascii="仿宋_GB2312" w:eastAsia="仿宋_GB2312" w:hAnsi="宋体" w:cs="仿宋_GB2312" w:hint="eastAsia"/>
          <w:color w:val="000000"/>
          <w:sz w:val="32"/>
          <w:szCs w:val="32"/>
          <w:shd w:val="clear" w:color="auto" w:fill="FFFFFF"/>
        </w:rPr>
        <w:t>信息</w:t>
      </w:r>
      <w:r>
        <w:rPr>
          <w:rFonts w:ascii="仿宋_GB2312" w:eastAsia="仿宋_GB2312" w:hAnsi="宋体" w:cs="仿宋_GB2312" w:hint="eastAsia"/>
          <w:color w:val="000000"/>
          <w:sz w:val="32"/>
          <w:szCs w:val="32"/>
          <w:shd w:val="clear" w:color="auto" w:fill="FFFFFF"/>
        </w:rPr>
        <w:t>公开。</w:t>
      </w:r>
      <w:r>
        <w:rPr>
          <w:rFonts w:ascii="仿宋_GB2312" w:eastAsia="仿宋_GB2312" w:hAnsi="宋体" w:cs="仿宋_GB2312" w:hint="eastAsia"/>
          <w:color w:val="000000"/>
          <w:sz w:val="32"/>
          <w:szCs w:val="32"/>
          <w:shd w:val="clear" w:color="auto" w:fill="FFFFFF"/>
        </w:rPr>
        <w:t>积极参加业务培训，不断提升政务公开工作能力，较好地完成了全年的政府信息公开工作。</w:t>
      </w:r>
    </w:p>
    <w:p w14:paraId="4A760997" w14:textId="77777777" w:rsidR="00C80EE3" w:rsidRDefault="00C33A51">
      <w:pPr>
        <w:spacing w:line="540" w:lineRule="exact"/>
        <w:ind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3</w:t>
      </w:r>
      <w:r>
        <w:rPr>
          <w:rFonts w:ascii="仿宋_GB2312" w:eastAsia="仿宋_GB2312" w:hAnsi="仿宋_GB2312" w:cs="仿宋_GB2312" w:hint="eastAsia"/>
          <w:color w:val="000000" w:themeColor="text1"/>
          <w:sz w:val="32"/>
          <w:szCs w:val="32"/>
        </w:rPr>
        <w:t>、人大代表和政协提案办理结果公开情况：</w:t>
      </w:r>
      <w:r>
        <w:rPr>
          <w:rFonts w:ascii="仿宋_GB2312" w:eastAsia="仿宋_GB2312" w:hAnsi="仿宋_GB2312" w:cs="仿宋_GB2312" w:hint="eastAsia"/>
          <w:color w:val="000000" w:themeColor="text1"/>
          <w:sz w:val="32"/>
          <w:szCs w:val="32"/>
        </w:rPr>
        <w:t>2023</w:t>
      </w:r>
      <w:r>
        <w:rPr>
          <w:rFonts w:ascii="仿宋_GB2312" w:eastAsia="仿宋_GB2312" w:hAnsi="仿宋_GB2312" w:cs="仿宋_GB2312" w:hint="eastAsia"/>
          <w:color w:val="000000" w:themeColor="text1"/>
          <w:sz w:val="32"/>
          <w:szCs w:val="32"/>
        </w:rPr>
        <w:t>年收到人大建议</w:t>
      </w:r>
      <w:r>
        <w:rPr>
          <w:rFonts w:ascii="仿宋_GB2312" w:eastAsia="仿宋_GB2312" w:hAnsi="仿宋_GB2312" w:cs="仿宋_GB2312" w:hint="eastAsia"/>
          <w:color w:val="000000" w:themeColor="text1"/>
          <w:sz w:val="32"/>
          <w:szCs w:val="32"/>
        </w:rPr>
        <w:t>7</w:t>
      </w:r>
      <w:r>
        <w:rPr>
          <w:rFonts w:ascii="仿宋_GB2312" w:eastAsia="仿宋_GB2312" w:hAnsi="仿宋_GB2312" w:cs="仿宋_GB2312" w:hint="eastAsia"/>
          <w:color w:val="000000" w:themeColor="text1"/>
          <w:sz w:val="32"/>
          <w:szCs w:val="32"/>
        </w:rPr>
        <w:t>件，政协提案</w:t>
      </w:r>
      <w:r>
        <w:rPr>
          <w:rFonts w:ascii="仿宋_GB2312" w:eastAsia="仿宋_GB2312" w:hAnsi="仿宋_GB2312" w:cs="仿宋_GB2312" w:hint="eastAsia"/>
          <w:color w:val="000000" w:themeColor="text1"/>
          <w:sz w:val="32"/>
          <w:szCs w:val="32"/>
        </w:rPr>
        <w:t>10</w:t>
      </w:r>
      <w:r>
        <w:rPr>
          <w:rFonts w:ascii="仿宋_GB2312" w:eastAsia="仿宋_GB2312" w:hAnsi="仿宋_GB2312" w:cs="仿宋_GB2312" w:hint="eastAsia"/>
          <w:color w:val="000000" w:themeColor="text1"/>
          <w:sz w:val="32"/>
          <w:szCs w:val="32"/>
        </w:rPr>
        <w:t>件，均按法定程序给予了圆满答复，答复率</w:t>
      </w:r>
      <w:r>
        <w:rPr>
          <w:rFonts w:ascii="仿宋_GB2312" w:eastAsia="仿宋_GB2312" w:hAnsi="仿宋_GB2312" w:cs="仿宋_GB2312" w:hint="eastAsia"/>
          <w:color w:val="000000" w:themeColor="text1"/>
          <w:sz w:val="32"/>
          <w:szCs w:val="32"/>
        </w:rPr>
        <w:t>100%</w:t>
      </w:r>
      <w:r>
        <w:rPr>
          <w:rFonts w:ascii="仿宋_GB2312" w:eastAsia="仿宋_GB2312" w:hAnsi="仿宋_GB2312" w:cs="仿宋_GB2312" w:hint="eastAsia"/>
          <w:color w:val="000000" w:themeColor="text1"/>
          <w:sz w:val="32"/>
          <w:szCs w:val="32"/>
        </w:rPr>
        <w:t>，代表委员满意率</w:t>
      </w:r>
      <w:r>
        <w:rPr>
          <w:rFonts w:ascii="仿宋_GB2312" w:eastAsia="仿宋_GB2312" w:hAnsi="仿宋_GB2312" w:cs="仿宋_GB2312" w:hint="eastAsia"/>
          <w:color w:val="000000" w:themeColor="text1"/>
          <w:sz w:val="32"/>
          <w:szCs w:val="32"/>
        </w:rPr>
        <w:t>100%</w:t>
      </w:r>
      <w:r>
        <w:rPr>
          <w:rFonts w:ascii="仿宋_GB2312" w:eastAsia="仿宋_GB2312" w:hAnsi="仿宋_GB2312" w:cs="仿宋_GB2312" w:hint="eastAsia"/>
          <w:color w:val="000000" w:themeColor="text1"/>
          <w:sz w:val="32"/>
          <w:szCs w:val="32"/>
        </w:rPr>
        <w:t>。未有上级建议提案办理任务。</w:t>
      </w:r>
    </w:p>
    <w:p w14:paraId="2D5AC431" w14:textId="77777777" w:rsidR="00C80EE3" w:rsidRDefault="00C33A51">
      <w:pPr>
        <w:spacing w:line="540" w:lineRule="exact"/>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 xml:space="preserve">    4</w:t>
      </w:r>
      <w:r>
        <w:rPr>
          <w:rFonts w:ascii="仿宋_GB2312" w:eastAsia="仿宋_GB2312" w:hAnsi="仿宋_GB2312" w:cs="仿宋_GB2312" w:hint="eastAsia"/>
          <w:color w:val="000000" w:themeColor="text1"/>
          <w:sz w:val="32"/>
          <w:szCs w:val="32"/>
        </w:rPr>
        <w:t>、政务公开工作创新情况：无</w:t>
      </w:r>
    </w:p>
    <w:p w14:paraId="0E255994" w14:textId="77777777" w:rsidR="00C80EE3" w:rsidRDefault="00C33A51">
      <w:pPr>
        <w:spacing w:line="540" w:lineRule="exact"/>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 xml:space="preserve">    5</w:t>
      </w:r>
      <w:r>
        <w:rPr>
          <w:rFonts w:ascii="仿宋_GB2312" w:eastAsia="仿宋_GB2312" w:hAnsi="仿宋_GB2312" w:cs="仿宋_GB2312" w:hint="eastAsia"/>
          <w:color w:val="000000" w:themeColor="text1"/>
          <w:sz w:val="32"/>
          <w:szCs w:val="32"/>
        </w:rPr>
        <w:t>、政府信息公开工作年度报告数据统计需要说明的事项：无</w:t>
      </w:r>
    </w:p>
    <w:p w14:paraId="49EA4B12" w14:textId="77777777" w:rsidR="00C80EE3" w:rsidRDefault="00C33A51">
      <w:pPr>
        <w:spacing w:line="540" w:lineRule="exact"/>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 xml:space="preserve">    6</w:t>
      </w:r>
      <w:r>
        <w:rPr>
          <w:rFonts w:ascii="仿宋_GB2312" w:eastAsia="仿宋_GB2312" w:hAnsi="仿宋_GB2312" w:cs="仿宋_GB2312" w:hint="eastAsia"/>
          <w:color w:val="000000" w:themeColor="text1"/>
          <w:sz w:val="32"/>
          <w:szCs w:val="32"/>
        </w:rPr>
        <w:t>、本行政机关认为需要报告的其他事项：无</w:t>
      </w:r>
    </w:p>
    <w:p w14:paraId="3C4ED63E" w14:textId="77777777" w:rsidR="00C80EE3" w:rsidRDefault="00C33A51">
      <w:pPr>
        <w:spacing w:line="540" w:lineRule="exact"/>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 xml:space="preserve">    7</w:t>
      </w:r>
      <w:r>
        <w:rPr>
          <w:rFonts w:ascii="仿宋_GB2312" w:eastAsia="仿宋_GB2312" w:hAnsi="仿宋_GB2312" w:cs="仿宋_GB2312" w:hint="eastAsia"/>
          <w:color w:val="000000" w:themeColor="text1"/>
          <w:sz w:val="32"/>
          <w:szCs w:val="32"/>
        </w:rPr>
        <w:t>、其他有关文件专门要求通过政府信息公开工作年度报告予以报告的事项：无</w:t>
      </w:r>
    </w:p>
    <w:p w14:paraId="377DE729" w14:textId="77777777" w:rsidR="00C80EE3" w:rsidRDefault="00C80EE3">
      <w:pPr>
        <w:spacing w:line="540" w:lineRule="exact"/>
        <w:rPr>
          <w:rFonts w:ascii="仿宋_GB2312" w:eastAsia="仿宋_GB2312" w:hAnsi="仿宋_GB2312" w:cs="仿宋_GB2312"/>
          <w:color w:val="000000" w:themeColor="text1"/>
          <w:sz w:val="32"/>
          <w:szCs w:val="32"/>
        </w:rPr>
      </w:pPr>
    </w:p>
    <w:p w14:paraId="7419D32D" w14:textId="77777777" w:rsidR="00C80EE3" w:rsidRDefault="00C80EE3">
      <w:pPr>
        <w:spacing w:line="540" w:lineRule="exact"/>
        <w:rPr>
          <w:rFonts w:ascii="仿宋_GB2312" w:eastAsia="仿宋_GB2312" w:hAnsi="仿宋_GB2312" w:cs="仿宋_GB2312"/>
          <w:color w:val="000000" w:themeColor="text1"/>
          <w:sz w:val="32"/>
          <w:szCs w:val="32"/>
        </w:rPr>
      </w:pPr>
    </w:p>
    <w:p w14:paraId="1DC769E6" w14:textId="77777777" w:rsidR="00C80EE3" w:rsidRDefault="00C80EE3">
      <w:pPr>
        <w:spacing w:line="540" w:lineRule="exact"/>
      </w:pPr>
    </w:p>
    <w:sectPr w:rsidR="00C80EE3">
      <w:pgSz w:w="11906" w:h="16838"/>
      <w:pgMar w:top="2098" w:right="1474" w:bottom="1984" w:left="1587"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小标宋简体">
    <w:panose1 w:val="03000509000000000000"/>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仿宋">
    <w:panose1 w:val="02010609060101010101"/>
    <w:charset w:val="86"/>
    <w:family w:val="auto"/>
    <w:pitch w:val="default"/>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EBC6B74"/>
    <w:multiLevelType w:val="singleLevel"/>
    <w:tmpl w:val="5EBC6B74"/>
    <w:lvl w:ilvl="0">
      <w:start w:val="3"/>
      <w:numFmt w:val="chineseCounting"/>
      <w:suff w:val="nothing"/>
      <w:lvlText w:val="%1、"/>
      <w:lvlJc w:val="left"/>
      <w:rPr>
        <w:rFonts w:hint="eastAsia"/>
      </w:rPr>
    </w:lvl>
  </w:abstractNum>
  <w:num w:numId="1" w16cid:durableId="4263896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ZjJjOWVkNDM0NTdjMGIzZGIyYzNjODgyMjE0MzE1YjcifQ=="/>
  </w:docVars>
  <w:rsids>
    <w:rsidRoot w:val="4F024DA4"/>
    <w:rsid w:val="0001437B"/>
    <w:rsid w:val="00C33A51"/>
    <w:rsid w:val="00C80EE3"/>
    <w:rsid w:val="02941292"/>
    <w:rsid w:val="0B5E65E9"/>
    <w:rsid w:val="0D8B27AF"/>
    <w:rsid w:val="17CF598E"/>
    <w:rsid w:val="17DF02C7"/>
    <w:rsid w:val="197E66ED"/>
    <w:rsid w:val="1EDF7DD8"/>
    <w:rsid w:val="21BC3427"/>
    <w:rsid w:val="26404627"/>
    <w:rsid w:val="2A4A3344"/>
    <w:rsid w:val="2E443652"/>
    <w:rsid w:val="32F80037"/>
    <w:rsid w:val="337B4EF0"/>
    <w:rsid w:val="358A30F5"/>
    <w:rsid w:val="36B415A1"/>
    <w:rsid w:val="3D3F6F8E"/>
    <w:rsid w:val="43997BF3"/>
    <w:rsid w:val="47E726FC"/>
    <w:rsid w:val="4B3C2D5F"/>
    <w:rsid w:val="4E8A2033"/>
    <w:rsid w:val="4E93713A"/>
    <w:rsid w:val="4F024DA4"/>
    <w:rsid w:val="53990C1F"/>
    <w:rsid w:val="57236B81"/>
    <w:rsid w:val="590B5B1F"/>
    <w:rsid w:val="59D14FBA"/>
    <w:rsid w:val="6A8E2179"/>
    <w:rsid w:val="6E7206C2"/>
    <w:rsid w:val="70FE448F"/>
    <w:rsid w:val="731F693F"/>
    <w:rsid w:val="74F3598D"/>
    <w:rsid w:val="76DD4B47"/>
    <w:rsid w:val="7A951295"/>
    <w:rsid w:val="7BD209F2"/>
    <w:rsid w:val="7FC84E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2FF502"/>
  <w15:docId w15:val="{5C3D0FA1-03D2-4E29-A9A4-3ACCA8A89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pPr>
      <w:spacing w:beforeAutospacing="1" w:afterAutospacing="1"/>
      <w:jc w:val="left"/>
    </w:pPr>
    <w:rPr>
      <w:rFonts w:cs="Times New Roman"/>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6</Pages>
  <Words>484</Words>
  <Characters>2762</Characters>
  <Application>Microsoft Office Word</Application>
  <DocSecurity>0</DocSecurity>
  <Lines>23</Lines>
  <Paragraphs>6</Paragraphs>
  <ScaleCrop>false</ScaleCrop>
  <Company/>
  <LinksUpToDate>false</LinksUpToDate>
  <CharactersWithSpaces>3240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Samsara 12</cp:lastModifiedBy>
  <cp:revision>3</cp:revision>
  <cp:lastPrinted>2024-01-31T06:44:00Z</cp:lastPrinted>
  <dcterms:created xsi:type="dcterms:W3CDTF">2024-01-09T01:15:00Z</dcterms:created>
  <dcterms:modified xsi:type="dcterms:W3CDTF">2024-01-31T07:17:00Z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y fmtid="{D5CDD505-2E9C-101B-9397-08002B2CF9AE}" pid="3" name="ICV">
    <vt:lpwstr>01DF2317D6174EBDA4F0F9DB43CE918C_11</vt:lpwstr>
  </property>
</Properties>
</file>