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i w:val="0"/>
          <w:caps w:val="0"/>
          <w:color w:val="3D3D3D"/>
          <w:spacing w:val="0"/>
          <w:kern w:val="0"/>
          <w:sz w:val="33"/>
          <w:szCs w:val="33"/>
          <w:lang w:val="en-US" w:eastAsia="zh-CN" w:bidi="ar"/>
        </w:rPr>
        <w:t>用人单位按比例安排残疾人就业审核工作服务指南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ascii="黑体" w:hAnsi="宋体" w:eastAsia="黑体" w:cs="黑体"/>
          <w:i w:val="0"/>
          <w:caps w:val="0"/>
          <w:color w:val="3D3D3D"/>
          <w:spacing w:val="0"/>
          <w:sz w:val="31"/>
          <w:szCs w:val="31"/>
          <w:u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ascii="Calibri" w:hAnsi="Calibri" w:cs="Calibri"/>
          <w:i w:val="0"/>
          <w:caps w:val="0"/>
          <w:color w:val="3D3D3D"/>
          <w:spacing w:val="0"/>
          <w:sz w:val="21"/>
          <w:szCs w:val="21"/>
          <w:u w:val="none"/>
        </w:rPr>
      </w:pPr>
      <w:r>
        <w:rPr>
          <w:rFonts w:ascii="黑体" w:hAnsi="宋体" w:eastAsia="黑体" w:cs="黑体"/>
          <w:i w:val="0"/>
          <w:caps w:val="0"/>
          <w:color w:val="3D3D3D"/>
          <w:spacing w:val="0"/>
          <w:sz w:val="31"/>
          <w:szCs w:val="31"/>
          <w:u w:val="none"/>
        </w:rPr>
        <w:t>一、审核对象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ascii="仿宋_GB2312" w:hAnsi="Calibri" w:eastAsia="仿宋_GB2312" w:cs="仿宋_GB2312"/>
          <w:i w:val="0"/>
          <w:caps w:val="0"/>
          <w:color w:val="3D3D3D"/>
          <w:spacing w:val="0"/>
          <w:sz w:val="31"/>
          <w:szCs w:val="31"/>
          <w:u w:val="none"/>
        </w:rPr>
        <w:t>202</w:t>
      </w:r>
      <w:r>
        <w:rPr>
          <w:rFonts w:hint="eastAsia" w:ascii="仿宋_GB2312" w:eastAsia="仿宋_GB2312" w:cs="仿宋_GB2312"/>
          <w:i w:val="0"/>
          <w:caps w:val="0"/>
          <w:color w:val="3D3D3D"/>
          <w:spacing w:val="0"/>
          <w:sz w:val="31"/>
          <w:szCs w:val="31"/>
          <w:u w:val="none"/>
          <w:lang w:val="en-US" w:eastAsia="zh-CN"/>
        </w:rPr>
        <w:t>4</w:t>
      </w:r>
      <w:r>
        <w:rPr>
          <w:rFonts w:hint="eastAsia" w:ascii="仿宋_GB2312" w:hAnsi="Calibri" w:eastAsia="仿宋_GB2312" w:cs="仿宋_GB2312"/>
          <w:i w:val="0"/>
          <w:caps w:val="0"/>
          <w:color w:val="3D3D3D"/>
          <w:spacing w:val="0"/>
          <w:sz w:val="31"/>
          <w:szCs w:val="31"/>
          <w:u w:val="none"/>
        </w:rPr>
        <w:t>年度安排有残疾人就业的机关、社会团体、企业、事业单位和民办非企业单位（以下简称用人单位）。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二、审核时间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年3月1日至202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年10月31日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三、申报方式及业务咨询电话</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仿宋_GB2312" w:hAnsi="Calibri" w:eastAsia="仿宋_GB2312" w:cs="仿宋_GB2312"/>
          <w:i w:val="0"/>
          <w:caps w:val="0"/>
          <w:color w:val="3D3D3D"/>
          <w:spacing w:val="0"/>
          <w:sz w:val="31"/>
          <w:szCs w:val="31"/>
          <w:u w:val="none"/>
        </w:rPr>
      </w:pPr>
      <w:r>
        <w:rPr>
          <w:rFonts w:hint="eastAsia" w:ascii="楷体_GB2312" w:hAnsi="Calibri" w:eastAsia="楷体_GB2312" w:cs="楷体_GB2312"/>
          <w:i w:val="0"/>
          <w:caps w:val="0"/>
          <w:color w:val="3D3D3D"/>
          <w:spacing w:val="0"/>
          <w:sz w:val="31"/>
          <w:szCs w:val="31"/>
          <w:u w:val="none"/>
        </w:rPr>
        <w:t>网上申报：</w:t>
      </w:r>
      <w:r>
        <w:rPr>
          <w:rFonts w:hint="eastAsia" w:ascii="仿宋_GB2312" w:hAnsi="Calibri" w:eastAsia="仿宋_GB2312" w:cs="仿宋_GB2312"/>
          <w:i w:val="0"/>
          <w:caps w:val="0"/>
          <w:color w:val="3D3D3D"/>
          <w:spacing w:val="0"/>
          <w:sz w:val="31"/>
          <w:szCs w:val="31"/>
          <w:u w:val="none"/>
        </w:rPr>
        <w:t>用人单位通过电脑直接访问系统网址（https://abllwrz.sddpf.org.cn:8443/wbxt/#/login），跳转到</w:t>
      </w:r>
      <w:r>
        <w:rPr>
          <w:rFonts w:eastAsia="仿宋_GB2312"/>
          <w:color w:val="auto"/>
          <w:sz w:val="32"/>
          <w:szCs w:val="32"/>
        </w:rPr>
        <w:t>“</w:t>
      </w:r>
      <w:r>
        <w:rPr>
          <w:rFonts w:hint="eastAsia" w:eastAsia="仿宋_GB2312"/>
          <w:color w:val="auto"/>
          <w:sz w:val="32"/>
          <w:szCs w:val="32"/>
          <w:lang w:eastAsia="zh-CN"/>
        </w:rPr>
        <w:t>山东省统一身份认证平台</w:t>
      </w:r>
      <w:r>
        <w:rPr>
          <w:rFonts w:eastAsia="仿宋_GB2312"/>
          <w:color w:val="auto"/>
          <w:sz w:val="32"/>
          <w:szCs w:val="32"/>
        </w:rPr>
        <w:t>”</w:t>
      </w:r>
      <w:r>
        <w:rPr>
          <w:rFonts w:hint="eastAsia" w:ascii="仿宋_GB2312" w:hAnsi="Calibri" w:eastAsia="仿宋_GB2312" w:cs="仿宋_GB2312"/>
          <w:i w:val="0"/>
          <w:caps w:val="0"/>
          <w:color w:val="3D3D3D"/>
          <w:spacing w:val="0"/>
          <w:sz w:val="31"/>
          <w:szCs w:val="31"/>
          <w:u w:val="none"/>
        </w:rPr>
        <w:t>，使用法人用户进行登录。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2、业务咨询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市直机关、团体、事业单位及中央、省属驻淄单位由市本级审核,其他用人单位按照属地管理原则由区县残疾人就业服务机构审核。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市本级：2182592</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张店区：2861227</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淄川区：5264669</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Calibri" w:hAnsi="Calibri" w:eastAsia="仿宋_GB2312" w:cs="Calibri"/>
          <w:i w:val="0"/>
          <w:caps w:val="0"/>
          <w:color w:val="3D3D3D"/>
          <w:spacing w:val="0"/>
          <w:sz w:val="21"/>
          <w:szCs w:val="21"/>
          <w:u w:val="none"/>
          <w:lang w:eastAsia="zh-CN"/>
        </w:rPr>
      </w:pPr>
      <w:r>
        <w:rPr>
          <w:rFonts w:hint="eastAsia" w:ascii="仿宋_GB2312" w:hAnsi="Calibri" w:eastAsia="仿宋_GB2312" w:cs="仿宋_GB2312"/>
          <w:i w:val="0"/>
          <w:caps w:val="0"/>
          <w:color w:val="3D3D3D"/>
          <w:spacing w:val="0"/>
          <w:sz w:val="31"/>
          <w:szCs w:val="31"/>
          <w:u w:val="none"/>
        </w:rPr>
        <w:t>博山区：411023</w:t>
      </w:r>
      <w:r>
        <w:rPr>
          <w:rFonts w:hint="eastAsia" w:ascii="仿宋_GB2312" w:eastAsia="仿宋_GB2312" w:cs="仿宋_GB2312"/>
          <w:i w:val="0"/>
          <w:caps w:val="0"/>
          <w:color w:val="3D3D3D"/>
          <w:spacing w:val="0"/>
          <w:sz w:val="31"/>
          <w:szCs w:val="31"/>
          <w:u w:val="none"/>
          <w:lang w:val="en-US" w:eastAsia="zh-CN"/>
        </w:rPr>
        <w:t>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临淄区: 7211</w:t>
      </w:r>
      <w:r>
        <w:rPr>
          <w:rFonts w:hint="eastAsia" w:ascii="仿宋_GB2312" w:eastAsia="仿宋_GB2312" w:cs="仿宋_GB2312"/>
          <w:i w:val="0"/>
          <w:caps w:val="0"/>
          <w:color w:val="3D3D3D"/>
          <w:spacing w:val="0"/>
          <w:sz w:val="31"/>
          <w:szCs w:val="31"/>
          <w:u w:val="none"/>
          <w:lang w:val="en-US" w:eastAsia="zh-CN"/>
        </w:rPr>
        <w:t>219</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周村区：6156021</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桓台县：76560</w:t>
      </w:r>
      <w:r>
        <w:rPr>
          <w:rFonts w:hint="eastAsia" w:ascii="仿宋_GB2312" w:eastAsia="仿宋_GB2312" w:cs="仿宋_GB2312"/>
          <w:i w:val="0"/>
          <w:caps w:val="0"/>
          <w:color w:val="3D3D3D"/>
          <w:spacing w:val="0"/>
          <w:sz w:val="31"/>
          <w:szCs w:val="31"/>
          <w:u w:val="none"/>
          <w:lang w:val="en-US" w:eastAsia="zh-CN"/>
        </w:rPr>
        <w:t>11</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eastAsia="仿宋_GB2312" w:cs="Calibri"/>
          <w:i w:val="0"/>
          <w:caps w:val="0"/>
          <w:color w:val="3D3D3D"/>
          <w:spacing w:val="0"/>
          <w:sz w:val="21"/>
          <w:szCs w:val="21"/>
          <w:u w:val="none"/>
          <w:lang w:val="en-US" w:eastAsia="zh-CN"/>
        </w:rPr>
      </w:pPr>
      <w:r>
        <w:rPr>
          <w:rFonts w:hint="eastAsia" w:ascii="仿宋_GB2312" w:hAnsi="Calibri" w:eastAsia="仿宋_GB2312" w:cs="仿宋_GB2312"/>
          <w:i w:val="0"/>
          <w:caps w:val="0"/>
          <w:color w:val="3D3D3D"/>
          <w:spacing w:val="0"/>
          <w:sz w:val="31"/>
          <w:szCs w:val="31"/>
          <w:u w:val="none"/>
        </w:rPr>
        <w:t>高青县：</w:t>
      </w:r>
      <w:r>
        <w:rPr>
          <w:rFonts w:hint="eastAsia" w:ascii="仿宋_GB2312" w:eastAsia="仿宋_GB2312" w:cs="仿宋_GB2312"/>
          <w:i w:val="0"/>
          <w:caps w:val="0"/>
          <w:color w:val="3D3D3D"/>
          <w:spacing w:val="0"/>
          <w:sz w:val="31"/>
          <w:szCs w:val="31"/>
          <w:u w:val="none"/>
          <w:lang w:val="en-US" w:eastAsia="zh-CN"/>
        </w:rPr>
        <w:t>2961008</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沂源县：3233926</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eastAsia" w:ascii="仿宋_GB2312" w:hAnsi="Calibri" w:eastAsia="仿宋_GB2312" w:cs="仿宋_GB2312"/>
          <w:i w:val="0"/>
          <w:caps w:val="0"/>
          <w:color w:val="3D3D3D"/>
          <w:spacing w:val="0"/>
          <w:sz w:val="31"/>
          <w:szCs w:val="31"/>
          <w:u w:val="none"/>
        </w:rPr>
      </w:pPr>
      <w:r>
        <w:rPr>
          <w:rFonts w:hint="eastAsia" w:ascii="仿宋_GB2312" w:hAnsi="Calibri" w:eastAsia="仿宋_GB2312" w:cs="仿宋_GB2312"/>
          <w:i w:val="0"/>
          <w:caps w:val="0"/>
          <w:color w:val="3D3D3D"/>
          <w:spacing w:val="0"/>
          <w:sz w:val="31"/>
          <w:szCs w:val="31"/>
          <w:u w:val="none"/>
        </w:rPr>
        <w:t>高新区：2341058</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文昌湖区：6030091</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经开区：7862701</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四、申报材料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楷体_GB2312" w:hAnsi="Calibri" w:eastAsia="楷体_GB2312" w:cs="楷体_GB2312"/>
          <w:i w:val="0"/>
          <w:caps w:val="0"/>
          <w:color w:val="3D3D3D"/>
          <w:spacing w:val="0"/>
          <w:sz w:val="31"/>
          <w:szCs w:val="31"/>
          <w:u w:val="none"/>
        </w:rPr>
        <w:t>网上申报</w:t>
      </w:r>
      <w:r>
        <w:rPr>
          <w:rFonts w:hint="eastAsia" w:ascii="仿宋_GB2312" w:hAnsi="Calibri" w:eastAsia="仿宋_GB2312" w:cs="仿宋_GB2312"/>
          <w:i w:val="0"/>
          <w:caps w:val="0"/>
          <w:color w:val="3D3D3D"/>
          <w:spacing w:val="0"/>
          <w:sz w:val="31"/>
          <w:szCs w:val="31"/>
          <w:u w:val="none"/>
        </w:rPr>
        <w:t>（全程网办）：用人单位注册后登录系统，按系统提示填报资料，其中系统可自动调取残疾人证、残疾军人证、职工养老保险、医疗保险、个人工资发放等信息进行验证，如系统显示相关信息调取失败，请将相关证明材料拍照或扫描后上传至系统。其中：职工养老保险、医疗保险缴纳凭证需上传在社保系统下载或政务大厅打印的带公章凭证，工资发放证明可以是银行流水或其他工资发放凭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黑体" w:hAnsi="宋体" w:eastAsia="黑体" w:cs="黑体"/>
          <w:i w:val="0"/>
          <w:caps w:val="0"/>
          <w:color w:val="3D3D3D"/>
          <w:spacing w:val="0"/>
          <w:sz w:val="31"/>
          <w:szCs w:val="31"/>
          <w:u w:val="none"/>
        </w:rPr>
        <w:t>五、相关说明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1.202</w:t>
      </w:r>
      <w:r>
        <w:rPr>
          <w:rFonts w:hint="eastAsia" w:ascii="仿宋_GB2312" w:eastAsia="仿宋_GB2312" w:cs="仿宋_GB2312"/>
          <w:i w:val="0"/>
          <w:caps w:val="0"/>
          <w:color w:val="3D3D3D"/>
          <w:spacing w:val="0"/>
          <w:sz w:val="31"/>
          <w:szCs w:val="31"/>
          <w:u w:val="none"/>
          <w:lang w:val="en-US" w:eastAsia="zh-CN"/>
        </w:rPr>
        <w:t>4</w:t>
      </w:r>
      <w:r>
        <w:rPr>
          <w:rFonts w:hint="eastAsia" w:ascii="仿宋_GB2312" w:hAnsi="Calibri" w:eastAsia="仿宋_GB2312" w:cs="仿宋_GB2312"/>
          <w:i w:val="0"/>
          <w:caps w:val="0"/>
          <w:color w:val="3D3D3D"/>
          <w:spacing w:val="0"/>
          <w:sz w:val="31"/>
          <w:szCs w:val="31"/>
          <w:u w:val="none"/>
        </w:rPr>
        <w:t>年度安排有残疾人就业的用人单位如在规定时限未申报的，视为未安排残疾人就业，由税务机关按规定征收残疾人就业保障金；未安排有残疾人就业的，直接向税务机关申报缴纳残疾人就业保障金，不需要进行安置残疾人就业审核认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2.用人单位网上申报通过后，可在承诺办结日前随时登录系统获取告知信息，了解办理状态。审核已办结的，可以下载打印电子认定书。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3.用人单位通过网上申报，业务年度默认为202</w:t>
      </w:r>
      <w:r>
        <w:rPr>
          <w:rFonts w:hint="eastAsia" w:ascii="仿宋_GB2312" w:eastAsia="仿宋_GB2312" w:cs="仿宋_GB2312"/>
          <w:i w:val="0"/>
          <w:caps w:val="0"/>
          <w:color w:val="3D3D3D"/>
          <w:spacing w:val="0"/>
          <w:sz w:val="31"/>
          <w:szCs w:val="31"/>
          <w:u w:val="none"/>
          <w:lang w:val="en-US" w:eastAsia="zh-CN"/>
        </w:rPr>
        <w:t>4</w:t>
      </w:r>
      <w:r>
        <w:rPr>
          <w:rFonts w:hint="eastAsia" w:ascii="仿宋_GB2312" w:hAnsi="Calibri" w:eastAsia="仿宋_GB2312" w:cs="仿宋_GB2312"/>
          <w:i w:val="0"/>
          <w:caps w:val="0"/>
          <w:color w:val="3D3D3D"/>
          <w:spacing w:val="0"/>
          <w:sz w:val="31"/>
          <w:szCs w:val="31"/>
          <w:u w:val="none"/>
        </w:rPr>
        <w:t>，如无特殊原因请不要提前申报202</w:t>
      </w:r>
      <w:r>
        <w:rPr>
          <w:rFonts w:hint="eastAsia" w:ascii="仿宋_GB2312" w:eastAsia="仿宋_GB2312" w:cs="仿宋_GB2312"/>
          <w:i w:val="0"/>
          <w:caps w:val="0"/>
          <w:color w:val="3D3D3D"/>
          <w:spacing w:val="0"/>
          <w:sz w:val="31"/>
          <w:szCs w:val="31"/>
          <w:u w:val="none"/>
          <w:lang w:val="en-US" w:eastAsia="zh-CN"/>
        </w:rPr>
        <w:t>5</w:t>
      </w:r>
      <w:r>
        <w:rPr>
          <w:rFonts w:hint="eastAsia" w:ascii="仿宋_GB2312" w:hAnsi="Calibri" w:eastAsia="仿宋_GB2312" w:cs="仿宋_GB2312"/>
          <w:i w:val="0"/>
          <w:caps w:val="0"/>
          <w:color w:val="3D3D3D"/>
          <w:spacing w:val="0"/>
          <w:sz w:val="31"/>
          <w:szCs w:val="31"/>
          <w:u w:val="none"/>
        </w:rPr>
        <w:t>年度业务。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4.网上申报操作手册等文档可在“山东省残疾人联合会”网站首页（“办事服务”下点击“就业申报”）下载。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5.</w:t>
      </w:r>
      <w:r>
        <w:rPr>
          <w:rFonts w:hint="eastAsia" w:ascii="仿宋_GB2312" w:eastAsia="仿宋_GB2312" w:cs="仿宋_GB2312"/>
          <w:i w:val="0"/>
          <w:caps w:val="0"/>
          <w:color w:val="3D3D3D"/>
          <w:spacing w:val="0"/>
          <w:sz w:val="31"/>
          <w:szCs w:val="31"/>
          <w:u w:val="none"/>
          <w:lang w:val="en-US" w:eastAsia="zh-CN"/>
        </w:rPr>
        <w:t>系统使用技术咨询：全国技术热线，</w:t>
      </w:r>
      <w:r>
        <w:rPr>
          <w:rFonts w:hint="eastAsia" w:ascii="仿宋_GB2312" w:hAnsi="Calibri" w:eastAsia="仿宋_GB2312" w:cs="仿宋_GB2312"/>
          <w:i w:val="0"/>
          <w:caps w:val="0"/>
          <w:color w:val="3D3D3D"/>
          <w:spacing w:val="0"/>
          <w:sz w:val="31"/>
          <w:szCs w:val="31"/>
          <w:u w:val="none"/>
        </w:rPr>
        <w:t>400</w:t>
      </w:r>
      <w:r>
        <w:rPr>
          <w:rFonts w:hint="eastAsia" w:ascii="仿宋_GB2312" w:eastAsia="仿宋_GB2312" w:cs="仿宋_GB2312"/>
          <w:i w:val="0"/>
          <w:caps w:val="0"/>
          <w:color w:val="3D3D3D"/>
          <w:spacing w:val="0"/>
          <w:sz w:val="31"/>
          <w:szCs w:val="31"/>
          <w:u w:val="none"/>
          <w:lang w:val="en-US" w:eastAsia="zh-CN"/>
        </w:rPr>
        <w:t>-</w:t>
      </w:r>
      <w:r>
        <w:rPr>
          <w:rFonts w:hint="eastAsia" w:ascii="仿宋_GB2312" w:hAnsi="Calibri" w:eastAsia="仿宋_GB2312" w:cs="仿宋_GB2312"/>
          <w:i w:val="0"/>
          <w:caps w:val="0"/>
          <w:color w:val="3D3D3D"/>
          <w:spacing w:val="0"/>
          <w:sz w:val="31"/>
          <w:szCs w:val="31"/>
          <w:u w:val="none"/>
        </w:rPr>
        <w:t>860</w:t>
      </w:r>
      <w:r>
        <w:rPr>
          <w:rFonts w:hint="eastAsia" w:ascii="仿宋_GB2312" w:eastAsia="仿宋_GB2312" w:cs="仿宋_GB2312"/>
          <w:i w:val="0"/>
          <w:caps w:val="0"/>
          <w:color w:val="3D3D3D"/>
          <w:spacing w:val="0"/>
          <w:sz w:val="31"/>
          <w:szCs w:val="31"/>
          <w:u w:val="none"/>
          <w:lang w:val="en-US" w:eastAsia="zh-CN"/>
        </w:rPr>
        <w:t>-</w:t>
      </w:r>
      <w:r>
        <w:rPr>
          <w:rFonts w:hint="eastAsia" w:ascii="仿宋_GB2312" w:hAnsi="Calibri" w:eastAsia="仿宋_GB2312" w:cs="仿宋_GB2312"/>
          <w:i w:val="0"/>
          <w:caps w:val="0"/>
          <w:color w:val="3D3D3D"/>
          <w:spacing w:val="0"/>
          <w:sz w:val="31"/>
          <w:szCs w:val="31"/>
          <w:u w:val="none"/>
        </w:rPr>
        <w:t>0797</w:t>
      </w:r>
      <w:r>
        <w:rPr>
          <w:rFonts w:hint="eastAsia" w:ascii="仿宋_GB2312" w:eastAsia="仿宋_GB2312" w:cs="仿宋_GB2312"/>
          <w:i w:val="0"/>
          <w:caps w:val="0"/>
          <w:color w:val="3D3D3D"/>
          <w:spacing w:val="0"/>
          <w:sz w:val="31"/>
          <w:szCs w:val="31"/>
          <w:u w:val="none"/>
          <w:lang w:eastAsia="zh-CN"/>
        </w:rPr>
        <w:t>，</w:t>
      </w:r>
      <w:r>
        <w:rPr>
          <w:rFonts w:hint="eastAsia" w:ascii="仿宋_GB2312" w:hAnsi="Calibri" w:eastAsia="仿宋_GB2312" w:cs="仿宋_GB2312"/>
          <w:i w:val="0"/>
          <w:caps w:val="0"/>
          <w:color w:val="3D3D3D"/>
          <w:spacing w:val="0"/>
          <w:sz w:val="31"/>
          <w:szCs w:val="31"/>
          <w:u w:val="none"/>
        </w:rPr>
        <w:t>按照提示选择“残联业务”</w:t>
      </w:r>
      <w:r>
        <w:rPr>
          <w:rFonts w:hint="eastAsia" w:ascii="仿宋_GB2312" w:eastAsia="仿宋_GB2312" w:cs="仿宋_GB2312"/>
          <w:i w:val="0"/>
          <w:caps w:val="0"/>
          <w:color w:val="3D3D3D"/>
          <w:spacing w:val="0"/>
          <w:sz w:val="31"/>
          <w:szCs w:val="31"/>
          <w:u w:val="none"/>
          <w:lang w:eastAsia="zh-CN"/>
        </w:rPr>
        <w:t>；信息服务科，</w:t>
      </w:r>
      <w:r>
        <w:rPr>
          <w:rFonts w:hint="eastAsia" w:ascii="仿宋_GB2312" w:eastAsia="仿宋_GB2312" w:cs="仿宋_GB2312"/>
          <w:i w:val="0"/>
          <w:caps w:val="0"/>
          <w:color w:val="3D3D3D"/>
          <w:spacing w:val="0"/>
          <w:sz w:val="31"/>
          <w:szCs w:val="31"/>
          <w:u w:val="none"/>
          <w:lang w:val="en-US" w:eastAsia="zh-CN"/>
        </w:rPr>
        <w:t>0531-86158985</w:t>
      </w:r>
      <w:bookmarkStart w:id="0" w:name="_GoBack"/>
      <w:bookmarkEnd w:id="0"/>
      <w:r>
        <w:rPr>
          <w:rFonts w:hint="eastAsia" w:ascii="仿宋_GB2312" w:hAnsi="Calibri" w:eastAsia="仿宋_GB2312" w:cs="仿宋_GB2312"/>
          <w:i w:val="0"/>
          <w:caps w:val="0"/>
          <w:color w:val="3D3D3D"/>
          <w:spacing w:val="0"/>
          <w:sz w:val="31"/>
          <w:szCs w:val="31"/>
          <w:u w:val="none"/>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right="0" w:firstLine="930" w:firstLineChars="300"/>
        <w:jc w:val="both"/>
        <w:rPr>
          <w:rFonts w:hint="eastAsia" w:ascii="仿宋_GB2312" w:eastAsia="仿宋_GB2312" w:cs="仿宋_GB2312"/>
          <w:i w:val="0"/>
          <w:caps w:val="0"/>
          <w:color w:val="3D3D3D"/>
          <w:spacing w:val="0"/>
          <w:sz w:val="31"/>
          <w:szCs w:val="31"/>
          <w:u w:val="none"/>
          <w:lang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right="0" w:firstLine="3720" w:firstLineChars="1200"/>
        <w:jc w:val="both"/>
        <w:rPr>
          <w:rFonts w:hint="eastAsia" w:ascii="仿宋_GB2312" w:eastAsia="仿宋_GB2312" w:cs="仿宋_GB2312"/>
          <w:i w:val="0"/>
          <w:caps w:val="0"/>
          <w:color w:val="3D3D3D"/>
          <w:spacing w:val="0"/>
          <w:sz w:val="31"/>
          <w:szCs w:val="31"/>
          <w:u w:val="none"/>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Calibri" w:hAnsi="Calibri" w:cs="Calibri"/>
          <w:i w:val="0"/>
          <w:caps w:val="0"/>
          <w:color w:val="3D3D3D"/>
          <w:spacing w:val="0"/>
          <w:sz w:val="21"/>
          <w:szCs w:val="21"/>
          <w:u w:val="none"/>
        </w:rPr>
      </w:pPr>
      <w:r>
        <w:rPr>
          <w:rFonts w:hint="eastAsia" w:ascii="仿宋_GB2312" w:hAnsi="Calibri" w:eastAsia="仿宋_GB2312" w:cs="仿宋_GB2312"/>
          <w:i w:val="0"/>
          <w:caps w:val="0"/>
          <w:color w:val="3D3D3D"/>
          <w:spacing w:val="0"/>
          <w:sz w:val="31"/>
          <w:szCs w:val="31"/>
          <w:u w:val="none"/>
        </w:rPr>
        <w:t> </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宋体"/>
    <w:panose1 w:val="02010609030101010101"/>
    <w:charset w:val="86"/>
    <w:family w:val="auto"/>
    <w:pitch w:val="default"/>
    <w:sig w:usb0="00000000" w:usb1="00000000" w:usb2="00000000" w:usb3="00000000" w:csb0="00040000" w:csb1="00000000"/>
  </w:font>
  <w:font w:name="楷体_GB2312">
    <w:altName w:val="宋体"/>
    <w:panose1 w:val="02010609030101010101"/>
    <w:charset w:val="86"/>
    <w:family w:val="auto"/>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FD259B"/>
    <w:rsid w:val="3EAB0813"/>
    <w:rsid w:val="4DBF24C7"/>
    <w:rsid w:val="5A7F28AA"/>
    <w:rsid w:val="647E4B66"/>
    <w:rsid w:val="6B2580D9"/>
    <w:rsid w:val="6D79BC63"/>
    <w:rsid w:val="773F565E"/>
    <w:rsid w:val="7CF70D54"/>
    <w:rsid w:val="7F77056C"/>
    <w:rsid w:val="7F7EE574"/>
    <w:rsid w:val="7F7F9DF4"/>
    <w:rsid w:val="AEA29F1A"/>
    <w:rsid w:val="B75FA3AE"/>
    <w:rsid w:val="CFF796A6"/>
    <w:rsid w:val="DDBEA2A8"/>
    <w:rsid w:val="DEFFA227"/>
    <w:rsid w:val="E7E7DEA2"/>
    <w:rsid w:val="F7EF303B"/>
    <w:rsid w:val="F7FF92B4"/>
    <w:rsid w:val="FB3E9A5D"/>
    <w:rsid w:val="FB3FE64A"/>
    <w:rsid w:val="FF2D0E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2014-10-30T20:08:00Z</dcterms:created>
  <dc:creator>Administrator</dc:creator>
  <cp:lastModifiedBy>user</cp:lastModifiedBy>
  <cp:lastPrinted>2025-03-07T15:28:52Z</cp:lastPrinted>
  <dcterms:modified xsi:type="dcterms:W3CDTF">2025-03-07T15:49:49Z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F59A66FC54244032BD057D92DDB74541_13</vt:lpwstr>
  </property>
</Properties>
</file>