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  <w:outlineLvl w:val="0"/>
        <w:rPr>
          <w:rFonts w:ascii="方正小标宋简体" w:hAnsi="宋体" w:eastAsia="方正小标宋简体" w:cs="宋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淄川区自然资源局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  <w:outlineLvl w:val="0"/>
        <w:rPr>
          <w:rFonts w:ascii="方正小标宋简体" w:hAnsi="宋体" w:eastAsia="方正小标宋简体" w:cs="宋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宋体" w:eastAsia="方正小标宋简体" w:cs="宋体"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宋体" w:eastAsia="方正小标宋简体" w:cs="宋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  <w:outlineLvl w:val="0"/>
        <w:rPr>
          <w:rFonts w:ascii="方正小标宋简体" w:hAnsi="宋体" w:eastAsia="方正小标宋简体" w:cs="宋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left"/>
        <w:textAlignment w:val="auto"/>
        <w:outlineLvl w:val="0"/>
        <w:rPr>
          <w:rFonts w:ascii="方正小标宋简体" w:hAnsi="宋体" w:eastAsia="方正小标宋简体" w:cs="宋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年，认真落实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上级关于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各项制度，积极主动公开本单位各类信息，现将我局信息公开工作情况报告如下：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　　 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2020年我局紧紧围绕政府信息公开工作，强化组织建设，完善工作机制，稳步推进信息公开工作，不断提升政府工作透明度。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一是主动公开情况。</w:t>
      </w:r>
      <w:r>
        <w:rPr>
          <w:rFonts w:hint="default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年，主动公开政府信息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107条;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办理人大建议</w:t>
      </w:r>
      <w:r>
        <w:rPr>
          <w:rFonts w:hint="eastAsia" w:asci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7件，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均已按时答复完毕，并及时上</w:t>
      </w:r>
      <w:r>
        <w:rPr>
          <w:rFonts w:hint="eastAsia" w:asci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报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办理政协提议</w:t>
      </w:r>
      <w:r>
        <w:rPr>
          <w:rFonts w:hint="eastAsia" w:asci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件，按时完成答复</w:t>
      </w:r>
      <w:r>
        <w:rPr>
          <w:rFonts w:hint="eastAsia" w:asci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并及时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报送</w:t>
      </w:r>
      <w:r>
        <w:rPr>
          <w:rFonts w:hint="default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二是依申请公开情况。</w:t>
      </w:r>
      <w:r>
        <w:rPr>
          <w:rFonts w:hint="default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今年共接收和处理政府信息公开申请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件，均已按时完成办结。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三是政府信息管理情况。</w:t>
      </w:r>
      <w:r>
        <w:rPr>
          <w:rFonts w:hint="default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安排专人负责政府信息目录的调整与发布，按规定完成政府信息公开指南及年报的编制及发布工作，进一步完善政府信息公开制度，严格按照信息公开条例，</w:t>
      </w:r>
      <w:r>
        <w:rPr>
          <w:rFonts w:hint="default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落实保密审查制度，保证公开信息的全面、准确、及时。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四是平台建设情况。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区委区政府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统一部署，我局能及时在网站、单位政务公开栏等公开各项工作，经常性更新工作实时动态，丰富信息资源。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五是监督保障情况。</w:t>
      </w:r>
      <w:r>
        <w:rPr>
          <w:rFonts w:hint="default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将政务公开工作逐项分解到相关业务科室，压实工作责任。今年共组织科室负责人安排部署有关政务公开工作2次，安排相关科室政务公开人员培训</w:t>
      </w:r>
      <w:r>
        <w:rPr>
          <w:rFonts w:hint="eastAsia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微软雅黑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次，提高了我局政务公开水平。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ascii="Times New Roman" w:hAnsi="Times New Roman" w:eastAsia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二、</w:t>
      </w:r>
      <w:r>
        <w:rPr>
          <w:rFonts w:ascii="Times New Roman" w:hAnsi="Times New Roman" w:eastAsia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8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6"/>
        <w:gridCol w:w="2027"/>
        <w:gridCol w:w="2073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380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876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本年新制作数量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本年新</w:t>
            </w:r>
          </w:p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公开数量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对外公开</w:t>
            </w:r>
          </w:p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876" w:type="dxa"/>
            <w:vAlign w:val="center"/>
          </w:tcPr>
          <w:p>
            <w:pP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7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76" w:type="dxa"/>
            <w:vAlign w:val="center"/>
          </w:tcPr>
          <w:p>
            <w:pP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7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80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876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027" w:type="dxa"/>
            <w:vAlign w:val="center"/>
          </w:tcPr>
          <w:p>
            <w:pP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876" w:type="dxa"/>
            <w:vAlign w:val="center"/>
          </w:tcPr>
          <w:p>
            <w:pP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73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76" w:type="dxa"/>
            <w:vAlign w:val="center"/>
          </w:tcPr>
          <w:p>
            <w:pP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其他对外管理服务事项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073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380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876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027" w:type="dxa"/>
            <w:vAlign w:val="center"/>
          </w:tcPr>
          <w:p>
            <w:pP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876" w:type="dxa"/>
            <w:vAlign w:val="center"/>
          </w:tcPr>
          <w:p>
            <w:pP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2073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-7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876" w:type="dxa"/>
            <w:vAlign w:val="center"/>
          </w:tcPr>
          <w:p>
            <w:pP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73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2404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380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876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027" w:type="dxa"/>
            <w:vAlign w:val="center"/>
          </w:tcPr>
          <w:p>
            <w:pP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447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876" w:type="dxa"/>
            <w:vAlign w:val="center"/>
          </w:tcPr>
          <w:p>
            <w:pP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2027" w:type="dxa"/>
            <w:vAlign w:val="center"/>
          </w:tcPr>
          <w:p>
            <w:pP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7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380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876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采购项目数量</w:t>
            </w:r>
          </w:p>
        </w:tc>
        <w:tc>
          <w:tcPr>
            <w:tcW w:w="447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876" w:type="dxa"/>
            <w:vAlign w:val="center"/>
          </w:tcPr>
          <w:p>
            <w:pP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政府集中采购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477" w:type="dxa"/>
            <w:gridSpan w:val="2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105.9592万元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/>
        <w:textAlignment w:val="auto"/>
        <w:rPr>
          <w:rFonts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8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578"/>
        <w:gridCol w:w="2729"/>
        <w:gridCol w:w="572"/>
        <w:gridCol w:w="543"/>
        <w:gridCol w:w="572"/>
        <w:gridCol w:w="716"/>
        <w:gridCol w:w="716"/>
        <w:gridCol w:w="580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87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4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87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1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487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8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8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．属于国家秘密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default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2．其他法律行政法规禁止公开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3．危及“三安全一稳定”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4．保护第三方合法权益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5．属于三类内部事务信息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6．属于四类过程性信息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7．属于行政执法案卷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8．属于行政查询事项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1．本机关不掌握相关政府信息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2．没有现成信息需要另行制作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3．补正后申请内容仍不明确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（五）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不予处理</w:t>
            </w: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1．信访举报投诉类申请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2．重复申请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．要求提供公开出版物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4．无正当理由大量反复申请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hanging="180" w:hangingChars="100"/>
              <w:textAlignment w:val="auto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5．要求行政机关确认或重新出具已获取信息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default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default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rFonts w:hint="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textAlignment w:val="auto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shd w:val="clear" w:color="auto" w:fill="FFFFFF"/>
        <w:ind w:left="480"/>
        <w:rPr>
          <w:rFonts w:ascii="Times New Roman" w:hAnsi="Times New Roman" w:eastAsia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ascii="黑体" w:hAnsi="黑体" w:eastAsia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</w:t>
      </w:r>
      <w:r>
        <w:rPr>
          <w:rFonts w:ascii="Times New Roman" w:hAnsi="Times New Roman" w:eastAsia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公开行政复议、行政诉讼情况</w:t>
      </w:r>
    </w:p>
    <w:tbl>
      <w:tblPr>
        <w:tblStyle w:val="8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622"/>
        <w:gridCol w:w="621"/>
        <w:gridCol w:w="621"/>
        <w:gridCol w:w="626"/>
        <w:gridCol w:w="621"/>
        <w:gridCol w:w="621"/>
        <w:gridCol w:w="621"/>
        <w:gridCol w:w="621"/>
        <w:gridCol w:w="625"/>
        <w:gridCol w:w="621"/>
        <w:gridCol w:w="621"/>
        <w:gridCol w:w="621"/>
        <w:gridCol w:w="621"/>
        <w:gridCol w:w="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079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220" w:type="dxa"/>
            <w:gridSpan w:val="10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89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21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21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109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58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5"/>
          <w:szCs w:val="35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我局政府信息公开虽然取得了一定成效，但还存在一定的问题，主要表现为以下几个方面：一是各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室、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局属各单位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对政府信息报送工作重视程度不够，政府信息可用资料少，挖掘深度不够，综合提炼不够；二是政府信息公开内容不够全面、丰富；三是政府信息公开发布量还有待提高等。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针对以上存在的问题，我们将进一步采取有效措施，加大工作力度，推动政府信息公开工作再上新台阶。一是统一思想认识，不断完善丰富政府信息公开内容，及时主动公开政府信息，保证公开信息的完整性和准确性，不断提升工作和服务水平；二是强化政府信息公开人员的培训工作，经常组织专业知识培训，不断增强自身队伍的写作能力，提高政府信息公开工作能力。三是不断加强与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府信息公开办公室和其他部门的沟通，学习借鉴好经验好做法；四是切实加强信息公开的质量监督检查工作，着重从信息公开的质量和数量入手，及时公开征地、森林防火、森林病虫害防治、地灾防治、耕地保护等各方面内容，确保信息公开工作新的突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淄川区自然资源局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5414645</wp:posOffset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6.35pt;margin-top:-3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6LgGt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4E"/>
    <w:rsid w:val="000269E8"/>
    <w:rsid w:val="001623DB"/>
    <w:rsid w:val="00180724"/>
    <w:rsid w:val="003B014E"/>
    <w:rsid w:val="004F68B3"/>
    <w:rsid w:val="00513797"/>
    <w:rsid w:val="00524EFD"/>
    <w:rsid w:val="00537723"/>
    <w:rsid w:val="00644EE3"/>
    <w:rsid w:val="00674142"/>
    <w:rsid w:val="006D52A9"/>
    <w:rsid w:val="007A040F"/>
    <w:rsid w:val="007C0E93"/>
    <w:rsid w:val="00804EDC"/>
    <w:rsid w:val="00A61799"/>
    <w:rsid w:val="00B01D0F"/>
    <w:rsid w:val="00B80660"/>
    <w:rsid w:val="00BF646C"/>
    <w:rsid w:val="00C60C13"/>
    <w:rsid w:val="00D4388D"/>
    <w:rsid w:val="00DB360D"/>
    <w:rsid w:val="00EB04EB"/>
    <w:rsid w:val="00F00A85"/>
    <w:rsid w:val="00F24CAC"/>
    <w:rsid w:val="00F3316C"/>
    <w:rsid w:val="017956EF"/>
    <w:rsid w:val="0622616A"/>
    <w:rsid w:val="098926A6"/>
    <w:rsid w:val="0D4F157E"/>
    <w:rsid w:val="0DBF567A"/>
    <w:rsid w:val="10E27269"/>
    <w:rsid w:val="16B97D62"/>
    <w:rsid w:val="185757FD"/>
    <w:rsid w:val="1D4376A0"/>
    <w:rsid w:val="1E3E0D17"/>
    <w:rsid w:val="1F873377"/>
    <w:rsid w:val="2D6148E9"/>
    <w:rsid w:val="31CF4B1B"/>
    <w:rsid w:val="36854056"/>
    <w:rsid w:val="3CAC1BEA"/>
    <w:rsid w:val="3DB35418"/>
    <w:rsid w:val="4A823F8A"/>
    <w:rsid w:val="4BDD30FE"/>
    <w:rsid w:val="511745AD"/>
    <w:rsid w:val="537F344C"/>
    <w:rsid w:val="59946EEE"/>
    <w:rsid w:val="5DDC3803"/>
    <w:rsid w:val="60F8076F"/>
    <w:rsid w:val="61387E69"/>
    <w:rsid w:val="67941069"/>
    <w:rsid w:val="6C010EE8"/>
    <w:rsid w:val="7D8C6F25"/>
    <w:rsid w:val="7EB11866"/>
    <w:rsid w:val="7EB3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span_sy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300</Words>
  <Characters>1712</Characters>
  <Lines>14</Lines>
  <Paragraphs>4</Paragraphs>
  <TotalTime>76</TotalTime>
  <ScaleCrop>false</ScaleCrop>
  <LinksUpToDate>false</LinksUpToDate>
  <CharactersWithSpaces>2008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2020-01-13T03:42:00Z</dcterms:created>
  <dc:creator>admin</dc:creator>
  <cp:lastModifiedBy>银杏果</cp:lastModifiedBy>
  <cp:lastPrinted>2021-01-28T07:17:00Z</cp:lastPrinted>
  <dcterms:modified xsi:type="dcterms:W3CDTF">2021-02-01T03:04:49Z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