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51"/>
        <w:gridCol w:w="1140"/>
        <w:gridCol w:w="1240"/>
        <w:gridCol w:w="489"/>
        <w:gridCol w:w="1931"/>
        <w:gridCol w:w="424"/>
        <w:gridCol w:w="476"/>
        <w:gridCol w:w="854"/>
        <w:gridCol w:w="1626"/>
        <w:gridCol w:w="359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附件</w:t>
            </w:r>
            <w:r>
              <w:rPr>
                <w:rFonts w:eastAsia="宋体" w:cs="Tahoma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宋体" w:cs="Tahoma"/>
                <w:color w:val="000000"/>
                <w:sz w:val="28"/>
                <w:szCs w:val="28"/>
              </w:rPr>
              <w:t>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20" w:type="dxa"/>
            <w:gridSpan w:val="1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Tahoma"/>
                <w:color w:val="000000"/>
                <w:sz w:val="44"/>
                <w:szCs w:val="44"/>
              </w:rPr>
              <w:t>淄川区医院2021年合同制员工招聘岗位及要求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招聘 岗位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招聘专业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学历</w:t>
            </w:r>
            <w:r>
              <w:rPr>
                <w:rFonts w:hint="eastAsia" w:ascii="宋体" w:hAnsi="宋体" w:eastAsia="宋体" w:cs="Tahoma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ahoma"/>
                <w:sz w:val="26"/>
                <w:szCs w:val="26"/>
              </w:rPr>
              <w:t>要求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招聘人数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资格要求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岗位标识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年龄要求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临床  护理(A)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护理；护理学；高等护理；高级护理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全日制专科及以上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6（女）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具有护士执业资格或护士资格考试合格成绩单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初级岗位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1991年1月1日以后出生</w:t>
            </w:r>
          </w:p>
        </w:tc>
        <w:tc>
          <w:tcPr>
            <w:tcW w:w="24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color w:val="000000"/>
                <w:sz w:val="26"/>
                <w:szCs w:val="26"/>
                <w:highlight w:val="none"/>
              </w:rPr>
              <w:t>本次招聘人数共计10人。如临床护理(B)</w:t>
            </w:r>
            <w:r>
              <w:rPr>
                <w:rFonts w:hint="eastAsia" w:ascii="宋体" w:hAnsi="宋体" w:eastAsia="宋体" w:cs="Tahoma"/>
                <w:color w:val="000000"/>
                <w:sz w:val="26"/>
                <w:szCs w:val="26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Tahoma"/>
                <w:color w:val="000000"/>
                <w:sz w:val="26"/>
                <w:szCs w:val="26"/>
                <w:highlight w:val="none"/>
              </w:rPr>
              <w:t>不足</w:t>
            </w:r>
            <w:r>
              <w:rPr>
                <w:rFonts w:hint="eastAsia" w:ascii="宋体" w:hAnsi="宋体" w:eastAsia="宋体" w:cs="Tahoma"/>
                <w:color w:val="000000"/>
                <w:sz w:val="26"/>
                <w:szCs w:val="26"/>
                <w:highlight w:val="none"/>
                <w:lang w:val="en-US" w:eastAsia="zh-CN"/>
              </w:rPr>
              <w:t>4人</w:t>
            </w:r>
            <w:r>
              <w:rPr>
                <w:rFonts w:hint="eastAsia" w:ascii="宋体" w:hAnsi="宋体" w:eastAsia="宋体" w:cs="Tahoma"/>
                <w:color w:val="000000"/>
                <w:sz w:val="26"/>
                <w:szCs w:val="26"/>
                <w:highlight w:val="none"/>
              </w:rPr>
              <w:t>，将剩余名额递补给临床护理(A)</w:t>
            </w:r>
            <w:r>
              <w:rPr>
                <w:rFonts w:ascii="宋体" w:hAnsi="宋体" w:eastAsia="宋体" w:cs="Tahoma"/>
                <w:color w:val="000000"/>
                <w:sz w:val="26"/>
                <w:szCs w:val="2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临床  护理(B)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</w:rPr>
              <w:t>护理；护理学；高等护理；高级护理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全日制专科及以上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4（男）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具有护士执业资格或护士资格考试合格成绩单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初级岗位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6"/>
                <w:szCs w:val="26"/>
              </w:rPr>
            </w:pPr>
            <w:r>
              <w:rPr>
                <w:rFonts w:hint="eastAsia" w:ascii="宋体" w:hAnsi="宋体" w:eastAsia="宋体" w:cs="Tahoma"/>
                <w:sz w:val="26"/>
                <w:szCs w:val="26"/>
              </w:rPr>
              <w:t>1991年1月1日以后出生</w:t>
            </w:r>
          </w:p>
        </w:tc>
        <w:tc>
          <w:tcPr>
            <w:tcW w:w="24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560" w:lineRule="exact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4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2021-11-08T08:39:59Z</dcterms:created>
  <dc:creator>hh</dc:creator>
  <cp:lastModifiedBy>司奇功</cp:lastModifiedBy>
  <dcterms:modified xsi:type="dcterms:W3CDTF">2021-11-08T08:40:28Z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