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200"/>
        <w:ind w:firstLine="0" w:firstLineChars="0"/>
        <w:jc w:val="center"/>
        <w:rPr>
          <w:rFonts w:ascii="方正小标宋简体" w:hAnsi="方正小标宋简体" w:eastAsia="方正小标宋简体" w:cs="方正小标宋简体"/>
          <w:b/>
          <w:snapToGrid w:val="0"/>
          <w:color w:val="000000"/>
          <w:sz w:val="52"/>
          <w:szCs w:val="52"/>
        </w:rPr>
      </w:pPr>
      <w:r>
        <w:rPr>
          <w:rFonts w:hint="eastAsia" w:ascii="方正小标宋简体" w:hAnsi="方正小标宋简体" w:eastAsia="方正小标宋简体" w:cs="方正小标宋简体"/>
          <w:b/>
          <w:snapToGrid w:val="0"/>
          <w:color w:val="000000"/>
          <w:sz w:val="52"/>
          <w:szCs w:val="52"/>
        </w:rPr>
        <w:t>山东省职称申报评审系统</w:t>
      </w:r>
    </w:p>
    <w:p>
      <w:pPr>
        <w:adjustRightInd w:val="0"/>
        <w:snapToGrid w:val="0"/>
        <w:spacing w:before="200"/>
        <w:ind w:firstLine="0" w:firstLineChars="0"/>
        <w:jc w:val="center"/>
        <w:rPr>
          <w:rFonts w:ascii="方正小标宋简体" w:hAnsi="方正小标宋简体" w:eastAsia="方正小标宋简体" w:cs="方正小标宋简体"/>
          <w:b/>
          <w:snapToGrid w:val="0"/>
          <w:color w:val="000000"/>
          <w:sz w:val="52"/>
          <w:szCs w:val="52"/>
        </w:rPr>
      </w:pPr>
      <w:r>
        <w:rPr>
          <w:rFonts w:hint="eastAsia" w:ascii="方正小标宋简体" w:hAnsi="方正小标宋简体" w:eastAsia="方正小标宋简体" w:cs="方正小标宋简体"/>
          <w:b/>
          <w:snapToGrid w:val="0"/>
          <w:color w:val="000000"/>
          <w:sz w:val="52"/>
          <w:szCs w:val="52"/>
        </w:rPr>
        <w:t>操作手册</w:t>
      </w:r>
    </w:p>
    <w:p>
      <w:pPr>
        <w:adjustRightInd w:val="0"/>
        <w:snapToGrid w:val="0"/>
        <w:spacing w:before="200"/>
        <w:ind w:firstLine="0" w:firstLineChars="0"/>
        <w:jc w:val="center"/>
        <w:rPr>
          <w:rFonts w:ascii="Times New Roman" w:hAnsi="Times New Roman" w:eastAsia="楷体_GB2312" w:cs="Times New Roman"/>
          <w:b/>
          <w:snapToGrid w:val="0"/>
          <w:color w:val="000000"/>
          <w:sz w:val="32"/>
          <w:szCs w:val="32"/>
        </w:rPr>
      </w:pPr>
      <w:r>
        <w:rPr>
          <w:rFonts w:ascii="Times New Roman" w:hAnsi="Times New Roman" w:eastAsia="楷体_GB2312" w:cs="Times New Roman"/>
          <w:b/>
          <w:snapToGrid w:val="0"/>
          <w:color w:val="000000"/>
          <w:sz w:val="32"/>
          <w:szCs w:val="32"/>
        </w:rPr>
        <w:t>(V3.0版)</w:t>
      </w:r>
    </w:p>
    <w:p>
      <w:pPr>
        <w:tabs>
          <w:tab w:val="left" w:pos="0"/>
          <w:tab w:val="left" w:pos="8446"/>
        </w:tabs>
        <w:adjustRightInd w:val="0"/>
        <w:snapToGrid w:val="0"/>
        <w:ind w:right="-274" w:rightChars="-98" w:firstLine="0" w:firstLineChars="0"/>
        <w:jc w:val="center"/>
        <w:rPr>
          <w:rFonts w:ascii="黑体" w:hAnsi="黑体" w:eastAsia="黑体" w:cs="黑体"/>
          <w:b/>
          <w:bCs/>
          <w:snapToGrid w:val="0"/>
          <w:sz w:val="44"/>
          <w:szCs w:val="44"/>
        </w:rPr>
      </w:pPr>
    </w:p>
    <w:p>
      <w:pPr>
        <w:pStyle w:val="18"/>
        <w:adjustRightInd w:val="0"/>
        <w:snapToGrid w:val="0"/>
        <w:spacing w:line="240" w:lineRule="auto"/>
        <w:ind w:firstLine="560"/>
        <w:rPr>
          <w:snapToGrid w:val="0"/>
        </w:rPr>
      </w:pPr>
    </w:p>
    <w:p>
      <w:pPr>
        <w:pStyle w:val="18"/>
        <w:adjustRightInd w:val="0"/>
        <w:snapToGrid w:val="0"/>
        <w:spacing w:line="240" w:lineRule="auto"/>
        <w:ind w:firstLine="560"/>
        <w:jc w:val="center"/>
        <w:rPr>
          <w:snapToGrid w:val="0"/>
        </w:rPr>
      </w:pPr>
    </w:p>
    <w:p>
      <w:pPr>
        <w:pStyle w:val="18"/>
        <w:adjustRightInd w:val="0"/>
        <w:snapToGrid w:val="0"/>
        <w:spacing w:line="240" w:lineRule="auto"/>
        <w:ind w:firstLine="560"/>
        <w:jc w:val="center"/>
        <w:rPr>
          <w:snapToGrid w:val="0"/>
        </w:rPr>
      </w:pPr>
    </w:p>
    <w:p>
      <w:pPr>
        <w:pStyle w:val="18"/>
        <w:adjustRightInd w:val="0"/>
        <w:snapToGrid w:val="0"/>
        <w:spacing w:line="240" w:lineRule="auto"/>
        <w:ind w:firstLine="560"/>
        <w:jc w:val="center"/>
        <w:rPr>
          <w:snapToGrid w:val="0"/>
        </w:rPr>
      </w:pPr>
    </w:p>
    <w:p>
      <w:pPr>
        <w:pStyle w:val="18"/>
        <w:adjustRightInd w:val="0"/>
        <w:snapToGrid w:val="0"/>
        <w:spacing w:line="240" w:lineRule="auto"/>
        <w:ind w:firstLine="560"/>
        <w:jc w:val="center"/>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rPr>
          <w:snapToGrid w:val="0"/>
        </w:rPr>
      </w:pPr>
    </w:p>
    <w:p>
      <w:pPr>
        <w:pStyle w:val="18"/>
        <w:adjustRightInd w:val="0"/>
        <w:snapToGrid w:val="0"/>
        <w:spacing w:line="240" w:lineRule="auto"/>
        <w:ind w:firstLine="0" w:firstLineChars="0"/>
        <w:jc w:val="center"/>
        <w:rPr>
          <w:rFonts w:ascii="楷体_GB2312" w:hAnsi="楷体_GB2312" w:eastAsia="楷体_GB2312" w:cs="楷体_GB2312"/>
          <w:b/>
          <w:snapToGrid w:val="0"/>
          <w:sz w:val="36"/>
          <w:szCs w:val="36"/>
        </w:rPr>
      </w:pPr>
      <w:r>
        <w:rPr>
          <w:rFonts w:hint="eastAsia" w:ascii="楷体_GB2312" w:hAnsi="楷体_GB2312" w:eastAsia="楷体_GB2312" w:cs="楷体_GB2312"/>
          <w:b/>
          <w:snapToGrid w:val="0"/>
          <w:sz w:val="36"/>
          <w:szCs w:val="36"/>
        </w:rPr>
        <w:t>山东省人力资源和社会保障厅</w:t>
      </w:r>
    </w:p>
    <w:p>
      <w:pPr>
        <w:pStyle w:val="18"/>
        <w:adjustRightInd w:val="0"/>
        <w:snapToGrid w:val="0"/>
        <w:spacing w:line="240" w:lineRule="auto"/>
        <w:ind w:firstLine="600"/>
        <w:jc w:val="center"/>
        <w:rPr>
          <w:b/>
          <w:sz w:val="30"/>
          <w:szCs w:val="30"/>
        </w:rPr>
      </w:pPr>
    </w:p>
    <w:p>
      <w:pPr>
        <w:pStyle w:val="19"/>
        <w:widowControl/>
        <w:autoSpaceDE w:val="0"/>
        <w:autoSpaceDN w:val="0"/>
        <w:snapToGrid w:val="0"/>
        <w:spacing w:before="720" w:after="480" w:line="240" w:lineRule="auto"/>
        <w:ind w:firstLine="318"/>
        <w:jc w:val="center"/>
        <w:textAlignment w:val="bottom"/>
        <w:outlineLvl w:val="0"/>
        <w:rPr>
          <w:rFonts w:ascii="Arial" w:hAnsi="Arial" w:eastAsia="黑体"/>
          <w:sz w:val="32"/>
          <w:szCs w:val="32"/>
        </w:rPr>
      </w:pPr>
      <w:r>
        <w:br w:type="page"/>
      </w:r>
      <w:bookmarkStart w:id="0" w:name="_Toc264889952"/>
      <w:bookmarkStart w:id="1" w:name="_Toc6710"/>
      <w:bookmarkStart w:id="2" w:name="_Toc518550346"/>
      <w:bookmarkStart w:id="3" w:name="_Toc2385"/>
      <w:bookmarkStart w:id="4" w:name="_Toc204657276"/>
      <w:bookmarkStart w:id="5" w:name="_Toc32145"/>
      <w:r>
        <w:rPr>
          <w:rFonts w:hint="eastAsia" w:ascii="Arial" w:hAnsi="Arial" w:eastAsia="黑体"/>
          <w:sz w:val="32"/>
          <w:szCs w:val="32"/>
        </w:rPr>
        <w:t>目  录</w:t>
      </w:r>
      <w:bookmarkEnd w:id="0"/>
      <w:bookmarkEnd w:id="1"/>
      <w:bookmarkEnd w:id="2"/>
      <w:bookmarkEnd w:id="3"/>
      <w:bookmarkEnd w:id="4"/>
      <w:bookmarkEnd w:id="5"/>
    </w:p>
    <w:p>
      <w:pPr>
        <w:pStyle w:val="7"/>
        <w:tabs>
          <w:tab w:val="right" w:leader="dot" w:pos="8312"/>
          <w:tab w:val="clear" w:pos="540"/>
          <w:tab w:val="clear" w:pos="8302"/>
        </w:tabs>
      </w:pPr>
      <w:r>
        <w:rPr>
          <w:b w:val="0"/>
          <w:bCs w:val="0"/>
          <w:caps w:val="0"/>
        </w:rPr>
        <w:fldChar w:fldCharType="begin"/>
      </w:r>
      <w:r>
        <w:rPr>
          <w:b w:val="0"/>
          <w:bCs w:val="0"/>
          <w:caps w:val="0"/>
        </w:rPr>
        <w:instrText xml:space="preserve"> TOC \o "1-3" \h \z \u </w:instrText>
      </w:r>
      <w:r>
        <w:rPr>
          <w:b w:val="0"/>
          <w:bCs w:val="0"/>
          <w:caps w:val="0"/>
        </w:rPr>
        <w:fldChar w:fldCharType="separate"/>
      </w:r>
      <w:r>
        <w:rPr>
          <w:bCs w:val="0"/>
          <w:caps w:val="0"/>
        </w:rPr>
        <w:fldChar w:fldCharType="begin"/>
      </w:r>
      <w:r>
        <w:rPr>
          <w:bCs w:val="0"/>
          <w:caps w:val="0"/>
        </w:rPr>
        <w:instrText xml:space="preserve"> HYPERLINK \l _Toc32145 </w:instrText>
      </w:r>
      <w:r>
        <w:rPr>
          <w:bCs w:val="0"/>
          <w:caps w:val="0"/>
        </w:rPr>
        <w:fldChar w:fldCharType="separate"/>
      </w:r>
      <w:r>
        <w:rPr>
          <w:rFonts w:hint="eastAsia" w:ascii="Arial" w:hAnsi="Arial" w:eastAsia="黑体"/>
          <w:szCs w:val="32"/>
        </w:rPr>
        <w:t>目  录</w:t>
      </w:r>
      <w:r>
        <w:tab/>
      </w:r>
      <w:r>
        <w:fldChar w:fldCharType="begin"/>
      </w:r>
      <w:r>
        <w:instrText xml:space="preserve"> PAGEREF _Toc32145 \h </w:instrText>
      </w:r>
      <w:r>
        <w:fldChar w:fldCharType="separate"/>
      </w:r>
      <w:r>
        <w:t>2</w:t>
      </w:r>
      <w:r>
        <w:fldChar w:fldCharType="end"/>
      </w:r>
      <w:r>
        <w:rPr>
          <w:bCs w:val="0"/>
          <w:caps w:val="0"/>
        </w:rPr>
        <w:fldChar w:fldCharType="end"/>
      </w:r>
    </w:p>
    <w:p>
      <w:pPr>
        <w:pStyle w:val="7"/>
        <w:tabs>
          <w:tab w:val="right" w:leader="dot" w:pos="8312"/>
          <w:tab w:val="clear" w:pos="540"/>
          <w:tab w:val="clear" w:pos="8302"/>
        </w:tabs>
      </w:pPr>
      <w:r>
        <w:fldChar w:fldCharType="begin"/>
      </w:r>
      <w:r>
        <w:instrText xml:space="preserve"> HYPERLINK \l _Toc7875 </w:instrText>
      </w:r>
      <w:r>
        <w:fldChar w:fldCharType="separate"/>
      </w:r>
      <w:r>
        <w:rPr>
          <w:rFonts w:hint="eastAsia"/>
        </w:rPr>
        <w:t>一、个人申报功能介绍</w:t>
      </w:r>
      <w:r>
        <w:tab/>
      </w:r>
      <w:r>
        <w:fldChar w:fldCharType="begin"/>
      </w:r>
      <w:r>
        <w:instrText xml:space="preserve"> PAGEREF _Toc7875 \h </w:instrText>
      </w:r>
      <w:r>
        <w:fldChar w:fldCharType="separate"/>
      </w:r>
      <w:r>
        <w:t>4</w:t>
      </w:r>
      <w:r>
        <w:fldChar w:fldCharType="end"/>
      </w:r>
      <w:r>
        <w:fldChar w:fldCharType="end"/>
      </w:r>
    </w:p>
    <w:p>
      <w:pPr>
        <w:pStyle w:val="7"/>
        <w:tabs>
          <w:tab w:val="right" w:leader="dot" w:pos="8312"/>
          <w:tab w:val="clear" w:pos="540"/>
          <w:tab w:val="clear" w:pos="8302"/>
        </w:tabs>
      </w:pPr>
      <w:r>
        <w:fldChar w:fldCharType="begin"/>
      </w:r>
      <w:r>
        <w:instrText xml:space="preserve"> HYPERLINK \l _Toc24173 </w:instrText>
      </w:r>
      <w:r>
        <w:fldChar w:fldCharType="separate"/>
      </w:r>
      <w:r>
        <w:t>1</w:t>
      </w:r>
      <w:r>
        <w:rPr>
          <w:rFonts w:hint="eastAsia"/>
        </w:rPr>
        <w:t>.1</w:t>
      </w:r>
      <w:r>
        <w:t xml:space="preserve"> </w:t>
      </w:r>
      <w:r>
        <w:rPr>
          <w:rFonts w:hint="eastAsia"/>
        </w:rPr>
        <w:t>账号注册</w:t>
      </w:r>
      <w:r>
        <w:tab/>
      </w:r>
      <w:r>
        <w:fldChar w:fldCharType="begin"/>
      </w:r>
      <w:r>
        <w:instrText xml:space="preserve"> PAGEREF _Toc24173 \h </w:instrText>
      </w:r>
      <w:r>
        <w:fldChar w:fldCharType="separate"/>
      </w:r>
      <w:r>
        <w:t>4</w:t>
      </w:r>
      <w:r>
        <w:fldChar w:fldCharType="end"/>
      </w:r>
      <w:r>
        <w:fldChar w:fldCharType="end"/>
      </w:r>
    </w:p>
    <w:p>
      <w:pPr>
        <w:pStyle w:val="7"/>
        <w:tabs>
          <w:tab w:val="right" w:leader="dot" w:pos="8312"/>
          <w:tab w:val="clear" w:pos="540"/>
          <w:tab w:val="clear" w:pos="8302"/>
        </w:tabs>
      </w:pPr>
      <w:r>
        <w:fldChar w:fldCharType="begin"/>
      </w:r>
      <w:r>
        <w:instrText xml:space="preserve"> HYPERLINK \l _Toc22432 </w:instrText>
      </w:r>
      <w:r>
        <w:fldChar w:fldCharType="separate"/>
      </w:r>
      <w:r>
        <w:rPr>
          <w:rFonts w:hint="eastAsia"/>
        </w:rPr>
        <w:t>1.</w:t>
      </w:r>
      <w:r>
        <w:t>2职称</w:t>
      </w:r>
      <w:r>
        <w:rPr>
          <w:rFonts w:hint="eastAsia"/>
        </w:rPr>
        <w:t>申报</w:t>
      </w:r>
      <w:r>
        <w:tab/>
      </w:r>
      <w:r>
        <w:fldChar w:fldCharType="begin"/>
      </w:r>
      <w:r>
        <w:instrText xml:space="preserve"> PAGEREF _Toc22432 \h </w:instrText>
      </w:r>
      <w:r>
        <w:fldChar w:fldCharType="separate"/>
      </w:r>
      <w:r>
        <w:t>7</w:t>
      </w:r>
      <w:r>
        <w:fldChar w:fldCharType="end"/>
      </w:r>
      <w:r>
        <w:fldChar w:fldCharType="end"/>
      </w:r>
    </w:p>
    <w:p>
      <w:pPr>
        <w:pStyle w:val="7"/>
        <w:tabs>
          <w:tab w:val="right" w:leader="dot" w:pos="8312"/>
          <w:tab w:val="clear" w:pos="540"/>
          <w:tab w:val="clear" w:pos="8302"/>
        </w:tabs>
      </w:pPr>
      <w:r>
        <w:fldChar w:fldCharType="begin"/>
      </w:r>
      <w:r>
        <w:instrText xml:space="preserve"> HYPERLINK \l _Toc7588 </w:instrText>
      </w:r>
      <w:r>
        <w:fldChar w:fldCharType="separate"/>
      </w:r>
      <w:r>
        <w:rPr>
          <w:rFonts w:hint="eastAsia"/>
        </w:rPr>
        <w:t>1.</w:t>
      </w:r>
      <w:r>
        <w:t>3</w:t>
      </w:r>
      <w:r>
        <w:rPr>
          <w:rFonts w:hint="eastAsia"/>
        </w:rPr>
        <w:t>个人信息修改</w:t>
      </w:r>
      <w:r>
        <w:tab/>
      </w:r>
      <w:r>
        <w:fldChar w:fldCharType="begin"/>
      </w:r>
      <w:r>
        <w:instrText xml:space="preserve"> PAGEREF _Toc7588 \h </w:instrText>
      </w:r>
      <w:r>
        <w:fldChar w:fldCharType="separate"/>
      </w:r>
      <w:r>
        <w:t>13</w:t>
      </w:r>
      <w:r>
        <w:fldChar w:fldCharType="end"/>
      </w:r>
      <w:r>
        <w:fldChar w:fldCharType="end"/>
      </w:r>
    </w:p>
    <w:p>
      <w:pPr>
        <w:pStyle w:val="7"/>
        <w:tabs>
          <w:tab w:val="right" w:leader="dot" w:pos="8312"/>
          <w:tab w:val="clear" w:pos="540"/>
          <w:tab w:val="clear" w:pos="8302"/>
        </w:tabs>
      </w:pPr>
      <w:r>
        <w:fldChar w:fldCharType="begin"/>
      </w:r>
      <w:r>
        <w:instrText xml:space="preserve"> HYPERLINK \l _Toc26671 </w:instrText>
      </w:r>
      <w:r>
        <w:fldChar w:fldCharType="separate"/>
      </w:r>
      <w:r>
        <w:rPr>
          <w:rFonts w:hint="eastAsia"/>
        </w:rPr>
        <w:t>1.</w:t>
      </w:r>
      <w:r>
        <w:t>4</w:t>
      </w:r>
      <w:r>
        <w:rPr>
          <w:rFonts w:hint="eastAsia"/>
        </w:rPr>
        <w:t>个人证书打印</w:t>
      </w:r>
      <w:r>
        <w:tab/>
      </w:r>
      <w:r>
        <w:fldChar w:fldCharType="begin"/>
      </w:r>
      <w:r>
        <w:instrText xml:space="preserve"> PAGEREF _Toc26671 \h </w:instrText>
      </w:r>
      <w:r>
        <w:fldChar w:fldCharType="separate"/>
      </w:r>
      <w:r>
        <w:t>14</w:t>
      </w:r>
      <w:r>
        <w:fldChar w:fldCharType="end"/>
      </w:r>
      <w:r>
        <w:fldChar w:fldCharType="end"/>
      </w:r>
    </w:p>
    <w:p>
      <w:pPr>
        <w:pStyle w:val="7"/>
        <w:tabs>
          <w:tab w:val="right" w:leader="dot" w:pos="8312"/>
          <w:tab w:val="clear" w:pos="540"/>
          <w:tab w:val="clear" w:pos="8302"/>
        </w:tabs>
      </w:pPr>
      <w:r>
        <w:fldChar w:fldCharType="begin"/>
      </w:r>
      <w:r>
        <w:instrText xml:space="preserve"> HYPERLINK \l _Toc24184 </w:instrText>
      </w:r>
      <w:r>
        <w:fldChar w:fldCharType="separate"/>
      </w:r>
      <w:r>
        <w:t xml:space="preserve">二、 </w:t>
      </w:r>
      <w:r>
        <w:rPr>
          <w:rFonts w:hint="eastAsia"/>
        </w:rPr>
        <w:t>部门（单位）功能介绍</w:t>
      </w:r>
      <w:r>
        <w:tab/>
      </w:r>
      <w:r>
        <w:fldChar w:fldCharType="begin"/>
      </w:r>
      <w:r>
        <w:instrText xml:space="preserve"> PAGEREF _Toc24184 \h </w:instrText>
      </w:r>
      <w:r>
        <w:fldChar w:fldCharType="separate"/>
      </w:r>
      <w:r>
        <w:t>15</w:t>
      </w:r>
      <w:r>
        <w:fldChar w:fldCharType="end"/>
      </w:r>
      <w:r>
        <w:fldChar w:fldCharType="end"/>
      </w:r>
    </w:p>
    <w:p>
      <w:pPr>
        <w:pStyle w:val="7"/>
        <w:tabs>
          <w:tab w:val="right" w:leader="dot" w:pos="8312"/>
          <w:tab w:val="clear" w:pos="540"/>
          <w:tab w:val="clear" w:pos="8302"/>
        </w:tabs>
      </w:pPr>
      <w:r>
        <w:fldChar w:fldCharType="begin"/>
      </w:r>
      <w:r>
        <w:instrText xml:space="preserve"> HYPERLINK \l _Toc14029 </w:instrText>
      </w:r>
      <w:r>
        <w:fldChar w:fldCharType="separate"/>
      </w:r>
      <w:r>
        <w:rPr>
          <w:rFonts w:hint="eastAsia"/>
        </w:rPr>
        <w:t>2.</w:t>
      </w:r>
      <w:r>
        <w:t>1</w:t>
      </w:r>
      <w:r>
        <w:rPr>
          <w:rFonts w:hint="eastAsia"/>
        </w:rPr>
        <w:t xml:space="preserve"> 账号</w:t>
      </w:r>
      <w:r>
        <w:t>注册</w:t>
      </w:r>
      <w:r>
        <w:tab/>
      </w:r>
      <w:r>
        <w:fldChar w:fldCharType="begin"/>
      </w:r>
      <w:r>
        <w:instrText xml:space="preserve"> PAGEREF _Toc14029 \h </w:instrText>
      </w:r>
      <w:r>
        <w:fldChar w:fldCharType="separate"/>
      </w:r>
      <w:r>
        <w:t>15</w:t>
      </w:r>
      <w:r>
        <w:fldChar w:fldCharType="end"/>
      </w:r>
      <w:r>
        <w:fldChar w:fldCharType="end"/>
      </w:r>
    </w:p>
    <w:p>
      <w:pPr>
        <w:pStyle w:val="7"/>
        <w:tabs>
          <w:tab w:val="right" w:leader="dot" w:pos="8312"/>
          <w:tab w:val="clear" w:pos="540"/>
          <w:tab w:val="clear" w:pos="8302"/>
        </w:tabs>
      </w:pPr>
      <w:r>
        <w:fldChar w:fldCharType="begin"/>
      </w:r>
      <w:r>
        <w:instrText xml:space="preserve"> HYPERLINK \l _Toc1388 </w:instrText>
      </w:r>
      <w:r>
        <w:fldChar w:fldCharType="separate"/>
      </w:r>
      <w:r>
        <w:rPr>
          <w:rFonts w:hint="eastAsia"/>
        </w:rPr>
        <w:t>2.</w:t>
      </w:r>
      <w:r>
        <w:t>2</w:t>
      </w:r>
      <w:r>
        <w:rPr>
          <w:rFonts w:hint="eastAsia"/>
        </w:rPr>
        <w:t xml:space="preserve"> 权限申请</w:t>
      </w:r>
      <w:r>
        <w:tab/>
      </w:r>
      <w:r>
        <w:fldChar w:fldCharType="begin"/>
      </w:r>
      <w:r>
        <w:instrText xml:space="preserve"> PAGEREF _Toc1388 \h </w:instrText>
      </w:r>
      <w:r>
        <w:fldChar w:fldCharType="separate"/>
      </w:r>
      <w:r>
        <w:t>17</w:t>
      </w:r>
      <w:r>
        <w:fldChar w:fldCharType="end"/>
      </w:r>
      <w:r>
        <w:fldChar w:fldCharType="end"/>
      </w:r>
    </w:p>
    <w:p>
      <w:pPr>
        <w:pStyle w:val="7"/>
        <w:tabs>
          <w:tab w:val="right" w:leader="dot" w:pos="8312"/>
          <w:tab w:val="clear" w:pos="540"/>
          <w:tab w:val="clear" w:pos="8302"/>
        </w:tabs>
      </w:pPr>
      <w:r>
        <w:fldChar w:fldCharType="begin"/>
      </w:r>
      <w:r>
        <w:instrText xml:space="preserve"> HYPERLINK \l _Toc14117 </w:instrText>
      </w:r>
      <w:r>
        <w:fldChar w:fldCharType="separate"/>
      </w:r>
      <w:r>
        <w:rPr>
          <w:rFonts w:hint="eastAsia"/>
        </w:rPr>
        <w:t>2.</w:t>
      </w:r>
      <w:r>
        <w:t>3</w:t>
      </w:r>
      <w:r>
        <w:rPr>
          <w:rFonts w:hint="eastAsia"/>
        </w:rPr>
        <w:t>数据审核</w:t>
      </w:r>
      <w:r>
        <w:tab/>
      </w:r>
      <w:r>
        <w:fldChar w:fldCharType="begin"/>
      </w:r>
      <w:r>
        <w:instrText xml:space="preserve"> PAGEREF _Toc14117 \h </w:instrText>
      </w:r>
      <w:r>
        <w:fldChar w:fldCharType="separate"/>
      </w:r>
      <w:r>
        <w:t>19</w:t>
      </w:r>
      <w:r>
        <w:fldChar w:fldCharType="end"/>
      </w:r>
      <w:r>
        <w:fldChar w:fldCharType="end"/>
      </w:r>
    </w:p>
    <w:p>
      <w:pPr>
        <w:pStyle w:val="7"/>
        <w:tabs>
          <w:tab w:val="right" w:leader="dot" w:pos="8312"/>
          <w:tab w:val="clear" w:pos="540"/>
          <w:tab w:val="clear" w:pos="8302"/>
        </w:tabs>
      </w:pPr>
      <w:r>
        <w:fldChar w:fldCharType="begin"/>
      </w:r>
      <w:r>
        <w:instrText xml:space="preserve"> HYPERLINK \l _Toc7147 </w:instrText>
      </w:r>
      <w:r>
        <w:fldChar w:fldCharType="separate"/>
      </w:r>
      <w:r>
        <w:rPr>
          <w:rFonts w:hint="eastAsia"/>
        </w:rPr>
        <w:t>2.</w:t>
      </w:r>
      <w:r>
        <w:t>4</w:t>
      </w:r>
      <w:r>
        <w:rPr>
          <w:rFonts w:hint="eastAsia"/>
        </w:rPr>
        <w:t xml:space="preserve"> 数据上报</w:t>
      </w:r>
      <w:r>
        <w:tab/>
      </w:r>
      <w:r>
        <w:fldChar w:fldCharType="begin"/>
      </w:r>
      <w:r>
        <w:instrText xml:space="preserve"> PAGEREF _Toc7147 \h </w:instrText>
      </w:r>
      <w:r>
        <w:fldChar w:fldCharType="separate"/>
      </w:r>
      <w:r>
        <w:t>22</w:t>
      </w:r>
      <w:r>
        <w:fldChar w:fldCharType="end"/>
      </w:r>
      <w:r>
        <w:fldChar w:fldCharType="end"/>
      </w:r>
    </w:p>
    <w:p>
      <w:pPr>
        <w:pStyle w:val="7"/>
        <w:tabs>
          <w:tab w:val="right" w:leader="dot" w:pos="8312"/>
          <w:tab w:val="clear" w:pos="540"/>
          <w:tab w:val="clear" w:pos="8302"/>
        </w:tabs>
      </w:pPr>
      <w:r>
        <w:fldChar w:fldCharType="begin"/>
      </w:r>
      <w:r>
        <w:instrText xml:space="preserve"> HYPERLINK \l _Toc18357 </w:instrText>
      </w:r>
      <w:r>
        <w:fldChar w:fldCharType="separate"/>
      </w:r>
      <w:r>
        <w:rPr>
          <w:rFonts w:hint="eastAsia"/>
        </w:rPr>
        <w:t>2.</w:t>
      </w:r>
      <w:r>
        <w:t>5</w:t>
      </w:r>
      <w:r>
        <w:rPr>
          <w:rFonts w:hint="eastAsia"/>
        </w:rPr>
        <w:t xml:space="preserve"> 路径申请</w:t>
      </w:r>
      <w:r>
        <w:tab/>
      </w:r>
      <w:r>
        <w:fldChar w:fldCharType="begin"/>
      </w:r>
      <w:r>
        <w:instrText xml:space="preserve"> PAGEREF _Toc18357 \h </w:instrText>
      </w:r>
      <w:r>
        <w:fldChar w:fldCharType="separate"/>
      </w:r>
      <w:r>
        <w:t>24</w:t>
      </w:r>
      <w:r>
        <w:fldChar w:fldCharType="end"/>
      </w:r>
      <w:r>
        <w:fldChar w:fldCharType="end"/>
      </w:r>
    </w:p>
    <w:p>
      <w:pPr>
        <w:pStyle w:val="8"/>
        <w:tabs>
          <w:tab w:val="right" w:leader="dot" w:pos="8312"/>
          <w:tab w:val="clear" w:pos="840"/>
          <w:tab w:val="clear" w:pos="8302"/>
        </w:tabs>
      </w:pPr>
      <w:r>
        <w:fldChar w:fldCharType="begin"/>
      </w:r>
      <w:r>
        <w:instrText xml:space="preserve"> HYPERLINK \l _Toc7732 </w:instrText>
      </w:r>
      <w:r>
        <w:fldChar w:fldCharType="separate"/>
      </w:r>
      <w:r>
        <w:rPr>
          <w:rFonts w:hint="eastAsia"/>
        </w:rPr>
        <w:t>2.5.1 单位路径申请</w:t>
      </w:r>
      <w:r>
        <w:tab/>
      </w:r>
      <w:r>
        <w:fldChar w:fldCharType="begin"/>
      </w:r>
      <w:r>
        <w:instrText xml:space="preserve"> PAGEREF _Toc7732 \h </w:instrText>
      </w:r>
      <w:r>
        <w:fldChar w:fldCharType="separate"/>
      </w:r>
      <w:r>
        <w:t>24</w:t>
      </w:r>
      <w:r>
        <w:fldChar w:fldCharType="end"/>
      </w:r>
      <w:r>
        <w:fldChar w:fldCharType="end"/>
      </w:r>
    </w:p>
    <w:p>
      <w:pPr>
        <w:pStyle w:val="8"/>
        <w:tabs>
          <w:tab w:val="right" w:leader="dot" w:pos="8312"/>
          <w:tab w:val="clear" w:pos="840"/>
          <w:tab w:val="clear" w:pos="8302"/>
        </w:tabs>
      </w:pPr>
      <w:r>
        <w:fldChar w:fldCharType="begin"/>
      </w:r>
      <w:r>
        <w:instrText xml:space="preserve"> HYPERLINK \l _Toc5268 </w:instrText>
      </w:r>
      <w:r>
        <w:fldChar w:fldCharType="separate"/>
      </w:r>
      <w:r>
        <w:rPr>
          <w:rFonts w:hint="eastAsia"/>
        </w:rPr>
        <w:t>2.5.2 评委会路径申请</w:t>
      </w:r>
      <w:r>
        <w:tab/>
      </w:r>
      <w:r>
        <w:fldChar w:fldCharType="begin"/>
      </w:r>
      <w:r>
        <w:instrText xml:space="preserve"> PAGEREF _Toc5268 \h </w:instrText>
      </w:r>
      <w:r>
        <w:fldChar w:fldCharType="separate"/>
      </w:r>
      <w:r>
        <w:t>26</w:t>
      </w:r>
      <w:r>
        <w:fldChar w:fldCharType="end"/>
      </w:r>
      <w:r>
        <w:fldChar w:fldCharType="end"/>
      </w:r>
    </w:p>
    <w:p>
      <w:pPr>
        <w:pStyle w:val="7"/>
        <w:tabs>
          <w:tab w:val="right" w:leader="dot" w:pos="8312"/>
          <w:tab w:val="clear" w:pos="540"/>
          <w:tab w:val="clear" w:pos="8302"/>
        </w:tabs>
      </w:pPr>
      <w:r>
        <w:fldChar w:fldCharType="begin"/>
      </w:r>
      <w:r>
        <w:instrText xml:space="preserve"> HYPERLINK \l _Toc28041 </w:instrText>
      </w:r>
      <w:r>
        <w:fldChar w:fldCharType="separate"/>
      </w:r>
      <w:r>
        <w:rPr>
          <w:rFonts w:hint="eastAsia"/>
        </w:rPr>
        <w:t>2.</w:t>
      </w:r>
      <w:r>
        <w:t>6</w:t>
      </w:r>
      <w:r>
        <w:rPr>
          <w:rFonts w:hint="eastAsia"/>
        </w:rPr>
        <w:t xml:space="preserve"> 单位路径审核</w:t>
      </w:r>
      <w:r>
        <w:tab/>
      </w:r>
      <w:r>
        <w:fldChar w:fldCharType="begin"/>
      </w:r>
      <w:r>
        <w:instrText xml:space="preserve"> PAGEREF _Toc28041 \h </w:instrText>
      </w:r>
      <w:r>
        <w:fldChar w:fldCharType="separate"/>
      </w:r>
      <w:r>
        <w:t>27</w:t>
      </w:r>
      <w:r>
        <w:fldChar w:fldCharType="end"/>
      </w:r>
      <w:r>
        <w:fldChar w:fldCharType="end"/>
      </w:r>
    </w:p>
    <w:p>
      <w:pPr>
        <w:pStyle w:val="7"/>
        <w:tabs>
          <w:tab w:val="right" w:leader="dot" w:pos="8312"/>
          <w:tab w:val="clear" w:pos="540"/>
          <w:tab w:val="clear" w:pos="8302"/>
        </w:tabs>
      </w:pPr>
      <w:bookmarkStart w:id="53" w:name="_GoBack"/>
      <w:bookmarkEnd w:id="53"/>
      <w:r>
        <w:fldChar w:fldCharType="begin"/>
      </w:r>
      <w:r>
        <w:instrText xml:space="preserve"> HYPERLINK \l _Toc12532 </w:instrText>
      </w:r>
      <w:r>
        <w:fldChar w:fldCharType="separate"/>
      </w:r>
      <w:r>
        <w:t>2</w:t>
      </w:r>
      <w:r>
        <w:rPr>
          <w:rFonts w:hint="eastAsia"/>
        </w:rPr>
        <w:t>.</w:t>
      </w:r>
      <w:r>
        <w:rPr>
          <w:rFonts w:hint="eastAsia"/>
          <w:lang w:val="en-US" w:eastAsia="zh-CN"/>
        </w:rPr>
        <w:t>8</w:t>
      </w:r>
      <w:r>
        <w:t xml:space="preserve"> </w:t>
      </w:r>
      <w:r>
        <w:rPr>
          <w:rFonts w:hint="eastAsia"/>
        </w:rPr>
        <w:t>单位信息修改</w:t>
      </w:r>
      <w:r>
        <w:tab/>
      </w:r>
      <w:r>
        <w:fldChar w:fldCharType="begin"/>
      </w:r>
      <w:r>
        <w:instrText xml:space="preserve"> PAGEREF _Toc12532 \h </w:instrText>
      </w:r>
      <w:r>
        <w:fldChar w:fldCharType="separate"/>
      </w:r>
      <w:r>
        <w:t>30</w:t>
      </w:r>
      <w:r>
        <w:fldChar w:fldCharType="end"/>
      </w:r>
      <w:r>
        <w:fldChar w:fldCharType="end"/>
      </w:r>
    </w:p>
    <w:p>
      <w:pPr>
        <w:pStyle w:val="7"/>
        <w:tabs>
          <w:tab w:val="right" w:leader="dot" w:pos="8312"/>
          <w:tab w:val="clear" w:pos="540"/>
          <w:tab w:val="clear" w:pos="8302"/>
        </w:tabs>
      </w:pPr>
      <w:r>
        <w:fldChar w:fldCharType="begin"/>
      </w:r>
      <w:r>
        <w:instrText xml:space="preserve"> HYPERLINK \l _Toc27494 </w:instrText>
      </w:r>
      <w:r>
        <w:fldChar w:fldCharType="separate"/>
      </w:r>
      <w:r>
        <w:t xml:space="preserve">三、 </w:t>
      </w:r>
      <w:r>
        <w:rPr>
          <w:rFonts w:hint="eastAsia"/>
        </w:rPr>
        <w:t>账号、密码找回功能介绍</w:t>
      </w:r>
      <w:r>
        <w:tab/>
      </w:r>
      <w:r>
        <w:fldChar w:fldCharType="begin"/>
      </w:r>
      <w:r>
        <w:instrText xml:space="preserve"> PAGEREF _Toc27494 \h </w:instrText>
      </w:r>
      <w:r>
        <w:fldChar w:fldCharType="separate"/>
      </w:r>
      <w:r>
        <w:t>31</w:t>
      </w:r>
      <w:r>
        <w:fldChar w:fldCharType="end"/>
      </w:r>
      <w:r>
        <w:fldChar w:fldCharType="end"/>
      </w:r>
    </w:p>
    <w:p>
      <w:pPr>
        <w:pStyle w:val="7"/>
        <w:tabs>
          <w:tab w:val="right" w:leader="dot" w:pos="8312"/>
          <w:tab w:val="clear" w:pos="540"/>
          <w:tab w:val="clear" w:pos="8302"/>
        </w:tabs>
      </w:pPr>
      <w:r>
        <w:fldChar w:fldCharType="begin"/>
      </w:r>
      <w:r>
        <w:instrText xml:space="preserve"> HYPERLINK \l _Toc290 </w:instrText>
      </w:r>
      <w:r>
        <w:fldChar w:fldCharType="separate"/>
      </w:r>
      <w:r>
        <w:t xml:space="preserve">四、 </w:t>
      </w:r>
      <w:r>
        <w:rPr>
          <w:rFonts w:hint="eastAsia"/>
          <w:lang w:val="en-US" w:eastAsia="zh-CN"/>
        </w:rPr>
        <w:t>证书查询</w:t>
      </w:r>
      <w:r>
        <w:tab/>
      </w:r>
      <w:r>
        <w:fldChar w:fldCharType="begin"/>
      </w:r>
      <w:r>
        <w:instrText xml:space="preserve"> PAGEREF _Toc290 \h </w:instrText>
      </w:r>
      <w:r>
        <w:fldChar w:fldCharType="separate"/>
      </w:r>
      <w:r>
        <w:t>35</w:t>
      </w:r>
      <w:r>
        <w:fldChar w:fldCharType="end"/>
      </w:r>
      <w:r>
        <w:fldChar w:fldCharType="end"/>
      </w:r>
    </w:p>
    <w:p>
      <w:pPr>
        <w:pStyle w:val="2"/>
        <w:numPr>
          <w:ilvl w:val="0"/>
          <w:numId w:val="0"/>
        </w:numPr>
        <w:adjustRightInd w:val="0"/>
        <w:snapToGrid w:val="0"/>
        <w:spacing w:line="240" w:lineRule="auto"/>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425" w:num="1"/>
          <w:titlePg/>
          <w:docGrid w:type="lines" w:linePitch="312" w:charSpace="0"/>
        </w:sectPr>
      </w:pPr>
      <w:r>
        <w:fldChar w:fldCharType="end"/>
      </w:r>
    </w:p>
    <w:p>
      <w:pPr>
        <w:pStyle w:val="2"/>
        <w:numPr>
          <w:ilvl w:val="0"/>
          <w:numId w:val="0"/>
        </w:numPr>
        <w:adjustRightInd w:val="0"/>
        <w:snapToGrid w:val="0"/>
        <w:spacing w:line="240" w:lineRule="auto"/>
      </w:pPr>
      <w:bookmarkStart w:id="6" w:name="_Toc7875"/>
      <w:r>
        <w:rPr>
          <w:rFonts w:hint="eastAsia"/>
        </w:rPr>
        <w:t>一、个人申报功能介绍</w:t>
      </w:r>
      <w:bookmarkEnd w:id="6"/>
    </w:p>
    <w:p>
      <w:pPr>
        <w:pStyle w:val="2"/>
        <w:numPr>
          <w:ilvl w:val="0"/>
          <w:numId w:val="0"/>
        </w:numPr>
        <w:adjustRightInd w:val="0"/>
        <w:snapToGrid w:val="0"/>
        <w:spacing w:line="240" w:lineRule="auto"/>
      </w:pPr>
      <w:bookmarkStart w:id="7" w:name="_Toc24173"/>
      <w:bookmarkStart w:id="8" w:name="_Toc15981434"/>
      <w:r>
        <w:t>1</w:t>
      </w:r>
      <w:r>
        <w:rPr>
          <w:rFonts w:hint="eastAsia"/>
        </w:rPr>
        <w:t>.1</w:t>
      </w:r>
      <w:r>
        <w:t xml:space="preserve"> </w:t>
      </w:r>
      <w:r>
        <w:rPr>
          <w:rFonts w:hint="eastAsia"/>
        </w:rPr>
        <w:t>账号注册</w:t>
      </w:r>
      <w:bookmarkEnd w:id="7"/>
      <w:bookmarkEnd w:id="8"/>
    </w:p>
    <w:p>
      <w:pPr>
        <w:adjustRightInd w:val="0"/>
        <w:snapToGrid w:val="0"/>
        <w:ind w:firstLine="0" w:firstLineChars="0"/>
        <w:rPr>
          <w:b/>
          <w:bCs/>
          <w:sz w:val="24"/>
        </w:rPr>
      </w:pPr>
      <w:r>
        <w:rPr>
          <w:rFonts w:hint="eastAsia"/>
          <w:b/>
          <w:bCs/>
          <w:sz w:val="24"/>
        </w:rPr>
        <w:t>【功能简介】</w:t>
      </w:r>
    </w:p>
    <w:p>
      <w:pPr>
        <w:pStyle w:val="18"/>
        <w:adjustRightInd w:val="0"/>
        <w:snapToGrid w:val="0"/>
        <w:spacing w:line="240" w:lineRule="auto"/>
        <w:ind w:firstLine="560"/>
        <w:rPr>
          <w:szCs w:val="28"/>
        </w:rPr>
      </w:pPr>
      <w:r>
        <w:rPr>
          <w:rFonts w:hint="eastAsia"/>
          <w:szCs w:val="28"/>
        </w:rPr>
        <w:t>注册个人账号，每个身份证号只能注册一个账号。</w:t>
      </w:r>
    </w:p>
    <w:p>
      <w:pPr>
        <w:adjustRightInd w:val="0"/>
        <w:snapToGrid w:val="0"/>
        <w:ind w:firstLine="0" w:firstLineChars="0"/>
        <w:rPr>
          <w:b/>
          <w:bCs/>
          <w:sz w:val="24"/>
        </w:rPr>
      </w:pPr>
      <w:r>
        <w:rPr>
          <w:rFonts w:hint="eastAsia"/>
          <w:b/>
          <w:bCs/>
          <w:sz w:val="24"/>
        </w:rPr>
        <w:t>【操作说明】</w:t>
      </w:r>
    </w:p>
    <w:p>
      <w:pPr>
        <w:adjustRightInd w:val="0"/>
        <w:snapToGrid w:val="0"/>
        <w:ind w:firstLine="420"/>
        <w:rPr>
          <w:rStyle w:val="12"/>
          <w:szCs w:val="28"/>
        </w:rPr>
      </w:pPr>
      <w:r>
        <w:rPr>
          <w:rFonts w:hint="eastAsia"/>
          <w:szCs w:val="28"/>
        </w:rPr>
        <w:t>通过浏览器打开地址：</w:t>
      </w:r>
      <w:r>
        <w:t xml:space="preserve"> </w:t>
      </w:r>
      <w:r>
        <w:fldChar w:fldCharType="begin"/>
      </w:r>
      <w:r>
        <w:instrText xml:space="preserve"> HYPERLINK "http://124.128.251.110:8185/" </w:instrText>
      </w:r>
      <w:r>
        <w:fldChar w:fldCharType="separate"/>
      </w:r>
      <w:r>
        <w:rPr>
          <w:rStyle w:val="12"/>
          <w:rFonts w:hint="eastAsia"/>
          <w:szCs w:val="28"/>
        </w:rPr>
        <w:t>http://1</w:t>
      </w:r>
      <w:r>
        <w:rPr>
          <w:rStyle w:val="12"/>
          <w:rFonts w:hint="eastAsia"/>
          <w:szCs w:val="28"/>
          <w:lang w:val="en-US" w:eastAsia="zh-CN"/>
        </w:rPr>
        <w:t>17.73.253.239:9000</w:t>
      </w:r>
      <w:r>
        <w:rPr>
          <w:rStyle w:val="12"/>
          <w:rFonts w:hint="eastAsia"/>
          <w:szCs w:val="28"/>
        </w:rPr>
        <w:t>/</w:t>
      </w:r>
      <w:r>
        <w:rPr>
          <w:rStyle w:val="12"/>
          <w:szCs w:val="28"/>
        </w:rPr>
        <w:t>rsrc/</w:t>
      </w:r>
      <w:r>
        <w:rPr>
          <w:rStyle w:val="12"/>
          <w:rFonts w:hint="eastAsia"/>
          <w:szCs w:val="28"/>
        </w:rPr>
        <w:t>，</w:t>
      </w:r>
      <w:r>
        <w:rPr>
          <w:rStyle w:val="12"/>
          <w:rFonts w:hint="eastAsia"/>
          <w:szCs w:val="28"/>
        </w:rPr>
        <w:fldChar w:fldCharType="end"/>
      </w:r>
      <w:r>
        <w:rPr>
          <w:rFonts w:hint="eastAsia"/>
          <w:szCs w:val="28"/>
        </w:rPr>
        <w:t>如图1-1所示：</w:t>
      </w:r>
    </w:p>
    <w:p>
      <w:pPr>
        <w:adjustRightInd w:val="0"/>
        <w:snapToGrid w:val="0"/>
        <w:ind w:firstLine="0" w:firstLineChars="0"/>
      </w:pPr>
      <w:r>
        <w:drawing>
          <wp:inline distT="0" distB="0" distL="0" distR="0">
            <wp:extent cx="5276850" cy="26111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8123" cy="2622053"/>
                    </a:xfrm>
                    <a:prstGeom prst="rect">
                      <a:avLst/>
                    </a:prstGeom>
                  </pic:spPr>
                </pic:pic>
              </a:graphicData>
            </a:graphic>
          </wp:inline>
        </w:drawing>
      </w:r>
    </w:p>
    <w:p>
      <w:pPr>
        <w:adjustRightInd w:val="0"/>
        <w:snapToGrid w:val="0"/>
        <w:ind w:firstLine="0" w:firstLineChars="0"/>
        <w:jc w:val="center"/>
        <w:rPr>
          <w:sz w:val="21"/>
          <w:lang w:val="zh-CN"/>
        </w:rPr>
      </w:pPr>
      <w:r>
        <w:rPr>
          <w:rFonts w:hint="eastAsia"/>
          <w:sz w:val="21"/>
          <w:lang w:val="zh-CN"/>
        </w:rPr>
        <w:t>图</w:t>
      </w:r>
      <w:r>
        <w:rPr>
          <w:rFonts w:hint="eastAsia"/>
          <w:sz w:val="21"/>
        </w:rPr>
        <w:t xml:space="preserve"> 1-1</w:t>
      </w:r>
    </w:p>
    <w:p>
      <w:pPr>
        <w:pStyle w:val="18"/>
        <w:adjustRightInd w:val="0"/>
        <w:snapToGrid w:val="0"/>
        <w:spacing w:line="240" w:lineRule="auto"/>
        <w:ind w:firstLine="315" w:firstLineChars="0"/>
        <w:rPr>
          <w:szCs w:val="28"/>
        </w:rPr>
      </w:pPr>
      <w:r>
        <w:rPr>
          <w:rFonts w:hint="eastAsia"/>
          <w:szCs w:val="28"/>
        </w:rPr>
        <w:t>如上图为登陆界面，点击“个人注册”，进入个人注册页面，填写注册信息，如图</w:t>
      </w:r>
      <w:r>
        <w:rPr>
          <w:szCs w:val="28"/>
        </w:rPr>
        <w:t>1-</w:t>
      </w:r>
      <w:r>
        <w:rPr>
          <w:rFonts w:hint="eastAsia"/>
          <w:szCs w:val="28"/>
        </w:rPr>
        <w:t>2所示：</w:t>
      </w:r>
    </w:p>
    <w:p>
      <w:pPr>
        <w:pStyle w:val="18"/>
        <w:adjustRightInd w:val="0"/>
        <w:snapToGrid w:val="0"/>
        <w:spacing w:line="240" w:lineRule="auto"/>
        <w:ind w:left="1540" w:leftChars="1" w:hanging="1537" w:hangingChars="549"/>
        <w:jc w:val="center"/>
      </w:pPr>
      <w:r>
        <w:drawing>
          <wp:inline distT="0" distB="0" distL="114300" distR="114300">
            <wp:extent cx="5272405" cy="8232140"/>
            <wp:effectExtent l="0" t="0" r="4445" b="165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1"/>
                    <a:stretch>
                      <a:fillRect/>
                    </a:stretch>
                  </pic:blipFill>
                  <pic:spPr>
                    <a:xfrm>
                      <a:off x="0" y="0"/>
                      <a:ext cx="5272405" cy="8232140"/>
                    </a:xfrm>
                    <a:prstGeom prst="rect">
                      <a:avLst/>
                    </a:prstGeom>
                    <a:noFill/>
                    <a:ln w="9525">
                      <a:noFill/>
                    </a:ln>
                  </pic:spPr>
                </pic:pic>
              </a:graphicData>
            </a:graphic>
          </wp:inline>
        </w:drawing>
      </w:r>
    </w:p>
    <w:p>
      <w:pPr>
        <w:adjustRightInd w:val="0"/>
        <w:snapToGrid w:val="0"/>
        <w:ind w:firstLine="0" w:firstLineChars="0"/>
        <w:jc w:val="center"/>
        <w:rPr>
          <w:sz w:val="21"/>
        </w:rPr>
      </w:pPr>
      <w:r>
        <w:rPr>
          <w:rFonts w:hint="eastAsia"/>
          <w:sz w:val="21"/>
          <w:lang w:val="zh-CN"/>
        </w:rPr>
        <w:t>图1-</w:t>
      </w:r>
      <w:r>
        <w:rPr>
          <w:rFonts w:hint="eastAsia"/>
          <w:sz w:val="21"/>
        </w:rPr>
        <w:t>2</w:t>
      </w:r>
    </w:p>
    <w:p>
      <w:pPr>
        <w:adjustRightInd w:val="0"/>
        <w:snapToGrid w:val="0"/>
        <w:ind w:firstLine="0" w:firstLineChars="0"/>
        <w:rPr>
          <w:szCs w:val="28"/>
        </w:rPr>
      </w:pPr>
      <w:r>
        <w:rPr>
          <w:rFonts w:hint="eastAsia"/>
          <w:szCs w:val="28"/>
        </w:rPr>
        <w:t>信息填写完成之后，点击“立即注册”按钮，系统提示注册信息，如图1-</w:t>
      </w:r>
      <w:r>
        <w:rPr>
          <w:szCs w:val="28"/>
        </w:rPr>
        <w:t>3</w:t>
      </w:r>
      <w:r>
        <w:rPr>
          <w:rFonts w:hint="eastAsia"/>
          <w:szCs w:val="28"/>
        </w:rPr>
        <w:t>所示：</w:t>
      </w:r>
    </w:p>
    <w:p>
      <w:pPr>
        <w:adjustRightInd w:val="0"/>
        <w:snapToGrid w:val="0"/>
        <w:ind w:firstLine="0" w:firstLineChars="0"/>
        <w:rPr>
          <w:sz w:val="21"/>
          <w:lang w:val="zh-CN"/>
        </w:rPr>
      </w:pPr>
      <w:r>
        <w:rPr>
          <w:rFonts w:hint="eastAsia"/>
          <w:sz w:val="21"/>
          <w:lang w:val="zh-CN"/>
        </w:rPr>
        <w:drawing>
          <wp:inline distT="0" distB="0" distL="0" distR="0">
            <wp:extent cx="5278120" cy="18154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8120" cy="1815465"/>
                    </a:xfrm>
                    <a:prstGeom prst="rect">
                      <a:avLst/>
                    </a:prstGeom>
                  </pic:spPr>
                </pic:pic>
              </a:graphicData>
            </a:graphic>
          </wp:inline>
        </w:drawing>
      </w:r>
      <w:r>
        <w:rPr>
          <w:rFonts w:hint="eastAsia"/>
          <w:sz w:val="21"/>
          <w:lang w:val="zh-CN"/>
        </w:rPr>
        <w:t xml:space="preserve"> </w:t>
      </w:r>
    </w:p>
    <w:p>
      <w:pPr>
        <w:adjustRightInd w:val="0"/>
        <w:snapToGrid w:val="0"/>
        <w:ind w:firstLine="0" w:firstLineChars="0"/>
        <w:jc w:val="center"/>
        <w:rPr>
          <w:sz w:val="21"/>
          <w:lang w:val="zh-CN"/>
        </w:rPr>
      </w:pPr>
      <w:r>
        <w:rPr>
          <w:rFonts w:hint="eastAsia"/>
          <w:sz w:val="21"/>
          <w:lang w:val="zh-CN"/>
        </w:rPr>
        <w:t>图1-</w:t>
      </w:r>
      <w:r>
        <w:rPr>
          <w:sz w:val="21"/>
          <w:lang w:val="zh-CN"/>
        </w:rPr>
        <w:t>3</w:t>
      </w:r>
    </w:p>
    <w:p>
      <w:pPr>
        <w:adjustRightInd w:val="0"/>
        <w:snapToGrid w:val="0"/>
        <w:ind w:firstLine="560" w:firstLineChars="200"/>
        <w:rPr>
          <w:rFonts w:hint="eastAsia"/>
          <w:szCs w:val="28"/>
        </w:rPr>
      </w:pPr>
      <w:r>
        <w:rPr>
          <w:rFonts w:hint="eastAsia"/>
          <w:szCs w:val="28"/>
        </w:rPr>
        <w:t>确认无误之后，点击‘确认’，注册成功。</w:t>
      </w:r>
    </w:p>
    <w:p>
      <w:pPr>
        <w:adjustRightInd w:val="0"/>
        <w:snapToGrid w:val="0"/>
        <w:ind w:firstLine="560" w:firstLineChars="200"/>
        <w:rPr>
          <w:color w:val="FF0000"/>
          <w:szCs w:val="28"/>
        </w:rPr>
      </w:pPr>
      <w:r>
        <w:rPr>
          <w:rFonts w:hint="eastAsia"/>
          <w:color w:val="FF0000"/>
          <w:szCs w:val="28"/>
        </w:rPr>
        <w:t>注意：信息无误点确认，确认之后个人姓名身份证号无法修改。一个身份证号只能注册一个账号。</w:t>
      </w:r>
    </w:p>
    <w:p>
      <w:pPr>
        <w:pStyle w:val="18"/>
        <w:adjustRightInd w:val="0"/>
        <w:snapToGrid w:val="0"/>
        <w:spacing w:line="240" w:lineRule="auto"/>
        <w:ind w:firstLine="560"/>
        <w:rPr>
          <w:szCs w:val="28"/>
        </w:rPr>
      </w:pPr>
      <w:r>
        <w:rPr>
          <w:rFonts w:hint="eastAsia"/>
          <w:szCs w:val="28"/>
        </w:rPr>
        <w:t>注册成功后，点击“登录”链接可以跳转到登录页面，如图</w:t>
      </w:r>
      <w:r>
        <w:rPr>
          <w:szCs w:val="28"/>
        </w:rPr>
        <w:t>1-4</w:t>
      </w:r>
      <w:r>
        <w:rPr>
          <w:rFonts w:hint="eastAsia"/>
          <w:szCs w:val="28"/>
        </w:rPr>
        <w:t>所示：</w:t>
      </w:r>
    </w:p>
    <w:p>
      <w:pPr>
        <w:pStyle w:val="18"/>
        <w:adjustRightInd w:val="0"/>
        <w:snapToGrid w:val="0"/>
        <w:spacing w:line="240" w:lineRule="auto"/>
        <w:ind w:left="1540" w:leftChars="1" w:hanging="1537" w:hangingChars="549"/>
        <w:jc w:val="center"/>
      </w:pPr>
      <w:r>
        <w:drawing>
          <wp:inline distT="0" distB="0" distL="114300" distR="114300">
            <wp:extent cx="5483860" cy="3891915"/>
            <wp:effectExtent l="0" t="0" r="2540" b="1333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3"/>
                    <a:stretch>
                      <a:fillRect/>
                    </a:stretch>
                  </pic:blipFill>
                  <pic:spPr>
                    <a:xfrm>
                      <a:off x="0" y="0"/>
                      <a:ext cx="5483860" cy="3891915"/>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rFonts w:ascii="宋体" w:hAnsi="宋体" w:cs="微软雅黑"/>
          <w:sz w:val="18"/>
          <w:szCs w:val="18"/>
          <w:lang w:val="zh-CN"/>
        </w:rPr>
      </w:pPr>
      <w:r>
        <w:rPr>
          <w:rFonts w:hint="eastAsia"/>
          <w:sz w:val="21"/>
          <w:lang w:val="zh-CN"/>
        </w:rPr>
        <w:t>图1-</w:t>
      </w:r>
      <w:r>
        <w:rPr>
          <w:sz w:val="21"/>
        </w:rPr>
        <w:t>4</w:t>
      </w:r>
    </w:p>
    <w:p>
      <w:pPr>
        <w:adjustRightInd w:val="0"/>
        <w:snapToGrid w:val="0"/>
        <w:ind w:firstLine="0" w:firstLineChars="0"/>
        <w:rPr>
          <w:b/>
          <w:bCs/>
          <w:sz w:val="24"/>
        </w:rPr>
      </w:pPr>
      <w:r>
        <w:rPr>
          <w:rFonts w:hint="eastAsia"/>
          <w:b/>
          <w:bCs/>
          <w:sz w:val="24"/>
        </w:rPr>
        <w:t>【重点项目说明】</w:t>
      </w:r>
    </w:p>
    <w:p>
      <w:pPr>
        <w:adjustRightInd w:val="0"/>
        <w:snapToGrid w:val="0"/>
        <w:ind w:firstLine="560" w:firstLineChars="200"/>
      </w:pPr>
      <w:r>
        <w:t>1</w:t>
      </w:r>
      <w:r>
        <w:rPr>
          <w:rFonts w:hint="eastAsia"/>
        </w:rPr>
        <w:t>、带有红色</w:t>
      </w:r>
      <w:r>
        <w:t>*</w:t>
      </w:r>
      <w:r>
        <w:rPr>
          <w:rFonts w:hint="eastAsia"/>
        </w:rPr>
        <w:t>号的信息项必须填写。</w:t>
      </w:r>
    </w:p>
    <w:p>
      <w:pPr>
        <w:adjustRightInd w:val="0"/>
        <w:snapToGrid w:val="0"/>
        <w:ind w:firstLine="560" w:firstLineChars="200"/>
      </w:pPr>
      <w:r>
        <w:t>2</w:t>
      </w:r>
      <w:r>
        <w:rPr>
          <w:rFonts w:hint="eastAsia"/>
        </w:rPr>
        <w:t>、注册时所填写的登录名或证件号码，均可作为账号使用。</w:t>
      </w:r>
    </w:p>
    <w:p>
      <w:pPr>
        <w:pStyle w:val="2"/>
        <w:numPr>
          <w:ilvl w:val="0"/>
          <w:numId w:val="0"/>
        </w:numPr>
        <w:tabs>
          <w:tab w:val="left" w:pos="420"/>
        </w:tabs>
        <w:adjustRightInd w:val="0"/>
        <w:snapToGrid w:val="0"/>
        <w:spacing w:line="240" w:lineRule="auto"/>
        <w:ind w:firstLine="221" w:firstLineChars="50"/>
      </w:pPr>
      <w:bookmarkStart w:id="9" w:name="_Toc15981435"/>
      <w:bookmarkStart w:id="10" w:name="_Toc22432"/>
      <w:r>
        <w:rPr>
          <w:rFonts w:hint="eastAsia"/>
        </w:rPr>
        <w:t>1.</w:t>
      </w:r>
      <w:r>
        <w:t>2职称</w:t>
      </w:r>
      <w:r>
        <w:rPr>
          <w:rFonts w:hint="eastAsia"/>
        </w:rPr>
        <w:t>申报</w:t>
      </w:r>
      <w:bookmarkEnd w:id="9"/>
      <w:bookmarkEnd w:id="10"/>
    </w:p>
    <w:p>
      <w:pPr>
        <w:adjustRightInd w:val="0"/>
        <w:snapToGrid w:val="0"/>
        <w:ind w:firstLine="0" w:firstLineChars="0"/>
        <w:rPr>
          <w:b/>
          <w:bCs/>
          <w:sz w:val="24"/>
        </w:rPr>
      </w:pPr>
      <w:r>
        <w:rPr>
          <w:rFonts w:hint="eastAsia"/>
          <w:b/>
          <w:bCs/>
          <w:sz w:val="24"/>
        </w:rPr>
        <w:t>【功能简介】</w:t>
      </w:r>
    </w:p>
    <w:p>
      <w:pPr>
        <w:adjustRightInd w:val="0"/>
        <w:snapToGrid w:val="0"/>
        <w:ind w:firstLine="420"/>
      </w:pPr>
      <w:r>
        <w:rPr>
          <w:rFonts w:hint="eastAsia"/>
        </w:rPr>
        <w:t>个人申请“专业技术职称”填写</w:t>
      </w:r>
      <w:r>
        <w:t>信息并提交。</w:t>
      </w:r>
    </w:p>
    <w:p>
      <w:pPr>
        <w:adjustRightInd w:val="0"/>
        <w:snapToGrid w:val="0"/>
        <w:ind w:firstLine="0" w:firstLineChars="0"/>
        <w:rPr>
          <w:b/>
          <w:bCs/>
          <w:sz w:val="24"/>
        </w:rPr>
      </w:pPr>
      <w:r>
        <w:rPr>
          <w:rFonts w:hint="eastAsia"/>
          <w:b/>
          <w:bCs/>
          <w:sz w:val="24"/>
        </w:rPr>
        <w:t>【操作说明】</w:t>
      </w:r>
    </w:p>
    <w:p>
      <w:pPr>
        <w:adjustRightInd w:val="0"/>
        <w:snapToGrid w:val="0"/>
        <w:ind w:firstLine="420"/>
      </w:pPr>
      <w:r>
        <w:rPr>
          <w:rFonts w:hint="eastAsia"/>
        </w:rPr>
        <w:t>登录个人账号，页面上能够看到“专业技术职称”图标，如图1-</w:t>
      </w:r>
      <w:r>
        <w:t>5</w:t>
      </w:r>
      <w:r>
        <w:rPr>
          <w:rFonts w:hint="eastAsia"/>
        </w:rPr>
        <w:t>所示：</w:t>
      </w:r>
    </w:p>
    <w:p>
      <w:pPr>
        <w:pStyle w:val="18"/>
        <w:adjustRightInd w:val="0"/>
        <w:snapToGrid w:val="0"/>
        <w:spacing w:line="240" w:lineRule="auto"/>
        <w:ind w:left="1540" w:leftChars="1" w:hanging="1537" w:hangingChars="549"/>
        <w:jc w:val="center"/>
      </w:pPr>
      <w:r>
        <w:drawing>
          <wp:inline distT="0" distB="0" distL="0" distR="0">
            <wp:extent cx="5278120" cy="3638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8120" cy="3638550"/>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1-</w:t>
      </w:r>
      <w:r>
        <w:rPr>
          <w:sz w:val="21"/>
        </w:rPr>
        <w:t>5</w:t>
      </w:r>
    </w:p>
    <w:p>
      <w:pPr>
        <w:adjustRightInd w:val="0"/>
        <w:snapToGrid w:val="0"/>
        <w:ind w:firstLine="420"/>
      </w:pPr>
      <w:r>
        <w:rPr>
          <w:rFonts w:hint="eastAsia"/>
        </w:rPr>
        <w:t>初次登陆页面显示职称初定申报承诺书，如图1-</w:t>
      </w:r>
      <w:r>
        <w:t>6</w:t>
      </w:r>
      <w:r>
        <w:rPr>
          <w:rFonts w:hint="eastAsia"/>
        </w:rPr>
        <w:t>所示。请仔细阅读，选择“我同意”后可进入职称申请页面。</w:t>
      </w:r>
    </w:p>
    <w:p>
      <w:pPr>
        <w:adjustRightInd w:val="0"/>
        <w:snapToGrid w:val="0"/>
        <w:ind w:firstLine="420"/>
      </w:pPr>
      <w:r>
        <w:rPr>
          <w:rFonts w:hint="eastAsia"/>
        </w:rPr>
        <w:drawing>
          <wp:inline distT="0" distB="0" distL="114300" distR="114300">
            <wp:extent cx="5094605" cy="2416810"/>
            <wp:effectExtent l="0" t="0" r="10795" b="2540"/>
            <wp:docPr id="86" name="图片 86" descr="个人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个人承诺"/>
                    <pic:cNvPicPr>
                      <a:picLocks noChangeAspect="1"/>
                    </pic:cNvPicPr>
                  </pic:nvPicPr>
                  <pic:blipFill>
                    <a:blip r:embed="rId15"/>
                    <a:stretch>
                      <a:fillRect/>
                    </a:stretch>
                  </pic:blipFill>
                  <pic:spPr>
                    <a:xfrm>
                      <a:off x="0" y="0"/>
                      <a:ext cx="5094605" cy="2416810"/>
                    </a:xfrm>
                    <a:prstGeom prst="rect">
                      <a:avLst/>
                    </a:prstGeom>
                  </pic:spPr>
                </pic:pic>
              </a:graphicData>
            </a:graphic>
          </wp:inline>
        </w:drawing>
      </w:r>
    </w:p>
    <w:p>
      <w:pPr>
        <w:adjustRightInd w:val="0"/>
        <w:snapToGrid w:val="0"/>
        <w:ind w:firstLine="315"/>
        <w:jc w:val="center"/>
        <w:rPr>
          <w:color w:val="000000" w:themeColor="text1"/>
          <w14:textFill>
            <w14:solidFill>
              <w14:schemeClr w14:val="tx1"/>
            </w14:solidFill>
          </w14:textFill>
        </w:rPr>
      </w:pPr>
      <w:r>
        <w:rPr>
          <w:rFonts w:hint="eastAsia"/>
          <w:sz w:val="21"/>
          <w:lang w:val="zh-CN"/>
        </w:rPr>
        <w:t>图</w:t>
      </w:r>
      <w:r>
        <w:rPr>
          <w:rFonts w:hint="eastAsia"/>
          <w:sz w:val="21"/>
        </w:rPr>
        <w:t>1-</w:t>
      </w:r>
      <w:r>
        <w:rPr>
          <w:sz w:val="21"/>
        </w:rPr>
        <w:t>6</w:t>
      </w:r>
    </w:p>
    <w:p>
      <w:pPr>
        <w:adjustRightInd w:val="0"/>
        <w:snapToGrid w:val="0"/>
        <w:ind w:firstLine="420"/>
        <w:rPr>
          <w:rFonts w:ascii="宋体" w:hAnsi="宋体" w:cs="微软雅黑"/>
          <w:sz w:val="18"/>
          <w:szCs w:val="18"/>
          <w:lang w:val="zh-CN"/>
        </w:rPr>
      </w:pPr>
      <w:r>
        <w:t xml:space="preserve"> </w:t>
      </w:r>
    </w:p>
    <w:p>
      <w:pPr>
        <w:adjustRightInd w:val="0"/>
        <w:snapToGrid w:val="0"/>
        <w:ind w:firstLine="420"/>
      </w:pPr>
      <w:r>
        <w:rPr>
          <w:rFonts w:hint="eastAsia"/>
        </w:rPr>
        <w:t>非首次登录点击图1-4中职称评审图标</w:t>
      </w:r>
      <w:r>
        <w:t>，</w:t>
      </w:r>
      <w:r>
        <w:rPr>
          <w:rFonts w:hint="eastAsia"/>
        </w:rPr>
        <w:t>系统会跳转</w:t>
      </w:r>
      <w:r>
        <w:t>到职称</w:t>
      </w:r>
      <w:r>
        <w:rPr>
          <w:rFonts w:hint="eastAsia"/>
        </w:rPr>
        <w:t>申报</w:t>
      </w:r>
      <w:r>
        <w:t>页面，</w:t>
      </w:r>
      <w:r>
        <w:rPr>
          <w:rFonts w:hint="eastAsia"/>
          <w:lang w:val="en-US" w:eastAsia="zh-CN"/>
        </w:rPr>
        <w:t>在左侧‘职称评审申报’功能下</w:t>
      </w:r>
      <w:r>
        <w:t>点击</w:t>
      </w:r>
      <w:r>
        <w:rPr>
          <w:rFonts w:hint="eastAsia"/>
        </w:rPr>
        <w:t>“新增申报信息”按钮</w:t>
      </w:r>
      <w:r>
        <w:t>，</w:t>
      </w:r>
      <w:r>
        <w:rPr>
          <w:rFonts w:hint="eastAsia"/>
        </w:rPr>
        <w:t>如图1-</w:t>
      </w:r>
      <w:r>
        <w:t>7</w:t>
      </w:r>
      <w:r>
        <w:rPr>
          <w:rFonts w:hint="eastAsia"/>
        </w:rPr>
        <w:t>所示：</w:t>
      </w:r>
    </w:p>
    <w:p>
      <w:pPr>
        <w:adjustRightInd w:val="0"/>
        <w:snapToGrid w:val="0"/>
        <w:ind w:firstLine="0" w:firstLineChars="0"/>
        <w:rPr>
          <w:rFonts w:hint="eastAsia" w:eastAsiaTheme="minorEastAsia"/>
          <w:lang w:eastAsia="zh-CN"/>
        </w:rPr>
      </w:pPr>
      <w:r>
        <w:rPr>
          <w:rFonts w:hint="eastAsia" w:eastAsiaTheme="minorEastAsia"/>
          <w:lang w:eastAsia="zh-CN"/>
        </w:rPr>
        <w:drawing>
          <wp:inline distT="0" distB="0" distL="114300" distR="114300">
            <wp:extent cx="5274310" cy="2242820"/>
            <wp:effectExtent l="0" t="0" r="2540" b="508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6"/>
                    <a:stretch>
                      <a:fillRect/>
                    </a:stretch>
                  </pic:blipFill>
                  <pic:spPr>
                    <a:xfrm>
                      <a:off x="0" y="0"/>
                      <a:ext cx="5274310" cy="2242820"/>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1-</w:t>
      </w:r>
      <w:r>
        <w:rPr>
          <w:sz w:val="21"/>
        </w:rPr>
        <w:t>7</w:t>
      </w:r>
    </w:p>
    <w:p>
      <w:pPr>
        <w:adjustRightInd w:val="0"/>
        <w:snapToGrid w:val="0"/>
        <w:ind w:firstLine="0" w:firstLineChars="0"/>
        <w:rPr>
          <w:highlight w:val="yellow"/>
        </w:rPr>
      </w:pPr>
      <w:r>
        <w:rPr>
          <w:rFonts w:hint="eastAsia"/>
        </w:rPr>
        <w:t xml:space="preserve">   进入职称申报个人信息填写页面，逐一填写信息，标注“</w:t>
      </w:r>
      <w:r>
        <w:rPr>
          <w:rFonts w:hint="eastAsia"/>
          <w:color w:val="FF0000"/>
        </w:rPr>
        <w:t>*</w:t>
      </w:r>
      <w:r>
        <w:rPr>
          <w:rFonts w:hint="eastAsia"/>
        </w:rPr>
        <w:t>”为必填。有人事代理单位的填报人事代理单位，如图1-</w:t>
      </w:r>
      <w:r>
        <w:t>8</w:t>
      </w:r>
      <w:r>
        <w:rPr>
          <w:rFonts w:hint="eastAsia"/>
        </w:rPr>
        <w:t>所示:</w:t>
      </w:r>
    </w:p>
    <w:p>
      <w:pPr>
        <w:widowControl/>
        <w:ind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7960" cy="3429000"/>
            <wp:effectExtent l="0" t="0" r="8890" b="0"/>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17"/>
                    <a:stretch>
                      <a:fillRect/>
                    </a:stretch>
                  </pic:blipFill>
                  <pic:spPr>
                    <a:xfrm>
                      <a:off x="0" y="0"/>
                      <a:ext cx="5267960" cy="3429000"/>
                    </a:xfrm>
                    <a:prstGeom prst="rect">
                      <a:avLst/>
                    </a:prstGeom>
                  </pic:spPr>
                </pic:pic>
              </a:graphicData>
            </a:graphic>
          </wp:inline>
        </w:drawing>
      </w:r>
    </w:p>
    <w:p>
      <w:pPr>
        <w:adjustRightInd w:val="0"/>
        <w:snapToGrid w:val="0"/>
        <w:ind w:firstLine="0" w:firstLineChars="0"/>
        <w:jc w:val="center"/>
      </w:pPr>
      <w:r>
        <w:rPr>
          <w:rFonts w:hint="eastAsia"/>
          <w:sz w:val="21"/>
        </w:rPr>
        <w:t>图1-</w:t>
      </w:r>
      <w:r>
        <w:rPr>
          <w:sz w:val="21"/>
        </w:rPr>
        <w:t>8</w:t>
      </w:r>
    </w:p>
    <w:p>
      <w:pPr>
        <w:adjustRightInd w:val="0"/>
        <w:snapToGrid w:val="0"/>
        <w:ind w:firstLine="420"/>
      </w:pPr>
      <w:r>
        <w:rPr>
          <w:rFonts w:hint="eastAsia"/>
        </w:rPr>
        <w:t>其中申报级别以及申报职称、现从事专业为级联菜单，根据依次选择内容不同，会有不同的选择，如图1-</w:t>
      </w:r>
      <w:r>
        <w:t>9</w:t>
      </w:r>
      <w:r>
        <w:rPr>
          <w:rFonts w:hint="eastAsia"/>
        </w:rPr>
        <w:t>所示：</w:t>
      </w:r>
    </w:p>
    <w:p>
      <w:pPr>
        <w:adjustRightInd w:val="0"/>
        <w:snapToGrid w:val="0"/>
        <w:ind w:firstLine="0" w:firstLineChars="0"/>
        <w:jc w:val="right"/>
      </w:pPr>
      <w:r>
        <w:drawing>
          <wp:inline distT="0" distB="0" distL="114300" distR="114300">
            <wp:extent cx="5487035" cy="3155315"/>
            <wp:effectExtent l="0" t="0" r="18415" b="698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8"/>
                    <a:stretch>
                      <a:fillRect/>
                    </a:stretch>
                  </pic:blipFill>
                  <pic:spPr>
                    <a:xfrm>
                      <a:off x="0" y="0"/>
                      <a:ext cx="5487035" cy="3155315"/>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1-</w:t>
      </w:r>
      <w:r>
        <w:rPr>
          <w:sz w:val="21"/>
        </w:rPr>
        <w:t>9</w:t>
      </w:r>
    </w:p>
    <w:p>
      <w:pPr>
        <w:adjustRightInd w:val="0"/>
        <w:snapToGrid w:val="0"/>
        <w:ind w:firstLine="420"/>
      </w:pPr>
      <w:r>
        <w:rPr>
          <w:rFonts w:hint="eastAsia"/>
        </w:rPr>
        <w:t>申报方式为下拉选项，根据个人申报情况进行选择。破格情况只有在申报方式为破格时才可选择。</w:t>
      </w:r>
    </w:p>
    <w:p>
      <w:pPr>
        <w:adjustRightInd w:val="0"/>
        <w:snapToGrid w:val="0"/>
        <w:ind w:firstLine="420"/>
      </w:pPr>
      <w:r>
        <w:t>点击</w:t>
      </w:r>
      <w:r>
        <w:rPr>
          <w:rFonts w:hint="eastAsia"/>
        </w:rPr>
        <w:t>申报单位或</w:t>
      </w:r>
      <w:r>
        <w:t>工作单位输入框后，弹出单位选择页面，</w:t>
      </w:r>
      <w:r>
        <w:rPr>
          <w:rFonts w:hint="eastAsia"/>
        </w:rPr>
        <w:t>可在单位名称框中录入单位名称进行查询，支持模糊查询</w:t>
      </w:r>
      <w:r>
        <w:t>，</w:t>
      </w:r>
      <w:r>
        <w:rPr>
          <w:rFonts w:hint="eastAsia"/>
        </w:rPr>
        <w:t>找到单位后</w:t>
      </w:r>
      <w:r>
        <w:t>点击“确定”，如图</w:t>
      </w:r>
      <w:r>
        <w:rPr>
          <w:rFonts w:hint="eastAsia"/>
        </w:rPr>
        <w:t>1-</w:t>
      </w:r>
      <w:r>
        <w:t>10</w:t>
      </w:r>
      <w:r>
        <w:rPr>
          <w:rFonts w:hint="eastAsia"/>
        </w:rPr>
        <w:t>所示：</w:t>
      </w:r>
    </w:p>
    <w:p>
      <w:pPr>
        <w:pStyle w:val="18"/>
        <w:adjustRightInd w:val="0"/>
        <w:snapToGrid w:val="0"/>
        <w:spacing w:line="240" w:lineRule="auto"/>
        <w:ind w:firstLine="0" w:firstLineChars="0"/>
        <w:rPr>
          <w:sz w:val="21"/>
        </w:rPr>
      </w:pPr>
      <w:r>
        <w:rPr>
          <w:sz w:val="21"/>
        </w:rPr>
        <w:drawing>
          <wp:inline distT="0" distB="0" distL="0" distR="0">
            <wp:extent cx="5062220" cy="232664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07948" cy="2347964"/>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1-</w:t>
      </w:r>
      <w:r>
        <w:rPr>
          <w:sz w:val="21"/>
        </w:rPr>
        <w:t>10</w:t>
      </w:r>
    </w:p>
    <w:p>
      <w:pPr>
        <w:adjustRightInd w:val="0"/>
        <w:snapToGrid w:val="0"/>
        <w:ind w:firstLine="420"/>
      </w:pPr>
      <w:r>
        <w:rPr>
          <w:rFonts w:hint="eastAsia"/>
        </w:rPr>
        <w:t>根据提示逐项填写申报信息完整后，点击“保存”绿色按钮进行保存。</w:t>
      </w:r>
    </w:p>
    <w:p>
      <w:pPr>
        <w:adjustRightInd w:val="0"/>
        <w:snapToGrid w:val="0"/>
        <w:ind w:firstLine="420"/>
      </w:pPr>
      <w:r>
        <w:rPr>
          <w:rFonts w:hint="eastAsia"/>
        </w:rPr>
        <w:t>基本信息</w:t>
      </w:r>
      <w:r>
        <w:t>保存成功后进入职称申报</w:t>
      </w:r>
      <w:r>
        <w:rPr>
          <w:rFonts w:hint="eastAsia"/>
        </w:rPr>
        <w:t>详细内容填写</w:t>
      </w:r>
      <w:r>
        <w:t>页面，</w:t>
      </w:r>
      <w:r>
        <w:rPr>
          <w:rFonts w:hint="eastAsia"/>
        </w:rPr>
        <w:t>页面右侧有信息条目显示，未填报信息条目显示灰色，已填报信息条目显示蓝色，审核不通过信息条目显示红色，</w:t>
      </w:r>
      <w:r>
        <w:t>如图</w:t>
      </w:r>
      <w:r>
        <w:rPr>
          <w:rFonts w:hint="eastAsia"/>
        </w:rPr>
        <w:t>1-1</w:t>
      </w:r>
      <w:r>
        <w:t>1所示</w:t>
      </w:r>
      <w:r>
        <w:rPr>
          <w:rFonts w:hint="eastAsia"/>
        </w:rPr>
        <w:t>：</w:t>
      </w:r>
    </w:p>
    <w:p>
      <w:pPr>
        <w:widowControl/>
        <w:ind w:firstLine="0" w:firstLineChars="0"/>
        <w:jc w:val="left"/>
        <w:rPr>
          <w:rFonts w:ascii="宋体" w:hAnsi="宋体" w:eastAsia="宋体" w:cs="宋体"/>
          <w:sz w:val="24"/>
          <w:szCs w:val="24"/>
        </w:rPr>
      </w:pPr>
      <w:r>
        <w:rPr>
          <w:rFonts w:ascii="宋体" w:hAnsi="宋体" w:eastAsia="宋体" w:cs="宋体"/>
          <w:sz w:val="24"/>
          <w:szCs w:val="24"/>
        </w:rPr>
        <w:drawing>
          <wp:inline distT="0" distB="0" distL="0" distR="0">
            <wp:extent cx="5278120" cy="26200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82828" cy="2622707"/>
                    </a:xfrm>
                    <a:prstGeom prst="rect">
                      <a:avLst/>
                    </a:prstGeom>
                    <a:noFill/>
                    <a:ln>
                      <a:noFill/>
                    </a:ln>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1-1</w:t>
      </w:r>
      <w:r>
        <w:rPr>
          <w:sz w:val="21"/>
        </w:rPr>
        <w:t>1</w:t>
      </w:r>
    </w:p>
    <w:p>
      <w:pPr>
        <w:pStyle w:val="18"/>
        <w:adjustRightInd w:val="0"/>
        <w:snapToGrid w:val="0"/>
        <w:spacing w:line="240" w:lineRule="auto"/>
        <w:ind w:firstLine="0" w:firstLineChars="0"/>
        <w:rPr>
          <w:sz w:val="21"/>
        </w:rPr>
      </w:pPr>
      <w:r>
        <w:t>点击“上传</w:t>
      </w:r>
      <w:r>
        <w:rPr>
          <w:rFonts w:hint="eastAsia"/>
        </w:rPr>
        <w:t>证明材料</w:t>
      </w:r>
      <w:r>
        <w:t>”链接</w:t>
      </w:r>
      <w:r>
        <w:rPr>
          <w:rFonts w:hint="eastAsia"/>
        </w:rPr>
        <w:t>，</w:t>
      </w:r>
      <w:r>
        <w:rPr>
          <w:rFonts w:hint="eastAsia"/>
          <w:lang w:val="en-US" w:eastAsia="zh-CN"/>
        </w:rPr>
        <w:t>选择‘上传附件’，‘’点击选择附件‘，选择</w:t>
      </w:r>
      <w:r>
        <w:t>本地</w:t>
      </w:r>
      <w:r>
        <w:rPr>
          <w:rFonts w:hint="eastAsia"/>
        </w:rPr>
        <w:t>电子材料</w:t>
      </w:r>
      <w:r>
        <w:t>文件后上传，如图</w:t>
      </w:r>
      <w:r>
        <w:rPr>
          <w:rFonts w:hint="eastAsia"/>
        </w:rPr>
        <w:t>1-1</w:t>
      </w:r>
      <w:r>
        <w:t>2</w:t>
      </w:r>
      <w:r>
        <w:rPr>
          <w:rFonts w:hint="eastAsia"/>
        </w:rPr>
        <w:t>所示</w:t>
      </w:r>
      <w:r>
        <w:rPr>
          <w:rFonts w:hint="eastAsia"/>
          <w:sz w:val="21"/>
        </w:rPr>
        <w:t>：</w:t>
      </w:r>
    </w:p>
    <w:p>
      <w:pPr>
        <w:pStyle w:val="18"/>
        <w:adjustRightInd w:val="0"/>
        <w:snapToGrid w:val="0"/>
        <w:spacing w:line="240" w:lineRule="auto"/>
        <w:ind w:firstLine="0" w:firstLineChars="0"/>
        <w:rPr>
          <w:rFonts w:hint="eastAsia" w:eastAsiaTheme="minorEastAsia"/>
          <w:sz w:val="21"/>
          <w:lang w:eastAsia="zh-CN"/>
        </w:rPr>
      </w:pPr>
      <w:r>
        <w:rPr>
          <w:rFonts w:hint="eastAsia" w:eastAsiaTheme="minorEastAsia"/>
          <w:sz w:val="21"/>
          <w:lang w:eastAsia="zh-CN"/>
        </w:rPr>
        <w:drawing>
          <wp:inline distT="0" distB="0" distL="114300" distR="114300">
            <wp:extent cx="5269865" cy="2320925"/>
            <wp:effectExtent l="0" t="0" r="6985" b="317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21"/>
                    <a:stretch>
                      <a:fillRect/>
                    </a:stretch>
                  </pic:blipFill>
                  <pic:spPr>
                    <a:xfrm>
                      <a:off x="0" y="0"/>
                      <a:ext cx="5269865" cy="2320925"/>
                    </a:xfrm>
                    <a:prstGeom prst="rect">
                      <a:avLst/>
                    </a:prstGeom>
                  </pic:spPr>
                </pic:pic>
              </a:graphicData>
            </a:graphic>
          </wp:inline>
        </w:drawing>
      </w:r>
    </w:p>
    <w:p>
      <w:pPr>
        <w:pStyle w:val="18"/>
        <w:adjustRightInd w:val="0"/>
        <w:snapToGrid w:val="0"/>
        <w:spacing w:line="240" w:lineRule="auto"/>
        <w:ind w:firstLine="0" w:firstLineChars="0"/>
        <w:rPr>
          <w:rFonts w:hint="eastAsia" w:eastAsiaTheme="minorEastAsia"/>
          <w:sz w:val="21"/>
          <w:lang w:eastAsia="zh-CN"/>
        </w:rPr>
      </w:pPr>
      <w:r>
        <w:rPr>
          <w:rFonts w:hint="eastAsia" w:eastAsiaTheme="minorEastAsia"/>
          <w:sz w:val="21"/>
          <w:lang w:eastAsia="zh-CN"/>
        </w:rPr>
        <w:drawing>
          <wp:inline distT="0" distB="0" distL="114300" distR="114300">
            <wp:extent cx="5271135" cy="2227580"/>
            <wp:effectExtent l="0" t="0" r="5715" b="1270"/>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22"/>
                    <a:stretch>
                      <a:fillRect/>
                    </a:stretch>
                  </pic:blipFill>
                  <pic:spPr>
                    <a:xfrm>
                      <a:off x="0" y="0"/>
                      <a:ext cx="5271135" cy="2227580"/>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1-1</w:t>
      </w:r>
      <w:r>
        <w:rPr>
          <w:sz w:val="21"/>
        </w:rPr>
        <w:t>2</w:t>
      </w:r>
    </w:p>
    <w:p>
      <w:pPr>
        <w:adjustRightInd w:val="0"/>
        <w:snapToGrid w:val="0"/>
        <w:ind w:firstLine="420"/>
      </w:pPr>
      <w:r>
        <w:rPr>
          <w:rFonts w:hint="eastAsia"/>
        </w:rPr>
        <w:t>其他申报信息是按照分类不同逐一录入的，录入方式雷同，这里以“现专业技术资格”为例说明，如图1-1</w:t>
      </w:r>
      <w:r>
        <w:t>3</w:t>
      </w:r>
      <w:r>
        <w:rPr>
          <w:rFonts w:hint="eastAsia"/>
        </w:rPr>
        <w:t>右上角的“新增”：</w:t>
      </w:r>
    </w:p>
    <w:p>
      <w:pPr>
        <w:pStyle w:val="18"/>
        <w:adjustRightInd w:val="0"/>
        <w:snapToGrid w:val="0"/>
        <w:spacing w:line="240" w:lineRule="auto"/>
        <w:ind w:firstLine="0" w:firstLineChars="0"/>
        <w:rPr>
          <w:rFonts w:hint="eastAsia" w:eastAsiaTheme="minorEastAsia"/>
          <w:sz w:val="21"/>
          <w:lang w:eastAsia="zh-CN"/>
        </w:rPr>
      </w:pPr>
      <w:r>
        <w:rPr>
          <w:rFonts w:hint="eastAsia" w:eastAsiaTheme="minorEastAsia"/>
          <w:sz w:val="21"/>
          <w:lang w:eastAsia="zh-CN"/>
        </w:rPr>
        <w:drawing>
          <wp:inline distT="0" distB="0" distL="114300" distR="114300">
            <wp:extent cx="5269230" cy="1684655"/>
            <wp:effectExtent l="0" t="0" r="7620" b="10795"/>
            <wp:docPr id="20"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
                    <pic:cNvPicPr>
                      <a:picLocks noChangeAspect="1"/>
                    </pic:cNvPicPr>
                  </pic:nvPicPr>
                  <pic:blipFill>
                    <a:blip r:embed="rId23"/>
                    <a:stretch>
                      <a:fillRect/>
                    </a:stretch>
                  </pic:blipFill>
                  <pic:spPr>
                    <a:xfrm>
                      <a:off x="0" y="0"/>
                      <a:ext cx="5269230" cy="1684655"/>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1-1</w:t>
      </w:r>
      <w:r>
        <w:rPr>
          <w:sz w:val="21"/>
        </w:rPr>
        <w:t>3</w:t>
      </w:r>
    </w:p>
    <w:p>
      <w:pPr>
        <w:adjustRightInd w:val="0"/>
        <w:snapToGrid w:val="0"/>
        <w:ind w:firstLine="420"/>
      </w:pPr>
      <w:r>
        <w:t>弹出</w:t>
      </w:r>
      <w:r>
        <w:rPr>
          <w:rFonts w:hint="eastAsia"/>
        </w:rPr>
        <w:t>专业技术资格录入界面</w:t>
      </w:r>
      <w:r>
        <w:t>，</w:t>
      </w:r>
      <w:r>
        <w:rPr>
          <w:rFonts w:hint="eastAsia"/>
          <w:lang w:val="en-US" w:eastAsia="zh-CN"/>
        </w:rPr>
        <w:t>可拖动右侧滚动条下拉填写完整信息，</w:t>
      </w:r>
      <w:r>
        <w:t>如图</w:t>
      </w:r>
      <w:r>
        <w:rPr>
          <w:rFonts w:hint="eastAsia"/>
        </w:rPr>
        <w:t>1-1</w:t>
      </w:r>
      <w:r>
        <w:t>4</w:t>
      </w:r>
      <w:r>
        <w:rPr>
          <w:rFonts w:hint="eastAsia"/>
        </w:rPr>
        <w:t>所示：</w:t>
      </w:r>
    </w:p>
    <w:p>
      <w:pPr>
        <w:pStyle w:val="18"/>
        <w:adjustRightInd w:val="0"/>
        <w:snapToGrid w:val="0"/>
        <w:spacing w:line="240" w:lineRule="auto"/>
        <w:ind w:firstLine="0" w:firstLineChars="0"/>
        <w:rPr>
          <w:rFonts w:hint="eastAsia" w:eastAsiaTheme="minorEastAsia"/>
          <w:sz w:val="21"/>
          <w:lang w:eastAsia="zh-CN"/>
        </w:rPr>
      </w:pPr>
      <w:r>
        <w:rPr>
          <w:rFonts w:hint="eastAsia" w:eastAsiaTheme="minorEastAsia"/>
          <w:sz w:val="21"/>
          <w:lang w:eastAsia="zh-CN"/>
        </w:rPr>
        <w:drawing>
          <wp:inline distT="0" distB="0" distL="114300" distR="114300">
            <wp:extent cx="5267960" cy="2650490"/>
            <wp:effectExtent l="0" t="0" r="8890" b="16510"/>
            <wp:docPr id="25"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
                    <pic:cNvPicPr>
                      <a:picLocks noChangeAspect="1"/>
                    </pic:cNvPicPr>
                  </pic:nvPicPr>
                  <pic:blipFill>
                    <a:blip r:embed="rId24"/>
                    <a:stretch>
                      <a:fillRect/>
                    </a:stretch>
                  </pic:blipFill>
                  <pic:spPr>
                    <a:xfrm>
                      <a:off x="0" y="0"/>
                      <a:ext cx="5267960" cy="2650490"/>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1-1</w:t>
      </w:r>
      <w:r>
        <w:rPr>
          <w:sz w:val="21"/>
        </w:rPr>
        <w:t>4</w:t>
      </w:r>
    </w:p>
    <w:p>
      <w:pPr>
        <w:adjustRightInd w:val="0"/>
        <w:snapToGrid w:val="0"/>
        <w:ind w:firstLine="420"/>
      </w:pPr>
      <w:r>
        <w:rPr>
          <w:rFonts w:hint="eastAsia"/>
        </w:rPr>
        <w:t>相关内容录入完毕后，点击保存</w:t>
      </w:r>
      <w:r>
        <w:t>，</w:t>
      </w:r>
      <w:r>
        <w:rPr>
          <w:rFonts w:hint="eastAsia"/>
        </w:rPr>
        <w:t>回到申报界面，</w:t>
      </w:r>
      <w:r>
        <w:t>如图</w:t>
      </w:r>
      <w:r>
        <w:rPr>
          <w:rFonts w:hint="eastAsia"/>
        </w:rPr>
        <w:t>1-1</w:t>
      </w:r>
      <w:r>
        <w:t>5</w:t>
      </w:r>
      <w:r>
        <w:rPr>
          <w:rFonts w:hint="eastAsia"/>
        </w:rPr>
        <w:t>所示：</w:t>
      </w:r>
    </w:p>
    <w:p>
      <w:pPr>
        <w:pStyle w:val="18"/>
        <w:adjustRightInd w:val="0"/>
        <w:snapToGrid w:val="0"/>
        <w:spacing w:line="240" w:lineRule="auto"/>
        <w:ind w:firstLine="0" w:firstLineChars="0"/>
        <w:jc w:val="center"/>
        <w:rPr>
          <w:sz w:val="21"/>
          <w:lang w:val="zh-CN"/>
        </w:rPr>
      </w:pPr>
      <w:r>
        <w:drawing>
          <wp:inline distT="0" distB="0" distL="114300" distR="114300">
            <wp:extent cx="5483225" cy="1693545"/>
            <wp:effectExtent l="0" t="0" r="3175" b="1905"/>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25"/>
                    <a:stretch>
                      <a:fillRect/>
                    </a:stretch>
                  </pic:blipFill>
                  <pic:spPr>
                    <a:xfrm>
                      <a:off x="0" y="0"/>
                      <a:ext cx="5483225" cy="1693545"/>
                    </a:xfrm>
                    <a:prstGeom prst="rect">
                      <a:avLst/>
                    </a:prstGeom>
                    <a:noFill/>
                    <a:ln w="9525">
                      <a:noFill/>
                    </a:ln>
                  </pic:spPr>
                </pic:pic>
              </a:graphicData>
            </a:graphic>
          </wp:inline>
        </w:drawing>
      </w:r>
      <w:r>
        <w:rPr>
          <w:rFonts w:hint="eastAsia"/>
          <w:sz w:val="21"/>
          <w:lang w:val="zh-CN"/>
        </w:rPr>
        <w:t>图</w:t>
      </w:r>
      <w:r>
        <w:rPr>
          <w:rFonts w:hint="eastAsia"/>
          <w:sz w:val="21"/>
        </w:rPr>
        <w:t>1-1</w:t>
      </w:r>
      <w:r>
        <w:rPr>
          <w:sz w:val="21"/>
        </w:rPr>
        <w:t>5</w:t>
      </w:r>
    </w:p>
    <w:p>
      <w:pPr>
        <w:adjustRightInd w:val="0"/>
        <w:snapToGrid w:val="0"/>
        <w:ind w:firstLine="420"/>
      </w:pPr>
      <w:r>
        <w:rPr>
          <w:rFonts w:hint="eastAsia"/>
        </w:rPr>
        <w:t>在‘操作’中，可对录入的内容进行修改、删除或上传证明材料。上传证明材料操作流程和前边介绍的一致。</w:t>
      </w:r>
    </w:p>
    <w:p>
      <w:pPr>
        <w:adjustRightInd w:val="0"/>
        <w:snapToGrid w:val="0"/>
        <w:ind w:firstLine="420"/>
      </w:pPr>
      <w:r>
        <w:rPr>
          <w:rFonts w:hint="eastAsia"/>
        </w:rPr>
        <w:t>申报信息录入之后，无法保存的，可查看输入框是否有变红，点击叹号标志，根据提示进行对应修改。</w:t>
      </w:r>
    </w:p>
    <w:p>
      <w:pPr>
        <w:adjustRightInd w:val="0"/>
        <w:snapToGrid w:val="0"/>
        <w:ind w:firstLine="420"/>
      </w:pPr>
      <w:r>
        <w:rPr>
          <w:rFonts w:hint="eastAsia"/>
        </w:rPr>
        <w:t>根据申报的需要，</w:t>
      </w:r>
      <w:r>
        <w:t>逐项填写申报信息，填写完整</w:t>
      </w:r>
      <w:r>
        <w:rPr>
          <w:rFonts w:hint="eastAsia"/>
        </w:rPr>
        <w:t>确定无误后</w:t>
      </w:r>
      <w:r>
        <w:t>点击“确认申报”进行申报。</w:t>
      </w:r>
      <w:r>
        <w:rPr>
          <w:rFonts w:hint="eastAsia"/>
        </w:rPr>
        <w:t>请注意：“确认申报”前是可以对申报内容进行修改的，一旦“确认申报”，申报信息就上报到单位进行审核，无法再做修改。</w:t>
      </w:r>
      <w:r>
        <w:t>如图</w:t>
      </w:r>
      <w:r>
        <w:rPr>
          <w:rFonts w:hint="eastAsia"/>
        </w:rPr>
        <w:t>1-1</w:t>
      </w:r>
      <w:r>
        <w:t>6</w:t>
      </w:r>
      <w:r>
        <w:rPr>
          <w:rFonts w:hint="eastAsia"/>
        </w:rPr>
        <w:t>所示：</w:t>
      </w:r>
    </w:p>
    <w:p>
      <w:pPr>
        <w:pStyle w:val="18"/>
        <w:adjustRightInd w:val="0"/>
        <w:snapToGrid w:val="0"/>
        <w:spacing w:line="240" w:lineRule="auto"/>
        <w:ind w:firstLine="0" w:firstLineChars="0"/>
        <w:rPr>
          <w:sz w:val="21"/>
        </w:rPr>
      </w:pPr>
      <w:r>
        <w:drawing>
          <wp:inline distT="0" distB="0" distL="114300" distR="114300">
            <wp:extent cx="5483860" cy="2684145"/>
            <wp:effectExtent l="0" t="0" r="2540" b="190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26"/>
                    <a:stretch>
                      <a:fillRect/>
                    </a:stretch>
                  </pic:blipFill>
                  <pic:spPr>
                    <a:xfrm>
                      <a:off x="0" y="0"/>
                      <a:ext cx="5509406" cy="2696893"/>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1-1</w:t>
      </w:r>
      <w:r>
        <w:rPr>
          <w:sz w:val="21"/>
        </w:rPr>
        <w:t>6</w:t>
      </w:r>
    </w:p>
    <w:p>
      <w:pPr>
        <w:adjustRightInd w:val="0"/>
        <w:snapToGrid w:val="0"/>
        <w:ind w:firstLine="420"/>
      </w:pPr>
      <w:r>
        <w:rPr>
          <w:rFonts w:hint="eastAsia"/>
        </w:rPr>
        <w:t>确认申报之后，在‘确认申报’按钮下可查看申报信息的提交、审核等状态跟踪。</w:t>
      </w:r>
    </w:p>
    <w:p>
      <w:pPr>
        <w:adjustRightInd w:val="0"/>
        <w:snapToGrid w:val="0"/>
        <w:ind w:firstLine="420"/>
      </w:pPr>
      <w:r>
        <w:rPr>
          <w:rFonts w:hint="eastAsia"/>
        </w:rPr>
        <w:t>在信息填报过程中，在‘我的申报信息’页面可随时查看评审表和评审简表的显示情况，注意只有确认提交之后，点击表格展示页面右上角向下箭头，可下载评审表，如图1-1</w:t>
      </w:r>
      <w:r>
        <w:t>7</w:t>
      </w:r>
      <w:r>
        <w:rPr>
          <w:rFonts w:hint="eastAsia"/>
        </w:rPr>
        <w:t>所示：</w:t>
      </w:r>
    </w:p>
    <w:p>
      <w:pPr>
        <w:widowControl/>
        <w:ind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0500" cy="1736090"/>
            <wp:effectExtent l="0" t="0" r="6350" b="1651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27"/>
                    <a:stretch>
                      <a:fillRect/>
                    </a:stretch>
                  </pic:blipFill>
                  <pic:spPr>
                    <a:xfrm>
                      <a:off x="0" y="0"/>
                      <a:ext cx="5270500" cy="1736090"/>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1-1</w:t>
      </w:r>
      <w:r>
        <w:rPr>
          <w:sz w:val="21"/>
        </w:rPr>
        <w:t>7</w:t>
      </w:r>
    </w:p>
    <w:p>
      <w:pPr>
        <w:adjustRightInd w:val="0"/>
        <w:snapToGrid w:val="0"/>
        <w:ind w:firstLine="0" w:firstLineChars="0"/>
        <w:rPr>
          <w:b/>
          <w:bCs/>
          <w:sz w:val="24"/>
        </w:rPr>
      </w:pPr>
      <w:r>
        <w:rPr>
          <w:rFonts w:hint="eastAsia"/>
          <w:b/>
          <w:bCs/>
          <w:sz w:val="24"/>
        </w:rPr>
        <w:t>【重点项目说明】</w:t>
      </w:r>
    </w:p>
    <w:p>
      <w:pPr>
        <w:adjustRightInd w:val="0"/>
        <w:snapToGrid w:val="0"/>
        <w:ind w:left="425" w:firstLine="0" w:firstLineChars="0"/>
      </w:pPr>
      <w:r>
        <w:rPr>
          <w:rFonts w:hint="eastAsia"/>
        </w:rPr>
        <w:t>1、带有红色</w:t>
      </w:r>
      <w:r>
        <w:t>*</w:t>
      </w:r>
      <w:r>
        <w:rPr>
          <w:rFonts w:hint="eastAsia"/>
        </w:rPr>
        <w:t>号的信息项必须填写。</w:t>
      </w:r>
    </w:p>
    <w:p>
      <w:pPr>
        <w:adjustRightInd w:val="0"/>
        <w:snapToGrid w:val="0"/>
        <w:ind w:left="425" w:firstLine="0" w:firstLineChars="0"/>
      </w:pPr>
      <w:r>
        <w:rPr>
          <w:rFonts w:hint="eastAsia"/>
        </w:rPr>
        <w:t>2、</w:t>
      </w:r>
      <w:r>
        <w:t>注意观察“状态跟踪”。</w:t>
      </w:r>
    </w:p>
    <w:p>
      <w:pPr>
        <w:adjustRightInd w:val="0"/>
        <w:snapToGrid w:val="0"/>
        <w:ind w:left="425" w:firstLine="0" w:firstLineChars="0"/>
      </w:pPr>
      <w:r>
        <w:rPr>
          <w:rFonts w:hint="eastAsia"/>
        </w:rPr>
        <w:t>3、无法下载评审表或评审简表的，或者无法填报详细申报信息的，请切换谷歌浏览器。</w:t>
      </w:r>
    </w:p>
    <w:p>
      <w:pPr>
        <w:adjustRightInd w:val="0"/>
        <w:snapToGrid w:val="0"/>
        <w:ind w:left="425" w:firstLine="0" w:firstLineChars="0"/>
      </w:pPr>
    </w:p>
    <w:p>
      <w:pPr>
        <w:pStyle w:val="2"/>
        <w:numPr>
          <w:ilvl w:val="0"/>
          <w:numId w:val="0"/>
        </w:numPr>
        <w:tabs>
          <w:tab w:val="left" w:pos="420"/>
        </w:tabs>
        <w:adjustRightInd w:val="0"/>
        <w:snapToGrid w:val="0"/>
        <w:spacing w:line="240" w:lineRule="auto"/>
        <w:ind w:firstLine="221" w:firstLineChars="50"/>
      </w:pPr>
      <w:r>
        <w:br w:type="page"/>
      </w:r>
      <w:bookmarkStart w:id="11" w:name="_Toc15981436"/>
      <w:bookmarkStart w:id="12" w:name="_Toc7588"/>
      <w:r>
        <w:rPr>
          <w:rFonts w:hint="eastAsia"/>
        </w:rPr>
        <w:t>1.</w:t>
      </w:r>
      <w:r>
        <w:t>3</w:t>
      </w:r>
      <w:r>
        <w:rPr>
          <w:rFonts w:hint="eastAsia"/>
        </w:rPr>
        <w:t>个人信息修改</w:t>
      </w:r>
      <w:bookmarkEnd w:id="11"/>
      <w:bookmarkEnd w:id="12"/>
    </w:p>
    <w:p>
      <w:pPr>
        <w:adjustRightInd w:val="0"/>
        <w:snapToGrid w:val="0"/>
        <w:ind w:firstLine="0" w:firstLineChars="0"/>
        <w:rPr>
          <w:b/>
          <w:bCs/>
          <w:sz w:val="24"/>
        </w:rPr>
      </w:pPr>
      <w:r>
        <w:rPr>
          <w:rFonts w:hint="eastAsia"/>
          <w:b/>
          <w:bCs/>
          <w:sz w:val="24"/>
        </w:rPr>
        <w:t>【功能简介】</w:t>
      </w:r>
    </w:p>
    <w:p>
      <w:pPr>
        <w:adjustRightInd w:val="0"/>
        <w:snapToGrid w:val="0"/>
        <w:ind w:firstLine="420"/>
      </w:pPr>
      <w:r>
        <w:rPr>
          <w:rFonts w:hint="eastAsia"/>
        </w:rPr>
        <w:t>个人注册之后可修改部分个人基本信息</w:t>
      </w:r>
      <w:r>
        <w:t>。</w:t>
      </w:r>
    </w:p>
    <w:p>
      <w:pPr>
        <w:adjustRightInd w:val="0"/>
        <w:snapToGrid w:val="0"/>
        <w:ind w:firstLine="0" w:firstLineChars="0"/>
        <w:rPr>
          <w:b/>
          <w:bCs/>
          <w:sz w:val="24"/>
        </w:rPr>
      </w:pPr>
      <w:r>
        <w:rPr>
          <w:rFonts w:hint="eastAsia"/>
          <w:b/>
          <w:bCs/>
          <w:sz w:val="24"/>
        </w:rPr>
        <w:t>【操作说明】</w:t>
      </w:r>
    </w:p>
    <w:p>
      <w:pPr>
        <w:adjustRightInd w:val="0"/>
        <w:snapToGrid w:val="0"/>
        <w:ind w:firstLine="420"/>
      </w:pPr>
      <w:r>
        <w:rPr>
          <w:rFonts w:hint="eastAsia"/>
        </w:rPr>
        <w:t>登录个人账号，页面上点击 ‘基本信息’按钮，如图1-</w:t>
      </w:r>
      <w:r>
        <w:t>18</w:t>
      </w:r>
      <w:r>
        <w:rPr>
          <w:rFonts w:hint="eastAsia"/>
        </w:rPr>
        <w:t>所示：</w:t>
      </w:r>
    </w:p>
    <w:p>
      <w:pPr>
        <w:pStyle w:val="18"/>
        <w:adjustRightInd w:val="0"/>
        <w:snapToGrid w:val="0"/>
        <w:spacing w:line="240" w:lineRule="auto"/>
        <w:ind w:left="1540" w:leftChars="1" w:hanging="1537" w:hangingChars="549"/>
        <w:jc w:val="center"/>
      </w:pPr>
      <w:r>
        <w:drawing>
          <wp:inline distT="0" distB="0" distL="0" distR="0">
            <wp:extent cx="5278120" cy="21418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8120" cy="2141855"/>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1-</w:t>
      </w:r>
      <w:r>
        <w:rPr>
          <w:sz w:val="21"/>
        </w:rPr>
        <w:t>18</w:t>
      </w:r>
    </w:p>
    <w:p>
      <w:pPr>
        <w:adjustRightInd w:val="0"/>
        <w:snapToGrid w:val="0"/>
        <w:ind w:firstLine="420"/>
      </w:pPr>
      <w:r>
        <w:rPr>
          <w:rFonts w:hint="eastAsia"/>
        </w:rPr>
        <w:t>点击之后信息维护页面，如图1-</w:t>
      </w:r>
      <w:r>
        <w:t>19</w:t>
      </w:r>
      <w:r>
        <w:rPr>
          <w:rFonts w:hint="eastAsia"/>
        </w:rPr>
        <w:t>所示：</w:t>
      </w:r>
    </w:p>
    <w:p>
      <w:pPr>
        <w:adjustRightInd w:val="0"/>
        <w:snapToGrid w:val="0"/>
        <w:ind w:firstLine="420"/>
      </w:pPr>
      <w:r>
        <w:drawing>
          <wp:inline distT="0" distB="0" distL="0" distR="0">
            <wp:extent cx="5278120" cy="1631950"/>
            <wp:effectExtent l="0" t="0" r="0" b="63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8120" cy="1631950"/>
                    </a:xfrm>
                    <a:prstGeom prst="rect">
                      <a:avLst/>
                    </a:prstGeom>
                  </pic:spPr>
                </pic:pic>
              </a:graphicData>
            </a:graphic>
          </wp:inline>
        </w:drawing>
      </w:r>
    </w:p>
    <w:p>
      <w:pPr>
        <w:adjustRightInd w:val="0"/>
        <w:snapToGrid w:val="0"/>
        <w:ind w:firstLine="315"/>
        <w:jc w:val="center"/>
        <w:rPr>
          <w:color w:val="000000" w:themeColor="text1"/>
          <w14:textFill>
            <w14:solidFill>
              <w14:schemeClr w14:val="tx1"/>
            </w14:solidFill>
          </w14:textFill>
        </w:rPr>
      </w:pPr>
      <w:r>
        <w:rPr>
          <w:rFonts w:hint="eastAsia"/>
          <w:sz w:val="21"/>
          <w:lang w:val="zh-CN"/>
        </w:rPr>
        <w:t>图</w:t>
      </w:r>
      <w:r>
        <w:rPr>
          <w:rFonts w:hint="eastAsia"/>
          <w:sz w:val="21"/>
        </w:rPr>
        <w:t>1-</w:t>
      </w:r>
      <w:r>
        <w:rPr>
          <w:sz w:val="21"/>
        </w:rPr>
        <w:t>19</w:t>
      </w:r>
    </w:p>
    <w:p>
      <w:pPr>
        <w:adjustRightInd w:val="0"/>
        <w:snapToGrid w:val="0"/>
        <w:ind w:firstLine="420"/>
      </w:pPr>
      <w:r>
        <w:rPr>
          <w:rFonts w:hint="eastAsia"/>
        </w:rPr>
        <w:t>登录个人账号，页面上点击 ‘修改密码’按钮，可进行登录密码修改，如图1-</w:t>
      </w:r>
      <w:r>
        <w:t>20</w:t>
      </w:r>
      <w:r>
        <w:rPr>
          <w:rFonts w:hint="eastAsia"/>
        </w:rPr>
        <w:t>所示：</w:t>
      </w:r>
    </w:p>
    <w:p>
      <w:pPr>
        <w:adjustRightInd w:val="0"/>
        <w:snapToGrid w:val="0"/>
        <w:ind w:firstLine="420"/>
      </w:pPr>
      <w:r>
        <w:rPr>
          <w:rFonts w:hint="eastAsia"/>
          <w:lang w:val="zh-CN"/>
        </w:rPr>
        <w:drawing>
          <wp:inline distT="0" distB="0" distL="0" distR="0">
            <wp:extent cx="5278120" cy="1750695"/>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8120" cy="1750695"/>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1-</w:t>
      </w:r>
      <w:r>
        <w:rPr>
          <w:sz w:val="21"/>
        </w:rPr>
        <w:t>20</w:t>
      </w:r>
    </w:p>
    <w:p>
      <w:pPr>
        <w:adjustRightInd w:val="0"/>
        <w:snapToGrid w:val="0"/>
        <w:ind w:firstLine="0" w:firstLineChars="0"/>
        <w:rPr>
          <w:lang w:val="zh-CN"/>
        </w:rPr>
      </w:pPr>
      <w:r>
        <w:rPr>
          <w:rFonts w:hint="eastAsia"/>
        </w:rPr>
        <w:t xml:space="preserve">   </w:t>
      </w:r>
    </w:p>
    <w:p>
      <w:pPr>
        <w:adjustRightInd w:val="0"/>
        <w:snapToGrid w:val="0"/>
        <w:ind w:firstLine="0" w:firstLineChars="0"/>
        <w:rPr>
          <w:b/>
          <w:bCs/>
          <w:sz w:val="24"/>
        </w:rPr>
      </w:pPr>
      <w:r>
        <w:rPr>
          <w:rFonts w:hint="eastAsia"/>
          <w:b/>
          <w:bCs/>
          <w:sz w:val="24"/>
        </w:rPr>
        <w:t>【重点项目说明】</w:t>
      </w:r>
    </w:p>
    <w:p>
      <w:pPr>
        <w:adjustRightInd w:val="0"/>
        <w:snapToGrid w:val="0"/>
        <w:ind w:left="425" w:firstLine="0" w:firstLineChars="0"/>
      </w:pPr>
      <w:r>
        <w:rPr>
          <w:rFonts w:hint="eastAsia"/>
          <w:lang w:val="en-US" w:eastAsia="zh-CN"/>
        </w:rPr>
        <w:t>无</w:t>
      </w:r>
      <w:r>
        <w:rPr>
          <w:rFonts w:hint="eastAsia"/>
        </w:rPr>
        <w:t>。</w:t>
      </w:r>
    </w:p>
    <w:p>
      <w:pPr>
        <w:pStyle w:val="2"/>
        <w:numPr>
          <w:ilvl w:val="0"/>
          <w:numId w:val="0"/>
        </w:numPr>
        <w:ind w:left="432"/>
      </w:pPr>
      <w:bookmarkStart w:id="13" w:name="_Toc15981437"/>
      <w:bookmarkStart w:id="14" w:name="_Toc26671"/>
      <w:r>
        <w:rPr>
          <w:rFonts w:hint="eastAsia"/>
        </w:rPr>
        <w:t>1.</w:t>
      </w:r>
      <w:r>
        <w:t>4</w:t>
      </w:r>
      <w:r>
        <w:rPr>
          <w:rFonts w:hint="eastAsia"/>
        </w:rPr>
        <w:t>个人证书打印</w:t>
      </w:r>
      <w:bookmarkEnd w:id="13"/>
      <w:bookmarkEnd w:id="14"/>
    </w:p>
    <w:p>
      <w:pPr>
        <w:ind w:firstLine="420"/>
      </w:pPr>
      <w:r>
        <w:rPr>
          <w:rFonts w:hint="eastAsia"/>
        </w:rPr>
        <w:t xml:space="preserve"> 通过系统评审的，发证机构确认已经发放电子证书的个人，登陆个人账号，在“我的申报信息”页面“证书状态”列显示“下载证书”的，可自行打印电子证书，如图1-</w:t>
      </w:r>
      <w:r>
        <w:t>21</w:t>
      </w:r>
      <w:r>
        <w:rPr>
          <w:rFonts w:hint="eastAsia"/>
        </w:rPr>
        <w:t>所示：</w:t>
      </w:r>
    </w:p>
    <w:p>
      <w:pPr>
        <w:ind w:firstLine="420"/>
      </w:pPr>
      <w:r>
        <w:rPr>
          <w:rFonts w:hint="eastAsia"/>
        </w:rPr>
        <w:drawing>
          <wp:inline distT="0" distB="0" distL="0" distR="0">
            <wp:extent cx="5278120" cy="24511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8120" cy="2451100"/>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1-</w:t>
      </w:r>
      <w:r>
        <w:rPr>
          <w:sz w:val="21"/>
        </w:rPr>
        <w:t>21</w:t>
      </w:r>
    </w:p>
    <w:p>
      <w:pPr>
        <w:ind w:firstLine="420"/>
      </w:pPr>
    </w:p>
    <w:p>
      <w:pPr>
        <w:ind w:firstLine="420"/>
      </w:pPr>
    </w:p>
    <w:p>
      <w:pPr>
        <w:ind w:firstLine="420"/>
      </w:pPr>
      <w:r>
        <w:br w:type="page"/>
      </w:r>
    </w:p>
    <w:p>
      <w:pPr>
        <w:pStyle w:val="2"/>
        <w:numPr>
          <w:ilvl w:val="0"/>
          <w:numId w:val="2"/>
        </w:numPr>
        <w:adjustRightInd w:val="0"/>
        <w:snapToGrid w:val="0"/>
        <w:spacing w:line="240" w:lineRule="auto"/>
      </w:pPr>
      <w:bookmarkStart w:id="15" w:name="_Toc15981438"/>
      <w:bookmarkStart w:id="16" w:name="_Toc24184"/>
      <w:r>
        <w:rPr>
          <w:rFonts w:hint="eastAsia"/>
        </w:rPr>
        <w:t>部门（单位）功能介绍</w:t>
      </w:r>
      <w:bookmarkEnd w:id="15"/>
      <w:bookmarkEnd w:id="16"/>
    </w:p>
    <w:p>
      <w:pPr>
        <w:pStyle w:val="2"/>
        <w:numPr>
          <w:ilvl w:val="0"/>
          <w:numId w:val="0"/>
        </w:numPr>
        <w:adjustRightInd w:val="0"/>
        <w:snapToGrid w:val="0"/>
        <w:spacing w:line="240" w:lineRule="auto"/>
      </w:pPr>
      <w:bookmarkStart w:id="17" w:name="_Toc15981439"/>
      <w:bookmarkStart w:id="18" w:name="_Toc454356784"/>
      <w:bookmarkStart w:id="19" w:name="_Toc6667"/>
      <w:bookmarkStart w:id="20" w:name="_Toc454010407"/>
      <w:bookmarkStart w:id="21" w:name="_Toc14029"/>
      <w:r>
        <w:rPr>
          <w:rFonts w:hint="eastAsia"/>
        </w:rPr>
        <w:t>2.</w:t>
      </w:r>
      <w:r>
        <w:t>1</w:t>
      </w:r>
      <w:r>
        <w:rPr>
          <w:rFonts w:hint="eastAsia"/>
        </w:rPr>
        <w:t xml:space="preserve"> 账号</w:t>
      </w:r>
      <w:r>
        <w:t>注册</w:t>
      </w:r>
      <w:bookmarkEnd w:id="17"/>
      <w:bookmarkEnd w:id="18"/>
      <w:bookmarkEnd w:id="19"/>
      <w:bookmarkEnd w:id="20"/>
      <w:bookmarkEnd w:id="21"/>
    </w:p>
    <w:p>
      <w:pPr>
        <w:adjustRightInd w:val="0"/>
        <w:snapToGrid w:val="0"/>
        <w:ind w:firstLine="0" w:firstLineChars="0"/>
        <w:rPr>
          <w:b/>
          <w:bCs/>
          <w:sz w:val="24"/>
        </w:rPr>
      </w:pPr>
      <w:r>
        <w:rPr>
          <w:rFonts w:hint="eastAsia"/>
          <w:b/>
          <w:bCs/>
          <w:sz w:val="24"/>
        </w:rPr>
        <w:t>【功能简介】</w:t>
      </w:r>
    </w:p>
    <w:p>
      <w:pPr>
        <w:adjustRightInd w:val="0"/>
        <w:snapToGrid w:val="0"/>
        <w:ind w:firstLine="420"/>
      </w:pPr>
      <w:r>
        <w:rPr>
          <w:rFonts w:hint="eastAsia"/>
        </w:rPr>
        <w:t>注册单位</w:t>
      </w:r>
      <w:r>
        <w:t>账号。</w:t>
      </w:r>
    </w:p>
    <w:p>
      <w:pPr>
        <w:adjustRightInd w:val="0"/>
        <w:snapToGrid w:val="0"/>
        <w:ind w:firstLine="0" w:firstLineChars="0"/>
        <w:rPr>
          <w:b/>
          <w:bCs/>
          <w:sz w:val="24"/>
        </w:rPr>
      </w:pPr>
      <w:r>
        <w:rPr>
          <w:rFonts w:hint="eastAsia"/>
          <w:b/>
          <w:bCs/>
          <w:sz w:val="24"/>
        </w:rPr>
        <w:t>【操作</w:t>
      </w:r>
      <w:r>
        <w:rPr>
          <w:b/>
          <w:bCs/>
          <w:sz w:val="24"/>
        </w:rPr>
        <w:t>说明</w:t>
      </w:r>
      <w:r>
        <w:rPr>
          <w:rFonts w:hint="eastAsia"/>
          <w:b/>
          <w:bCs/>
          <w:sz w:val="24"/>
        </w:rPr>
        <w:t>】</w:t>
      </w:r>
    </w:p>
    <w:p>
      <w:pPr>
        <w:adjustRightInd w:val="0"/>
        <w:snapToGrid w:val="0"/>
        <w:ind w:firstLine="420"/>
      </w:pPr>
      <w:r>
        <w:rPr>
          <w:rFonts w:hint="eastAsia"/>
          <w:szCs w:val="28"/>
        </w:rPr>
        <w:t>通过浏览器打开地址：</w:t>
      </w:r>
      <w:r>
        <w:t xml:space="preserve"> </w:t>
      </w:r>
      <w:r>
        <w:fldChar w:fldCharType="begin"/>
      </w:r>
      <w:r>
        <w:instrText xml:space="preserve"> HYPERLINK "http://124.128.251.110:8185/" </w:instrText>
      </w:r>
      <w:r>
        <w:fldChar w:fldCharType="separate"/>
      </w:r>
      <w:r>
        <w:rPr>
          <w:rStyle w:val="12"/>
          <w:rFonts w:hint="eastAsia"/>
          <w:szCs w:val="28"/>
        </w:rPr>
        <w:t>http://1</w:t>
      </w:r>
      <w:r>
        <w:rPr>
          <w:rStyle w:val="12"/>
          <w:rFonts w:hint="eastAsia"/>
          <w:szCs w:val="28"/>
          <w:lang w:val="en-US" w:eastAsia="zh-CN"/>
        </w:rPr>
        <w:t>17.73.253.239:9000</w:t>
      </w:r>
      <w:r>
        <w:rPr>
          <w:rStyle w:val="12"/>
          <w:rFonts w:hint="eastAsia"/>
          <w:szCs w:val="28"/>
        </w:rPr>
        <w:t>/</w:t>
      </w:r>
      <w:r>
        <w:rPr>
          <w:rStyle w:val="12"/>
          <w:szCs w:val="28"/>
        </w:rPr>
        <w:t>rsrc/</w:t>
      </w:r>
      <w:r>
        <w:rPr>
          <w:rStyle w:val="12"/>
          <w:rFonts w:hint="eastAsia"/>
          <w:szCs w:val="28"/>
        </w:rPr>
        <w:t>，</w:t>
      </w:r>
      <w:r>
        <w:rPr>
          <w:rStyle w:val="12"/>
          <w:rFonts w:hint="eastAsia"/>
          <w:szCs w:val="28"/>
        </w:rPr>
        <w:fldChar w:fldCharType="end"/>
      </w:r>
      <w:r>
        <w:rPr>
          <w:rFonts w:hint="eastAsia"/>
        </w:rPr>
        <w:t>如图2-1所示：</w:t>
      </w:r>
    </w:p>
    <w:p>
      <w:pPr>
        <w:pStyle w:val="18"/>
        <w:adjustRightInd w:val="0"/>
        <w:snapToGrid w:val="0"/>
        <w:spacing w:line="240" w:lineRule="auto"/>
        <w:ind w:firstLine="0" w:firstLineChars="0"/>
      </w:pPr>
      <w:r>
        <w:drawing>
          <wp:inline distT="0" distB="0" distL="0" distR="0">
            <wp:extent cx="5278120" cy="244030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2440305"/>
                    </a:xfrm>
                    <a:prstGeom prst="rect">
                      <a:avLst/>
                    </a:prstGeom>
                  </pic:spPr>
                </pic:pic>
              </a:graphicData>
            </a:graphic>
          </wp:inline>
        </w:drawing>
      </w:r>
    </w:p>
    <w:p>
      <w:pPr>
        <w:pStyle w:val="18"/>
        <w:adjustRightInd w:val="0"/>
        <w:snapToGrid w:val="0"/>
        <w:spacing w:line="240" w:lineRule="auto"/>
        <w:ind w:firstLine="0" w:firstLineChars="0"/>
        <w:jc w:val="center"/>
      </w:pPr>
      <w:r>
        <w:rPr>
          <w:rFonts w:hint="eastAsia"/>
          <w:sz w:val="21"/>
          <w:lang w:val="zh-CN"/>
        </w:rPr>
        <w:t>图</w:t>
      </w:r>
      <w:r>
        <w:rPr>
          <w:rFonts w:hint="eastAsia"/>
          <w:sz w:val="21"/>
        </w:rPr>
        <w:t>2-1</w:t>
      </w:r>
    </w:p>
    <w:p>
      <w:pPr>
        <w:adjustRightInd w:val="0"/>
        <w:snapToGrid w:val="0"/>
        <w:ind w:firstLine="420"/>
      </w:pPr>
      <w:r>
        <w:rPr>
          <w:rFonts w:hint="eastAsia"/>
        </w:rPr>
        <w:t>如上图为登陆界面，点击“单位注册”，进入单位</w:t>
      </w:r>
      <w:r>
        <w:t>注册页面，填写</w:t>
      </w:r>
      <w:r>
        <w:rPr>
          <w:rFonts w:hint="eastAsia"/>
        </w:rPr>
        <w:t>注册</w:t>
      </w:r>
      <w:r>
        <w:t>信息，点击</w:t>
      </w:r>
      <w:r>
        <w:rPr>
          <w:rFonts w:hint="eastAsia"/>
        </w:rPr>
        <w:t>“立即</w:t>
      </w:r>
      <w:r>
        <w:t>注</w:t>
      </w:r>
      <w:r>
        <w:rPr>
          <w:rFonts w:hint="eastAsia"/>
        </w:rPr>
        <w:t>册”按钮即可，</w:t>
      </w:r>
      <w:r>
        <w:t>如图</w:t>
      </w:r>
      <w:r>
        <w:rPr>
          <w:rFonts w:hint="eastAsia"/>
        </w:rPr>
        <w:t>2-2所示</w:t>
      </w:r>
      <w:r>
        <w:t>：</w:t>
      </w:r>
    </w:p>
    <w:p>
      <w:pPr>
        <w:pStyle w:val="18"/>
        <w:adjustRightInd w:val="0"/>
        <w:snapToGrid w:val="0"/>
        <w:spacing w:line="240" w:lineRule="auto"/>
        <w:ind w:left="1534" w:leftChars="-1" w:hanging="1537" w:hangingChars="549"/>
        <w:jc w:val="center"/>
      </w:pPr>
      <w:r>
        <w:drawing>
          <wp:inline distT="0" distB="0" distL="114300" distR="114300">
            <wp:extent cx="5293995" cy="5507355"/>
            <wp:effectExtent l="0" t="0" r="1905" b="17145"/>
            <wp:docPr id="53" name="图片 18" descr="单位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单位注册"/>
                    <pic:cNvPicPr>
                      <a:picLocks noChangeAspect="1"/>
                    </pic:cNvPicPr>
                  </pic:nvPicPr>
                  <pic:blipFill>
                    <a:blip r:embed="rId32"/>
                    <a:stretch>
                      <a:fillRect/>
                    </a:stretch>
                  </pic:blipFill>
                  <pic:spPr>
                    <a:xfrm>
                      <a:off x="0" y="0"/>
                      <a:ext cx="5293995" cy="5507355"/>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w:t>
      </w:r>
      <w:r>
        <w:rPr>
          <w:rFonts w:hint="eastAsia"/>
          <w:sz w:val="21"/>
          <w:lang w:val="zh-CN"/>
        </w:rPr>
        <w:t>-</w:t>
      </w:r>
      <w:r>
        <w:rPr>
          <w:rFonts w:hint="eastAsia"/>
          <w:sz w:val="21"/>
        </w:rPr>
        <w:t>2</w:t>
      </w:r>
    </w:p>
    <w:p>
      <w:pPr>
        <w:adjustRightInd w:val="0"/>
        <w:snapToGrid w:val="0"/>
        <w:ind w:firstLine="420"/>
        <w:rPr>
          <w:szCs w:val="28"/>
        </w:rPr>
      </w:pPr>
      <w:r>
        <w:rPr>
          <w:rFonts w:hint="eastAsia"/>
        </w:rPr>
        <w:t>信息填写完成之后，</w:t>
      </w:r>
      <w:r>
        <w:rPr>
          <w:rFonts w:hint="eastAsia"/>
          <w:szCs w:val="28"/>
        </w:rPr>
        <w:t>点击“立即注册”按钮，系统提示注册信息，如图2-</w:t>
      </w:r>
      <w:r>
        <w:rPr>
          <w:szCs w:val="28"/>
        </w:rPr>
        <w:t>3</w:t>
      </w:r>
      <w:r>
        <w:rPr>
          <w:rFonts w:hint="eastAsia"/>
          <w:szCs w:val="28"/>
        </w:rPr>
        <w:t>所示：</w:t>
      </w:r>
    </w:p>
    <w:p>
      <w:pPr>
        <w:adjustRightInd w:val="0"/>
        <w:snapToGrid w:val="0"/>
        <w:ind w:firstLine="420"/>
        <w:rPr>
          <w:szCs w:val="28"/>
        </w:rPr>
      </w:pPr>
      <w:r>
        <w:rPr>
          <w:szCs w:val="28"/>
        </w:rPr>
        <w:drawing>
          <wp:inline distT="0" distB="0" distL="0" distR="0">
            <wp:extent cx="5278120" cy="171831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8120" cy="1718310"/>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2</w:t>
      </w:r>
      <w:r>
        <w:rPr>
          <w:rFonts w:hint="eastAsia"/>
          <w:sz w:val="21"/>
          <w:lang w:val="zh-CN"/>
        </w:rPr>
        <w:t>-</w:t>
      </w:r>
      <w:r>
        <w:rPr>
          <w:sz w:val="21"/>
        </w:rPr>
        <w:t>3</w:t>
      </w:r>
    </w:p>
    <w:p>
      <w:pPr>
        <w:adjustRightInd w:val="0"/>
        <w:snapToGrid w:val="0"/>
        <w:ind w:firstLine="0" w:firstLineChars="0"/>
        <w:rPr>
          <w:szCs w:val="28"/>
        </w:rPr>
      </w:pPr>
      <w:r>
        <w:rPr>
          <w:rFonts w:hint="eastAsia"/>
          <w:szCs w:val="28"/>
        </w:rPr>
        <w:t>确认无误之后，点击‘确认’，注册成功，注意确认之后单位名称无法自行修改。</w:t>
      </w:r>
    </w:p>
    <w:p>
      <w:pPr>
        <w:adjustRightInd w:val="0"/>
        <w:snapToGrid w:val="0"/>
        <w:ind w:firstLine="420"/>
      </w:pPr>
      <w:r>
        <w:rPr>
          <w:rFonts w:hint="eastAsia"/>
        </w:rPr>
        <w:t>注册</w:t>
      </w:r>
      <w:r>
        <w:t>成功</w:t>
      </w:r>
      <w:r>
        <w:rPr>
          <w:rFonts w:hint="eastAsia"/>
        </w:rPr>
        <w:t>后</w:t>
      </w:r>
      <w:r>
        <w:t>，点击</w:t>
      </w:r>
      <w:r>
        <w:rPr>
          <w:rFonts w:hint="eastAsia"/>
        </w:rPr>
        <w:t>“登录”链接可以</w:t>
      </w:r>
      <w:r>
        <w:t>跳转到登录页面，如</w:t>
      </w:r>
      <w:r>
        <w:rPr>
          <w:rFonts w:hint="eastAsia"/>
        </w:rPr>
        <w:t>图2</w:t>
      </w:r>
      <w:r>
        <w:t>-4</w:t>
      </w:r>
      <w:r>
        <w:rPr>
          <w:rFonts w:hint="eastAsia"/>
        </w:rPr>
        <w:t>所示</w:t>
      </w:r>
      <w:r>
        <w:t>：</w:t>
      </w:r>
    </w:p>
    <w:p>
      <w:pPr>
        <w:pStyle w:val="18"/>
        <w:adjustRightInd w:val="0"/>
        <w:snapToGrid w:val="0"/>
        <w:spacing w:line="240" w:lineRule="auto"/>
        <w:ind w:left="1534" w:leftChars="-1" w:hanging="1537" w:hangingChars="549"/>
        <w:jc w:val="center"/>
      </w:pPr>
      <w:r>
        <w:drawing>
          <wp:inline distT="0" distB="0" distL="114300" distR="114300">
            <wp:extent cx="5322570" cy="3906520"/>
            <wp:effectExtent l="0" t="0" r="11430" b="17780"/>
            <wp:docPr id="54" name="图片 19" descr="注册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注册成功"/>
                    <pic:cNvPicPr>
                      <a:picLocks noChangeAspect="1"/>
                    </pic:cNvPicPr>
                  </pic:nvPicPr>
                  <pic:blipFill>
                    <a:blip r:embed="rId34"/>
                    <a:stretch>
                      <a:fillRect/>
                    </a:stretch>
                  </pic:blipFill>
                  <pic:spPr>
                    <a:xfrm>
                      <a:off x="0" y="0"/>
                      <a:ext cx="5322570" cy="3906520"/>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2</w:t>
      </w:r>
      <w:r>
        <w:rPr>
          <w:rFonts w:hint="eastAsia"/>
          <w:sz w:val="21"/>
          <w:lang w:val="zh-CN"/>
        </w:rPr>
        <w:t>-</w:t>
      </w:r>
      <w:r>
        <w:rPr>
          <w:sz w:val="21"/>
        </w:rPr>
        <w:t>4</w:t>
      </w:r>
    </w:p>
    <w:p>
      <w:pPr>
        <w:pStyle w:val="18"/>
        <w:adjustRightInd w:val="0"/>
        <w:snapToGrid w:val="0"/>
        <w:spacing w:line="240" w:lineRule="auto"/>
        <w:ind w:firstLine="0" w:firstLineChars="0"/>
        <w:jc w:val="center"/>
        <w:rPr>
          <w:sz w:val="21"/>
        </w:rPr>
      </w:pPr>
    </w:p>
    <w:p>
      <w:pPr>
        <w:adjustRightInd w:val="0"/>
        <w:snapToGrid w:val="0"/>
        <w:ind w:firstLine="0" w:firstLineChars="0"/>
        <w:rPr>
          <w:b/>
          <w:bCs/>
          <w:sz w:val="24"/>
        </w:rPr>
      </w:pPr>
      <w:r>
        <w:rPr>
          <w:rFonts w:hint="eastAsia"/>
          <w:b/>
          <w:bCs/>
          <w:sz w:val="24"/>
        </w:rPr>
        <w:t>【重点项目说明】</w:t>
      </w:r>
    </w:p>
    <w:p>
      <w:pPr>
        <w:adjustRightInd w:val="0"/>
        <w:snapToGrid w:val="0"/>
        <w:ind w:firstLine="420"/>
      </w:pPr>
      <w:r>
        <w:rPr>
          <w:rFonts w:hint="eastAsia"/>
        </w:rPr>
        <w:t>1、</w:t>
      </w:r>
      <w:r>
        <w:t>带有红色</w:t>
      </w:r>
      <w:r>
        <w:rPr>
          <w:rFonts w:hint="eastAsia"/>
        </w:rPr>
        <w:t>*号</w:t>
      </w:r>
      <w:r>
        <w:t>的信息项</w:t>
      </w:r>
      <w:r>
        <w:rPr>
          <w:rFonts w:hint="eastAsia"/>
        </w:rPr>
        <w:t>必须</w:t>
      </w:r>
      <w:r>
        <w:t>填写。</w:t>
      </w:r>
    </w:p>
    <w:p>
      <w:pPr>
        <w:adjustRightInd w:val="0"/>
        <w:snapToGrid w:val="0"/>
        <w:ind w:firstLine="420"/>
      </w:pPr>
      <w:r>
        <w:rPr>
          <w:rFonts w:hint="eastAsia"/>
        </w:rPr>
        <w:t>2、‘所在地区’</w:t>
      </w:r>
      <w:r>
        <w:t>请</w:t>
      </w:r>
      <w:r>
        <w:rPr>
          <w:rFonts w:hint="eastAsia"/>
        </w:rPr>
        <w:t>务必</w:t>
      </w:r>
      <w:r>
        <w:t>按照实际情况填写。</w:t>
      </w:r>
    </w:p>
    <w:p>
      <w:pPr>
        <w:adjustRightInd w:val="0"/>
        <w:snapToGrid w:val="0"/>
        <w:ind w:firstLine="358" w:firstLineChars="128"/>
        <w:rPr>
          <w:szCs w:val="28"/>
        </w:rPr>
      </w:pPr>
      <w:r>
        <w:rPr>
          <w:rFonts w:hint="eastAsia"/>
        </w:rPr>
        <w:t>3、</w:t>
      </w:r>
      <w:r>
        <w:rPr>
          <w:rFonts w:hint="eastAsia"/>
          <w:szCs w:val="28"/>
        </w:rPr>
        <w:t>注册成功之后单位名称无法自行修改。</w:t>
      </w:r>
    </w:p>
    <w:p>
      <w:pPr>
        <w:adjustRightInd w:val="0"/>
        <w:snapToGrid w:val="0"/>
        <w:ind w:firstLine="420"/>
      </w:pPr>
    </w:p>
    <w:p>
      <w:pPr>
        <w:pStyle w:val="2"/>
        <w:numPr>
          <w:ilvl w:val="0"/>
          <w:numId w:val="0"/>
        </w:numPr>
        <w:adjustRightInd w:val="0"/>
        <w:snapToGrid w:val="0"/>
        <w:spacing w:line="240" w:lineRule="auto"/>
      </w:pPr>
      <w:bookmarkStart w:id="22" w:name="_Toc15317"/>
      <w:bookmarkStart w:id="23" w:name="_Toc454356785"/>
      <w:bookmarkStart w:id="24" w:name="_Toc15981440"/>
      <w:bookmarkStart w:id="25" w:name="_Toc454010408"/>
      <w:bookmarkStart w:id="26" w:name="_Toc1388"/>
      <w:r>
        <w:rPr>
          <w:rFonts w:hint="eastAsia"/>
        </w:rPr>
        <w:t>2.</w:t>
      </w:r>
      <w:r>
        <w:t>2</w:t>
      </w:r>
      <w:r>
        <w:rPr>
          <w:rFonts w:hint="eastAsia"/>
        </w:rPr>
        <w:t xml:space="preserve"> 权限申请</w:t>
      </w:r>
      <w:bookmarkEnd w:id="22"/>
      <w:bookmarkEnd w:id="23"/>
      <w:bookmarkEnd w:id="24"/>
      <w:bookmarkEnd w:id="25"/>
      <w:bookmarkEnd w:id="26"/>
    </w:p>
    <w:p>
      <w:pPr>
        <w:adjustRightInd w:val="0"/>
        <w:snapToGrid w:val="0"/>
        <w:ind w:firstLine="0" w:firstLineChars="0"/>
        <w:rPr>
          <w:b/>
          <w:bCs/>
          <w:sz w:val="24"/>
        </w:rPr>
      </w:pPr>
      <w:r>
        <w:rPr>
          <w:rFonts w:hint="eastAsia"/>
          <w:b/>
          <w:bCs/>
          <w:sz w:val="24"/>
        </w:rPr>
        <w:t>【功能简介】</w:t>
      </w:r>
    </w:p>
    <w:p>
      <w:pPr>
        <w:pStyle w:val="18"/>
        <w:adjustRightInd w:val="0"/>
        <w:snapToGrid w:val="0"/>
        <w:spacing w:line="240" w:lineRule="auto"/>
        <w:ind w:firstLine="560"/>
        <w:rPr>
          <w:sz w:val="21"/>
        </w:rPr>
      </w:pPr>
      <w:r>
        <w:rPr>
          <w:rFonts w:hint="eastAsia"/>
        </w:rPr>
        <w:t>省内单位</w:t>
      </w:r>
      <w:r>
        <w:t>注册账号后，填写</w:t>
      </w:r>
      <w:r>
        <w:rPr>
          <w:rFonts w:hint="eastAsia"/>
        </w:rPr>
        <w:t>相关</w:t>
      </w:r>
      <w:r>
        <w:t>的</w:t>
      </w:r>
      <w:r>
        <w:rPr>
          <w:rFonts w:hint="eastAsia"/>
        </w:rPr>
        <w:t>单位信息</w:t>
      </w:r>
      <w:r>
        <w:t>，提交</w:t>
      </w:r>
      <w:r>
        <w:rPr>
          <w:rFonts w:hint="eastAsia"/>
        </w:rPr>
        <w:t>权限</w:t>
      </w:r>
      <w:r>
        <w:t>申请</w:t>
      </w:r>
      <w:r>
        <w:rPr>
          <w:rFonts w:hint="eastAsia"/>
        </w:rPr>
        <w:t>，按所属地分配各个人社局进行审核，</w:t>
      </w:r>
      <w:r>
        <w:t>审核通过后</w:t>
      </w:r>
      <w:r>
        <w:rPr>
          <w:rFonts w:hint="eastAsia"/>
        </w:rPr>
        <w:t>即可进行职称申报工作</w:t>
      </w:r>
      <w:r>
        <w:rPr>
          <w:sz w:val="21"/>
        </w:rPr>
        <w:t>。</w:t>
      </w:r>
    </w:p>
    <w:p>
      <w:pPr>
        <w:adjustRightInd w:val="0"/>
        <w:snapToGrid w:val="0"/>
        <w:ind w:firstLine="0" w:firstLineChars="0"/>
        <w:rPr>
          <w:b/>
          <w:bCs/>
          <w:sz w:val="24"/>
        </w:rPr>
      </w:pPr>
      <w:r>
        <w:rPr>
          <w:rFonts w:hint="eastAsia"/>
          <w:b/>
          <w:bCs/>
          <w:sz w:val="24"/>
        </w:rPr>
        <w:t>【操作</w:t>
      </w:r>
      <w:r>
        <w:rPr>
          <w:b/>
          <w:bCs/>
          <w:sz w:val="24"/>
        </w:rPr>
        <w:t>说明</w:t>
      </w:r>
      <w:r>
        <w:rPr>
          <w:rFonts w:hint="eastAsia"/>
          <w:b/>
          <w:bCs/>
          <w:sz w:val="24"/>
        </w:rPr>
        <w:t>】</w:t>
      </w:r>
    </w:p>
    <w:p>
      <w:pPr>
        <w:adjustRightInd w:val="0"/>
        <w:snapToGrid w:val="0"/>
        <w:ind w:firstLine="420"/>
        <w:rPr>
          <w:rFonts w:hint="eastAsia" w:eastAsiaTheme="minorEastAsia"/>
          <w:lang w:eastAsia="zh-CN"/>
        </w:rPr>
      </w:pPr>
      <w:r>
        <w:rPr>
          <w:rFonts w:hint="eastAsia"/>
        </w:rPr>
        <w:t>登录单位</w:t>
      </w:r>
      <w:r>
        <w:t>账号，页面</w:t>
      </w:r>
      <w:r>
        <w:rPr>
          <w:rFonts w:hint="eastAsia"/>
        </w:rPr>
        <w:t>上</w:t>
      </w:r>
      <w:r>
        <w:t>能够看到</w:t>
      </w:r>
      <w:r>
        <w:rPr>
          <w:rFonts w:hint="eastAsia"/>
        </w:rPr>
        <w:t>“专业技术职称”图标，如</w:t>
      </w:r>
      <w:r>
        <w:t>图2</w:t>
      </w:r>
      <w:r>
        <w:rPr>
          <w:rFonts w:hint="eastAsia"/>
        </w:rPr>
        <w:t>-</w:t>
      </w:r>
      <w:r>
        <w:t>5</w:t>
      </w:r>
      <w:r>
        <w:rPr>
          <w:rFonts w:hint="eastAsia"/>
          <w:lang w:eastAsia="zh-CN"/>
        </w:rPr>
        <w:t>、</w:t>
      </w:r>
    </w:p>
    <w:p>
      <w:pPr>
        <w:pStyle w:val="18"/>
        <w:adjustRightInd w:val="0"/>
        <w:snapToGrid w:val="0"/>
        <w:spacing w:line="240" w:lineRule="auto"/>
        <w:ind w:left="1534" w:hanging="1534" w:hangingChars="548"/>
        <w:jc w:val="center"/>
      </w:pPr>
      <w:r>
        <w:rPr>
          <w:rFonts w:hint="eastAsia"/>
        </w:rPr>
        <w:drawing>
          <wp:inline distT="0" distB="0" distL="114300" distR="114300">
            <wp:extent cx="5271135" cy="3890645"/>
            <wp:effectExtent l="0" t="0" r="5715" b="14605"/>
            <wp:docPr id="55" name="图片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2-1"/>
                    <pic:cNvPicPr>
                      <a:picLocks noChangeAspect="1"/>
                    </pic:cNvPicPr>
                  </pic:nvPicPr>
                  <pic:blipFill>
                    <a:blip r:embed="rId35"/>
                    <a:stretch>
                      <a:fillRect/>
                    </a:stretch>
                  </pic:blipFill>
                  <pic:spPr>
                    <a:xfrm>
                      <a:off x="0" y="0"/>
                      <a:ext cx="5271135" cy="3890645"/>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rFonts w:ascii="宋体" w:hAnsi="宋体" w:cs="微软雅黑"/>
          <w:sz w:val="18"/>
          <w:szCs w:val="18"/>
        </w:rPr>
      </w:pPr>
      <w:r>
        <w:rPr>
          <w:rFonts w:hint="eastAsia"/>
          <w:sz w:val="21"/>
          <w:lang w:val="zh-CN"/>
        </w:rPr>
        <w:t>图2-</w:t>
      </w:r>
      <w:r>
        <w:rPr>
          <w:sz w:val="21"/>
        </w:rPr>
        <w:t>5</w:t>
      </w:r>
    </w:p>
    <w:p>
      <w:pPr>
        <w:adjustRightInd w:val="0"/>
        <w:snapToGrid w:val="0"/>
        <w:ind w:firstLine="420"/>
      </w:pPr>
      <w:r>
        <w:rPr>
          <w:rFonts w:hint="eastAsia"/>
        </w:rPr>
        <w:t>点击</w:t>
      </w:r>
      <w:r>
        <w:t>该图标，弹出</w:t>
      </w:r>
      <w:r>
        <w:rPr>
          <w:rFonts w:hint="eastAsia"/>
        </w:rPr>
        <w:t>职称申报权限申请</w:t>
      </w:r>
      <w:r>
        <w:t>页面，</w:t>
      </w:r>
      <w:r>
        <w:rPr>
          <w:rFonts w:hint="eastAsia"/>
        </w:rPr>
        <w:t>填写</w:t>
      </w:r>
      <w:r>
        <w:t>相关信息，</w:t>
      </w:r>
      <w:r>
        <w:rPr>
          <w:rFonts w:hint="eastAsia"/>
        </w:rPr>
        <w:t>点击“</w:t>
      </w:r>
      <w:r>
        <w:t>保存申请</w:t>
      </w:r>
      <w:r>
        <w:rPr>
          <w:rFonts w:hint="eastAsia"/>
        </w:rPr>
        <w:t>”</w:t>
      </w:r>
      <w:r>
        <w:t>按钮，如</w:t>
      </w:r>
      <w:r>
        <w:rPr>
          <w:rFonts w:hint="eastAsia"/>
        </w:rPr>
        <w:t>图</w:t>
      </w:r>
      <w:r>
        <w:t>2</w:t>
      </w:r>
      <w:r>
        <w:rPr>
          <w:rFonts w:hint="eastAsia"/>
        </w:rPr>
        <w:t>-</w:t>
      </w:r>
      <w:r>
        <w:t>6所示：</w:t>
      </w:r>
    </w:p>
    <w:p>
      <w:pPr>
        <w:pStyle w:val="18"/>
        <w:adjustRightInd w:val="0"/>
        <w:snapToGrid w:val="0"/>
        <w:spacing w:line="240" w:lineRule="auto"/>
        <w:ind w:left="1193" w:hanging="1192" w:hangingChars="568"/>
        <w:jc w:val="center"/>
        <w:rPr>
          <w:sz w:val="21"/>
        </w:rPr>
      </w:pPr>
      <w:r>
        <w:rPr>
          <w:sz w:val="21"/>
        </w:rPr>
        <w:drawing>
          <wp:inline distT="0" distB="0" distL="0" distR="0">
            <wp:extent cx="5278120" cy="1917700"/>
            <wp:effectExtent l="0" t="0" r="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8120" cy="1917700"/>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图2-</w:t>
      </w:r>
      <w:r>
        <w:rPr>
          <w:sz w:val="21"/>
        </w:rPr>
        <w:t>6</w:t>
      </w:r>
    </w:p>
    <w:p>
      <w:pPr>
        <w:adjustRightInd w:val="0"/>
        <w:snapToGrid w:val="0"/>
        <w:ind w:firstLine="420"/>
      </w:pPr>
      <w:r>
        <w:rPr>
          <w:rFonts w:hint="eastAsia"/>
        </w:rPr>
        <w:t>确保</w:t>
      </w:r>
      <w:r>
        <w:t>信息</w:t>
      </w:r>
      <w:r>
        <w:rPr>
          <w:rFonts w:hint="eastAsia"/>
        </w:rPr>
        <w:t>填写</w:t>
      </w:r>
      <w:r>
        <w:t>无误，在申请</w:t>
      </w:r>
      <w:r>
        <w:rPr>
          <w:rFonts w:hint="eastAsia"/>
        </w:rPr>
        <w:t>页面</w:t>
      </w:r>
      <w:r>
        <w:t>点击</w:t>
      </w:r>
      <w:r>
        <w:rPr>
          <w:rFonts w:hint="eastAsia"/>
        </w:rPr>
        <w:t>“</w:t>
      </w:r>
      <w:r>
        <w:t>提交</w:t>
      </w:r>
      <w:r>
        <w:rPr>
          <w:rFonts w:hint="eastAsia"/>
        </w:rPr>
        <w:t>申请”</w:t>
      </w:r>
      <w:r>
        <w:t>按钮，本次报名申请信息提交成功后</w:t>
      </w:r>
      <w:r>
        <w:rPr>
          <w:rFonts w:hint="eastAsia"/>
        </w:rPr>
        <w:t>等待</w:t>
      </w:r>
      <w:r>
        <w:t>审核</w:t>
      </w:r>
      <w:r>
        <w:rPr>
          <w:rFonts w:hint="eastAsia"/>
        </w:rPr>
        <w:t>。申请</w:t>
      </w:r>
      <w:r>
        <w:t>提交后，</w:t>
      </w:r>
      <w:r>
        <w:rPr>
          <w:rFonts w:hint="eastAsia"/>
        </w:rPr>
        <w:t>相关</w:t>
      </w:r>
      <w:r>
        <w:t>信息</w:t>
      </w:r>
      <w:r>
        <w:rPr>
          <w:rFonts w:hint="eastAsia"/>
        </w:rPr>
        <w:t>只能</w:t>
      </w:r>
      <w:r>
        <w:t>查看而不能再进行修改。</w:t>
      </w:r>
    </w:p>
    <w:p>
      <w:pPr>
        <w:adjustRightInd w:val="0"/>
        <w:snapToGrid w:val="0"/>
        <w:ind w:firstLine="420"/>
      </w:pPr>
      <w:r>
        <w:rPr>
          <w:rFonts w:hint="eastAsia"/>
        </w:rPr>
        <w:t>单位信息提交审核后，首先进行自动校验，自动校验不通过的，根据单位填报所属地信息，提交对应区划人社局后台审核。审核通过</w:t>
      </w:r>
      <w:r>
        <w:t>后即</w:t>
      </w:r>
      <w:r>
        <w:rPr>
          <w:rFonts w:hint="eastAsia"/>
        </w:rPr>
        <w:t>可进行职称申报工作，如审核不通过，在申请页面可以查看审核不通过的详细原因，根据审核不通过原因进行信息修改，可以重新申报。</w:t>
      </w:r>
    </w:p>
    <w:p>
      <w:pPr>
        <w:adjustRightInd w:val="0"/>
        <w:snapToGrid w:val="0"/>
        <w:ind w:firstLine="420"/>
      </w:pPr>
      <w:r>
        <w:rPr>
          <w:rFonts w:hint="eastAsia"/>
        </w:rPr>
        <w:t>点击‘保存申请’提示‘已经存在有权限的同名单位’的，即为重复注册单位，请联系所属地人社局进行账号查询，使用之前的账号进行登陆。</w:t>
      </w:r>
    </w:p>
    <w:p>
      <w:pPr>
        <w:adjustRightInd w:val="0"/>
        <w:snapToGrid w:val="0"/>
        <w:ind w:firstLine="0" w:firstLineChars="0"/>
        <w:rPr>
          <w:b/>
          <w:bCs/>
          <w:sz w:val="24"/>
        </w:rPr>
      </w:pPr>
      <w:r>
        <w:rPr>
          <w:rFonts w:hint="eastAsia"/>
          <w:b/>
          <w:bCs/>
          <w:sz w:val="24"/>
        </w:rPr>
        <w:t>【重点项目说明】</w:t>
      </w:r>
    </w:p>
    <w:p>
      <w:pPr>
        <w:adjustRightInd w:val="0"/>
        <w:snapToGrid w:val="0"/>
        <w:ind w:firstLine="420"/>
      </w:pPr>
      <w:r>
        <w:rPr>
          <w:rFonts w:hint="eastAsia"/>
        </w:rPr>
        <w:t>1、</w:t>
      </w:r>
      <w:r>
        <w:t>带有红色</w:t>
      </w:r>
      <w:r>
        <w:rPr>
          <w:rFonts w:hint="eastAsia"/>
        </w:rPr>
        <w:t>*号</w:t>
      </w:r>
      <w:r>
        <w:t>的信息项</w:t>
      </w:r>
      <w:r>
        <w:rPr>
          <w:rFonts w:hint="eastAsia"/>
        </w:rPr>
        <w:t>必须</w:t>
      </w:r>
      <w:r>
        <w:t>填写。</w:t>
      </w:r>
    </w:p>
    <w:p>
      <w:pPr>
        <w:adjustRightInd w:val="0"/>
        <w:snapToGrid w:val="0"/>
        <w:ind w:firstLine="420"/>
      </w:pPr>
      <w:r>
        <w:t>2</w:t>
      </w:r>
      <w:r>
        <w:rPr>
          <w:rFonts w:hint="eastAsia"/>
        </w:rPr>
        <w:t>、审核</w:t>
      </w:r>
      <w:r>
        <w:t>不通过，</w:t>
      </w:r>
      <w:r>
        <w:rPr>
          <w:rFonts w:hint="eastAsia"/>
        </w:rPr>
        <w:t>可在修改</w:t>
      </w:r>
      <w:r>
        <w:t>信息后重新进行申报。</w:t>
      </w:r>
    </w:p>
    <w:p>
      <w:pPr>
        <w:adjustRightInd w:val="0"/>
        <w:snapToGrid w:val="0"/>
        <w:ind w:firstLine="420"/>
      </w:pPr>
      <w:r>
        <w:rPr>
          <w:rFonts w:hint="eastAsia"/>
        </w:rPr>
        <w:t>3、所属地区要根据单位实际选择。</w:t>
      </w:r>
    </w:p>
    <w:p>
      <w:pPr>
        <w:adjustRightInd w:val="0"/>
        <w:snapToGrid w:val="0"/>
        <w:ind w:firstLine="420"/>
      </w:pPr>
      <w:r>
        <w:rPr>
          <w:rFonts w:hint="eastAsia"/>
        </w:rPr>
        <w:t>4、单位填报的单位名称与统一社会信用代码必须准确无误，系统自动进行校验匹配，校验不通过无法开展职称评审工作。若因没有统一社会信用代码或组织机构代码而无法申请权限的单位，请联系所属地职称评审机构进行人工审核。</w:t>
      </w:r>
    </w:p>
    <w:p>
      <w:pPr>
        <w:pStyle w:val="2"/>
        <w:numPr>
          <w:ilvl w:val="0"/>
          <w:numId w:val="0"/>
        </w:numPr>
        <w:adjustRightInd w:val="0"/>
        <w:snapToGrid w:val="0"/>
        <w:spacing w:line="240" w:lineRule="auto"/>
      </w:pPr>
      <w:bookmarkStart w:id="27" w:name="_Toc24945"/>
      <w:bookmarkStart w:id="28" w:name="_Toc14117"/>
      <w:bookmarkStart w:id="29" w:name="_Toc15981441"/>
      <w:r>
        <w:rPr>
          <w:rFonts w:hint="eastAsia"/>
        </w:rPr>
        <w:t>2.</w:t>
      </w:r>
      <w:r>
        <w:t>3</w:t>
      </w:r>
      <w:r>
        <w:rPr>
          <w:rFonts w:hint="eastAsia"/>
        </w:rPr>
        <w:t>数据审核</w:t>
      </w:r>
      <w:bookmarkEnd w:id="27"/>
      <w:bookmarkEnd w:id="28"/>
      <w:bookmarkEnd w:id="29"/>
    </w:p>
    <w:p>
      <w:pPr>
        <w:adjustRightInd w:val="0"/>
        <w:snapToGrid w:val="0"/>
        <w:ind w:firstLine="0" w:firstLineChars="0"/>
        <w:rPr>
          <w:b/>
          <w:bCs/>
          <w:sz w:val="24"/>
        </w:rPr>
      </w:pPr>
      <w:r>
        <w:rPr>
          <w:rFonts w:hint="eastAsia"/>
          <w:b/>
          <w:bCs/>
          <w:sz w:val="24"/>
        </w:rPr>
        <w:t>【功能简介】</w:t>
      </w:r>
    </w:p>
    <w:p>
      <w:pPr>
        <w:adjustRightInd w:val="0"/>
        <w:snapToGrid w:val="0"/>
        <w:ind w:firstLine="420"/>
        <w:rPr>
          <w:color w:val="000000" w:themeColor="text1"/>
          <w14:textFill>
            <w14:solidFill>
              <w14:schemeClr w14:val="tx1"/>
            </w14:solidFill>
          </w14:textFill>
        </w:rPr>
      </w:pPr>
      <w:r>
        <w:rPr>
          <w:rFonts w:hint="eastAsia"/>
        </w:rPr>
        <w:t>对下一级单位（或者个人）提交的职称数据进行审核。</w:t>
      </w:r>
    </w:p>
    <w:p>
      <w:pPr>
        <w:adjustRightInd w:val="0"/>
        <w:snapToGrid w:val="0"/>
        <w:ind w:firstLine="0" w:firstLineChars="0"/>
      </w:pPr>
      <w:r>
        <w:rPr>
          <w:rFonts w:hint="eastAsia"/>
          <w:b/>
          <w:bCs/>
          <w:sz w:val="24"/>
        </w:rPr>
        <w:t>【操作</w:t>
      </w:r>
      <w:r>
        <w:rPr>
          <w:b/>
          <w:bCs/>
          <w:sz w:val="24"/>
        </w:rPr>
        <w:t>说明</w:t>
      </w:r>
      <w:r>
        <w:rPr>
          <w:rFonts w:hint="eastAsia"/>
          <w:b/>
          <w:bCs/>
          <w:sz w:val="24"/>
        </w:rPr>
        <w:t>】</w:t>
      </w:r>
    </w:p>
    <w:p>
      <w:pPr>
        <w:adjustRightInd w:val="0"/>
        <w:snapToGrid w:val="0"/>
        <w:ind w:firstLine="420"/>
      </w:pPr>
      <w:r>
        <w:rPr>
          <w:rFonts w:hint="eastAsia"/>
        </w:rPr>
        <w:t>登录之后进入单位功能页面，在“数据审核”</w:t>
      </w:r>
      <w:r>
        <w:t>页面</w:t>
      </w:r>
      <w:r>
        <w:rPr>
          <w:rFonts w:hint="eastAsia"/>
        </w:rPr>
        <w:t>中</w:t>
      </w:r>
      <w:r>
        <w:t>，</w:t>
      </w:r>
      <w:r>
        <w:rPr>
          <w:rFonts w:hint="eastAsia"/>
        </w:rPr>
        <w:t>首先要选择相应的申报年度、申报级别、申报职称、审核状态之后进行查询，</w:t>
      </w:r>
      <w:r>
        <w:rPr>
          <w:rFonts w:hint="eastAsia"/>
          <w:lang w:val="en-US" w:eastAsia="zh-CN"/>
        </w:rPr>
        <w:t>可通过页面提示查看本年度本单位被退回人员数量。</w:t>
      </w:r>
      <w:r>
        <w:t>如图</w:t>
      </w:r>
      <w:r>
        <w:rPr>
          <w:rFonts w:hint="eastAsia"/>
        </w:rPr>
        <w:t>2-</w:t>
      </w:r>
      <w:r>
        <w:t>7所示</w:t>
      </w:r>
      <w:r>
        <w:rPr>
          <w:rFonts w:hint="eastAsia"/>
        </w:rPr>
        <w:t>：</w:t>
      </w:r>
    </w:p>
    <w:p>
      <w:pPr>
        <w:pStyle w:val="18"/>
        <w:adjustRightInd w:val="0"/>
        <w:snapToGrid w:val="0"/>
        <w:spacing w:line="240" w:lineRule="auto"/>
        <w:ind w:left="1540" w:leftChars="1" w:hanging="1537" w:hangingChars="549"/>
        <w:jc w:val="center"/>
        <w:rPr>
          <w:rFonts w:hint="eastAsia" w:eastAsiaTheme="minorEastAsia"/>
          <w:lang w:eastAsia="zh-CN"/>
        </w:rPr>
      </w:pPr>
      <w:r>
        <w:rPr>
          <w:rFonts w:hint="eastAsia" w:eastAsiaTheme="minorEastAsia"/>
          <w:lang w:eastAsia="zh-CN"/>
        </w:rPr>
        <w:drawing>
          <wp:inline distT="0" distB="0" distL="114300" distR="114300">
            <wp:extent cx="5263515" cy="1847215"/>
            <wp:effectExtent l="0" t="0" r="13335" b="635"/>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
                    <pic:cNvPicPr>
                      <a:picLocks noChangeAspect="1"/>
                    </pic:cNvPicPr>
                  </pic:nvPicPr>
                  <pic:blipFill>
                    <a:blip r:embed="rId37"/>
                    <a:stretch>
                      <a:fillRect/>
                    </a:stretch>
                  </pic:blipFill>
                  <pic:spPr>
                    <a:xfrm>
                      <a:off x="0" y="0"/>
                      <a:ext cx="5263515" cy="1847215"/>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2-</w:t>
      </w:r>
      <w:r>
        <w:rPr>
          <w:sz w:val="21"/>
        </w:rPr>
        <w:t>7</w:t>
      </w:r>
    </w:p>
    <w:p>
      <w:pPr>
        <w:pStyle w:val="18"/>
        <w:adjustRightInd w:val="0"/>
        <w:snapToGrid w:val="0"/>
        <w:spacing w:line="240" w:lineRule="auto"/>
        <w:ind w:firstLine="0" w:firstLineChars="0"/>
        <w:jc w:val="center"/>
        <w:rPr>
          <w:sz w:val="21"/>
          <w:lang w:val="zh-CN"/>
        </w:rPr>
      </w:pPr>
    </w:p>
    <w:p>
      <w:pPr>
        <w:adjustRightInd w:val="0"/>
        <w:snapToGrid w:val="0"/>
        <w:ind w:firstLine="420"/>
      </w:pPr>
      <w:r>
        <w:rPr>
          <w:rFonts w:hint="eastAsia"/>
        </w:rPr>
        <w:t>点击“审核”，进入审核页面，可查看个人申报详细信息。如下图2-</w:t>
      </w:r>
      <w:r>
        <w:t>8</w:t>
      </w:r>
      <w:r>
        <w:rPr>
          <w:rFonts w:hint="eastAsia"/>
        </w:rPr>
        <w:t>所示：</w:t>
      </w:r>
    </w:p>
    <w:p>
      <w:pPr>
        <w:widowControl/>
        <w:ind w:firstLine="0" w:firstLineChars="0"/>
        <w:jc w:val="left"/>
        <w:rPr>
          <w:rFonts w:ascii="宋体" w:hAnsi="宋体" w:eastAsia="宋体" w:cs="宋体"/>
          <w:sz w:val="24"/>
          <w:szCs w:val="24"/>
        </w:rPr>
      </w:pPr>
      <w:r>
        <w:rPr>
          <w:sz w:val="21"/>
        </w:rPr>
        <w:t xml:space="preserve"> </w:t>
      </w:r>
      <w:r>
        <w:rPr>
          <w:rFonts w:ascii="宋体" w:hAnsi="宋体" w:eastAsia="宋体" w:cs="宋体"/>
          <w:sz w:val="24"/>
          <w:szCs w:val="24"/>
        </w:rPr>
        <w:drawing>
          <wp:inline distT="0" distB="0" distL="0" distR="0">
            <wp:extent cx="5278120" cy="4438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8120" cy="4438650"/>
                    </a:xfrm>
                    <a:prstGeom prst="rect">
                      <a:avLst/>
                    </a:prstGeom>
                  </pic:spPr>
                </pic:pic>
              </a:graphicData>
            </a:graphic>
          </wp:inline>
        </w:drawing>
      </w:r>
    </w:p>
    <w:p>
      <w:pPr>
        <w:pStyle w:val="18"/>
        <w:adjustRightInd w:val="0"/>
        <w:snapToGrid w:val="0"/>
        <w:spacing w:line="240" w:lineRule="auto"/>
        <w:ind w:firstLine="420"/>
        <w:rPr>
          <w:sz w:val="21"/>
        </w:rPr>
      </w:pP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2-</w:t>
      </w:r>
      <w:r>
        <w:rPr>
          <w:sz w:val="21"/>
        </w:rPr>
        <w:t>8</w:t>
      </w:r>
    </w:p>
    <w:p>
      <w:pPr>
        <w:pStyle w:val="18"/>
        <w:adjustRightInd w:val="0"/>
        <w:snapToGrid w:val="0"/>
        <w:spacing w:line="240" w:lineRule="auto"/>
        <w:ind w:firstLine="0" w:firstLineChars="0"/>
        <w:jc w:val="center"/>
        <w:rPr>
          <w:rFonts w:ascii="宋体" w:hAnsi="宋体" w:cs="微软雅黑"/>
          <w:sz w:val="18"/>
          <w:szCs w:val="18"/>
          <w:lang w:val="zh-CN"/>
        </w:rPr>
      </w:pPr>
    </w:p>
    <w:p>
      <w:pPr>
        <w:adjustRightInd w:val="0"/>
        <w:snapToGrid w:val="0"/>
        <w:ind w:firstLine="420"/>
      </w:pPr>
      <w:r>
        <w:t>页面</w:t>
      </w:r>
      <w:r>
        <w:rPr>
          <w:rFonts w:hint="eastAsia"/>
        </w:rPr>
        <w:t>右上角</w:t>
      </w:r>
      <w:r>
        <w:t>有“</w:t>
      </w:r>
      <w:r>
        <w:rPr>
          <w:rFonts w:hint="eastAsia"/>
        </w:rPr>
        <w:t>退回</w:t>
      </w:r>
      <w:r>
        <w:t>”、“通过”</w:t>
      </w:r>
      <w:r>
        <w:rPr>
          <w:rFonts w:hint="eastAsia"/>
        </w:rPr>
        <w:t>、“加入黑名单”三</w:t>
      </w:r>
      <w:r>
        <w:t>个按钮，</w:t>
      </w:r>
      <w:r>
        <w:rPr>
          <w:rFonts w:hint="eastAsia"/>
        </w:rPr>
        <w:t>审核单位需要对个人申报的每个信息条目进行审核，如学历信息填报错误，需要点击“学历信息”右下角的“不通过”按钮进行审核，如图2-</w:t>
      </w:r>
      <w:r>
        <w:t>9</w:t>
      </w:r>
      <w:r>
        <w:rPr>
          <w:rFonts w:hint="eastAsia"/>
        </w:rPr>
        <w:t>所示</w:t>
      </w:r>
      <w:r>
        <w:t>：</w:t>
      </w:r>
    </w:p>
    <w:p>
      <w:pPr>
        <w:widowControl/>
        <w:ind w:firstLine="0" w:firstLineChars="0"/>
        <w:jc w:val="left"/>
        <w:rPr>
          <w:rFonts w:ascii="宋体" w:hAnsi="宋体" w:eastAsia="宋体" w:cs="宋体"/>
          <w:sz w:val="24"/>
          <w:szCs w:val="24"/>
        </w:rPr>
      </w:pPr>
      <w:r>
        <w:rPr>
          <w:rFonts w:ascii="宋体" w:hAnsi="宋体" w:eastAsia="宋体" w:cs="宋体"/>
          <w:sz w:val="24"/>
          <w:szCs w:val="24"/>
        </w:rPr>
        <w:drawing>
          <wp:inline distT="0" distB="0" distL="0" distR="0">
            <wp:extent cx="4521835" cy="8312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522124" cy="8312727"/>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w:t>
      </w:r>
      <w:r>
        <w:rPr>
          <w:sz w:val="21"/>
        </w:rPr>
        <w:t>9</w:t>
      </w:r>
    </w:p>
    <w:p>
      <w:pPr>
        <w:adjustRightInd w:val="0"/>
        <w:snapToGrid w:val="0"/>
        <w:ind w:firstLine="420"/>
      </w:pPr>
    </w:p>
    <w:p>
      <w:pPr>
        <w:adjustRightInd w:val="0"/>
        <w:snapToGrid w:val="0"/>
        <w:ind w:firstLine="420"/>
        <w:rPr>
          <w:rFonts w:hint="default" w:eastAsiaTheme="minorEastAsia"/>
          <w:lang w:val="en-US" w:eastAsia="zh-CN"/>
        </w:rPr>
      </w:pPr>
      <w:r>
        <w:rPr>
          <w:rFonts w:hint="eastAsia"/>
        </w:rPr>
        <w:t>有审核不通过的信息条目的申报信息，审核完成之后，</w:t>
      </w:r>
      <w:r>
        <w:t>点击“</w:t>
      </w:r>
      <w:r>
        <w:rPr>
          <w:rFonts w:hint="eastAsia"/>
        </w:rPr>
        <w:t>退回</w:t>
      </w:r>
      <w:r>
        <w:t>”</w:t>
      </w:r>
      <w:r>
        <w:rPr>
          <w:rFonts w:hint="eastAsia"/>
        </w:rPr>
        <w:t>按钮，将信息退回下一级。</w:t>
      </w:r>
    </w:p>
    <w:p>
      <w:pPr>
        <w:adjustRightInd w:val="0"/>
        <w:snapToGrid w:val="0"/>
        <w:ind w:firstLine="420"/>
      </w:pPr>
      <w:r>
        <w:rPr>
          <w:rFonts w:hint="eastAsia"/>
        </w:rPr>
        <w:t>在列表显示页面，查询条件有‘待审核’、‘通过未上报’、‘审核不通过’三类。</w:t>
      </w:r>
      <w:r>
        <w:t>审核完成后，</w:t>
      </w:r>
      <w:r>
        <w:rPr>
          <w:rFonts w:hint="eastAsia"/>
        </w:rPr>
        <w:t>可根据查询条件的不同选择查看各类</w:t>
      </w:r>
      <w:r>
        <w:t>审核</w:t>
      </w:r>
      <w:r>
        <w:rPr>
          <w:rFonts w:hint="eastAsia"/>
        </w:rPr>
        <w:t>信息。如‘审核通过’条件，如图2-</w:t>
      </w:r>
      <w:r>
        <w:t>10</w:t>
      </w:r>
      <w:r>
        <w:rPr>
          <w:rFonts w:hint="eastAsia"/>
        </w:rPr>
        <w:t>所示：</w:t>
      </w:r>
    </w:p>
    <w:p>
      <w:pPr>
        <w:pStyle w:val="18"/>
        <w:adjustRightInd w:val="0"/>
        <w:snapToGrid w:val="0"/>
        <w:spacing w:line="240" w:lineRule="auto"/>
        <w:ind w:firstLine="0" w:firstLineChars="0"/>
        <w:rPr>
          <w:sz w:val="21"/>
        </w:rPr>
      </w:pPr>
      <w:r>
        <w:rPr>
          <w:sz w:val="21"/>
        </w:rPr>
        <w:drawing>
          <wp:inline distT="0" distB="0" distL="0" distR="0">
            <wp:extent cx="5278120" cy="24447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8120" cy="2444750"/>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2-</w:t>
      </w:r>
      <w:r>
        <w:rPr>
          <w:sz w:val="21"/>
        </w:rPr>
        <w:t>10</w:t>
      </w:r>
    </w:p>
    <w:p>
      <w:pPr>
        <w:pStyle w:val="18"/>
        <w:adjustRightInd w:val="0"/>
        <w:snapToGrid w:val="0"/>
        <w:spacing w:line="240" w:lineRule="auto"/>
        <w:ind w:firstLine="0" w:firstLineChars="0"/>
        <w:rPr>
          <w:rFonts w:hint="eastAsia"/>
          <w:color w:val="FF0000"/>
        </w:rPr>
      </w:pPr>
      <w:r>
        <w:rPr>
          <w:rFonts w:hint="eastAsia"/>
          <w:color w:val="FF0000"/>
          <w:sz w:val="21"/>
        </w:rPr>
        <w:t>‘</w:t>
      </w:r>
      <w:r>
        <w:rPr>
          <w:rFonts w:hint="eastAsia"/>
          <w:color w:val="FF0000"/>
        </w:rPr>
        <w:t>审核未上报’人员，单位可继续对个人进行申报数据退回。</w:t>
      </w:r>
    </w:p>
    <w:p>
      <w:pPr>
        <w:adjustRightInd w:val="0"/>
        <w:snapToGrid w:val="0"/>
        <w:ind w:firstLine="0" w:firstLineChars="0"/>
        <w:rPr>
          <w:b/>
          <w:bCs/>
          <w:sz w:val="24"/>
        </w:rPr>
      </w:pPr>
      <w:r>
        <w:rPr>
          <w:rFonts w:hint="eastAsia"/>
          <w:b/>
          <w:bCs/>
          <w:sz w:val="24"/>
        </w:rPr>
        <w:t>【重点项目说明】</w:t>
      </w:r>
    </w:p>
    <w:p>
      <w:pPr>
        <w:adjustRightInd w:val="0"/>
        <w:snapToGrid w:val="0"/>
        <w:ind w:firstLine="420"/>
      </w:pPr>
      <w:r>
        <w:rPr>
          <w:rFonts w:hint="eastAsia"/>
        </w:rPr>
        <w:t>1、</w:t>
      </w:r>
      <w:r>
        <w:t>带有红色</w:t>
      </w:r>
      <w:r>
        <w:rPr>
          <w:rFonts w:hint="eastAsia"/>
        </w:rPr>
        <w:t>*号</w:t>
      </w:r>
      <w:r>
        <w:t>的信息项</w:t>
      </w:r>
      <w:r>
        <w:rPr>
          <w:rFonts w:hint="eastAsia"/>
        </w:rPr>
        <w:t>必须</w:t>
      </w:r>
      <w:r>
        <w:t>填写。</w:t>
      </w:r>
    </w:p>
    <w:p>
      <w:pPr>
        <w:pStyle w:val="2"/>
        <w:numPr>
          <w:ilvl w:val="0"/>
          <w:numId w:val="0"/>
        </w:numPr>
        <w:adjustRightInd w:val="0"/>
        <w:snapToGrid w:val="0"/>
        <w:spacing w:line="240" w:lineRule="auto"/>
      </w:pPr>
      <w:bookmarkStart w:id="30" w:name="_Toc454356786"/>
      <w:bookmarkStart w:id="31" w:name="_Toc454010409"/>
      <w:bookmarkStart w:id="32" w:name="_Toc15981442"/>
      <w:bookmarkStart w:id="33" w:name="_Toc10912"/>
      <w:bookmarkStart w:id="34" w:name="_Toc7147"/>
      <w:r>
        <w:rPr>
          <w:rFonts w:hint="eastAsia"/>
        </w:rPr>
        <w:t>2.</w:t>
      </w:r>
      <w:r>
        <w:t>4</w:t>
      </w:r>
      <w:r>
        <w:rPr>
          <w:rFonts w:hint="eastAsia"/>
        </w:rPr>
        <w:t xml:space="preserve"> </w:t>
      </w:r>
      <w:bookmarkEnd w:id="30"/>
      <w:bookmarkEnd w:id="31"/>
      <w:r>
        <w:rPr>
          <w:rFonts w:hint="eastAsia"/>
        </w:rPr>
        <w:t>数据上报</w:t>
      </w:r>
      <w:bookmarkEnd w:id="32"/>
      <w:bookmarkEnd w:id="33"/>
      <w:bookmarkEnd w:id="34"/>
    </w:p>
    <w:p>
      <w:pPr>
        <w:adjustRightInd w:val="0"/>
        <w:snapToGrid w:val="0"/>
        <w:ind w:firstLine="0" w:firstLineChars="0"/>
        <w:rPr>
          <w:b/>
          <w:bCs/>
          <w:sz w:val="24"/>
        </w:rPr>
      </w:pPr>
      <w:r>
        <w:rPr>
          <w:rFonts w:hint="eastAsia"/>
          <w:b/>
          <w:bCs/>
          <w:sz w:val="24"/>
        </w:rPr>
        <w:t>【功能简介】</w:t>
      </w:r>
    </w:p>
    <w:p>
      <w:pPr>
        <w:adjustRightInd w:val="0"/>
        <w:snapToGrid w:val="0"/>
        <w:ind w:firstLine="420"/>
        <w:rPr>
          <w:color w:val="000000" w:themeColor="text1"/>
          <w14:textFill>
            <w14:solidFill>
              <w14:schemeClr w14:val="tx1"/>
            </w14:solidFill>
          </w14:textFill>
        </w:rPr>
      </w:pPr>
      <w:r>
        <w:rPr>
          <w:rFonts w:hint="eastAsia"/>
        </w:rPr>
        <w:t>审核完下一级单位（或者个人）提交的职称数据后，将某一级别、某一系列的职称数据上报到主管部门或呈报部门。</w:t>
      </w:r>
    </w:p>
    <w:p>
      <w:pPr>
        <w:adjustRightInd w:val="0"/>
        <w:snapToGrid w:val="0"/>
        <w:ind w:firstLine="0" w:firstLineChars="0"/>
        <w:rPr>
          <w:b/>
          <w:bCs/>
          <w:sz w:val="24"/>
        </w:rPr>
      </w:pPr>
      <w:r>
        <w:rPr>
          <w:rFonts w:hint="eastAsia"/>
          <w:b/>
          <w:bCs/>
          <w:sz w:val="24"/>
        </w:rPr>
        <w:t>【操作</w:t>
      </w:r>
      <w:r>
        <w:rPr>
          <w:b/>
          <w:bCs/>
          <w:sz w:val="24"/>
        </w:rPr>
        <w:t>说明</w:t>
      </w:r>
      <w:r>
        <w:rPr>
          <w:rFonts w:hint="eastAsia"/>
          <w:b/>
          <w:bCs/>
          <w:sz w:val="24"/>
        </w:rPr>
        <w:t>】</w:t>
      </w:r>
    </w:p>
    <w:p>
      <w:pPr>
        <w:adjustRightInd w:val="0"/>
        <w:snapToGrid w:val="0"/>
        <w:ind w:firstLine="420"/>
      </w:pPr>
      <w:r>
        <w:rPr>
          <w:rFonts w:hint="eastAsia"/>
        </w:rPr>
        <w:t>进入“数据上报”页面，分为委托评审人员未上报，非委托评审人员未上报，已上报三类，如2-1</w:t>
      </w:r>
      <w:r>
        <w:t>1</w:t>
      </w:r>
      <w:r>
        <w:rPr>
          <w:rFonts w:hint="eastAsia"/>
        </w:rPr>
        <w:t>下所示：</w:t>
      </w:r>
    </w:p>
    <w:p>
      <w:pPr>
        <w:pStyle w:val="18"/>
        <w:adjustRightInd w:val="0"/>
        <w:snapToGrid w:val="0"/>
        <w:spacing w:line="240" w:lineRule="auto"/>
        <w:ind w:firstLine="420"/>
        <w:rPr>
          <w:sz w:val="21"/>
        </w:rPr>
      </w:pPr>
      <w:r>
        <w:rPr>
          <w:sz w:val="21"/>
        </w:rPr>
        <w:drawing>
          <wp:inline distT="0" distB="0" distL="0" distR="0">
            <wp:extent cx="5278120" cy="19234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8120" cy="1923415"/>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2-1</w:t>
      </w:r>
      <w:r>
        <w:rPr>
          <w:sz w:val="21"/>
        </w:rPr>
        <w:t>1</w:t>
      </w:r>
    </w:p>
    <w:p>
      <w:pPr>
        <w:adjustRightInd w:val="0"/>
        <w:snapToGrid w:val="0"/>
        <w:ind w:firstLine="420"/>
      </w:pPr>
      <w:r>
        <w:rPr>
          <w:rFonts w:hint="eastAsia"/>
        </w:rPr>
        <w:t>选择‘年度’‘申报级别’和‘申报职称’</w:t>
      </w:r>
      <w:r>
        <w:t>，</w:t>
      </w:r>
      <w:r>
        <w:rPr>
          <w:rFonts w:hint="eastAsia"/>
        </w:rPr>
        <w:t>‘单位名称’可选填，如图2-1</w:t>
      </w:r>
      <w:r>
        <w:t>2所示：</w:t>
      </w:r>
    </w:p>
    <w:p>
      <w:pPr>
        <w:pStyle w:val="18"/>
        <w:adjustRightInd w:val="0"/>
        <w:snapToGrid w:val="0"/>
        <w:spacing w:line="240" w:lineRule="auto"/>
        <w:ind w:left="1540" w:leftChars="1" w:hanging="1537" w:hangingChars="549"/>
        <w:jc w:val="center"/>
        <w:rPr>
          <w:rFonts w:hint="eastAsia" w:eastAsiaTheme="minorEastAsia"/>
          <w:lang w:eastAsia="zh-CN"/>
        </w:rPr>
      </w:pPr>
      <w:r>
        <w:rPr>
          <w:rFonts w:hint="eastAsia" w:eastAsiaTheme="minorEastAsia"/>
          <w:lang w:eastAsia="zh-CN"/>
        </w:rPr>
        <w:drawing>
          <wp:inline distT="0" distB="0" distL="114300" distR="114300">
            <wp:extent cx="5262880" cy="2470785"/>
            <wp:effectExtent l="0" t="0" r="13970" b="5715"/>
            <wp:docPr id="32" name="图片 32" descr="cc75359dd75a3c7174f521dc4e30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c75359dd75a3c7174f521dc4e30f82"/>
                    <pic:cNvPicPr>
                      <a:picLocks noChangeAspect="1"/>
                    </pic:cNvPicPr>
                  </pic:nvPicPr>
                  <pic:blipFill>
                    <a:blip r:embed="rId42"/>
                    <a:stretch>
                      <a:fillRect/>
                    </a:stretch>
                  </pic:blipFill>
                  <pic:spPr>
                    <a:xfrm>
                      <a:off x="0" y="0"/>
                      <a:ext cx="5262880" cy="2470785"/>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2-1</w:t>
      </w:r>
      <w:r>
        <w:rPr>
          <w:sz w:val="21"/>
        </w:rPr>
        <w:t>2</w:t>
      </w:r>
    </w:p>
    <w:p>
      <w:pPr>
        <w:adjustRightInd w:val="0"/>
        <w:snapToGrid w:val="0"/>
        <w:ind w:firstLine="420"/>
      </w:pPr>
      <w:r>
        <w:rPr>
          <w:rFonts w:hint="eastAsia"/>
        </w:rPr>
        <w:t>根据‘申报时间’、‘申报级别’、‘职称名称’、‘姓名’、‘工作单位’，点击箭头标志可对列表显示信息进行排序。选择‘序号’前方框，可一次性选择当前页面所有信息。如图2-1</w:t>
      </w:r>
      <w:r>
        <w:t>3</w:t>
      </w:r>
      <w:r>
        <w:rPr>
          <w:rFonts w:hint="eastAsia"/>
        </w:rPr>
        <w:t>所示。</w:t>
      </w:r>
    </w:p>
    <w:p>
      <w:pPr>
        <w:pStyle w:val="18"/>
        <w:adjustRightInd w:val="0"/>
        <w:snapToGrid w:val="0"/>
        <w:spacing w:line="240" w:lineRule="auto"/>
        <w:ind w:firstLine="420"/>
        <w:rPr>
          <w:sz w:val="21"/>
        </w:rPr>
      </w:pPr>
      <w:r>
        <w:rPr>
          <w:rFonts w:hint="eastAsia"/>
          <w:sz w:val="21"/>
        </w:rPr>
        <w:drawing>
          <wp:inline distT="0" distB="0" distL="114300" distR="114300">
            <wp:extent cx="5277485" cy="681990"/>
            <wp:effectExtent l="0" t="0" r="18415" b="3810"/>
            <wp:docPr id="63" name="图片 2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4-3"/>
                    <pic:cNvPicPr>
                      <a:picLocks noChangeAspect="1"/>
                    </pic:cNvPicPr>
                  </pic:nvPicPr>
                  <pic:blipFill>
                    <a:blip r:embed="rId43"/>
                    <a:stretch>
                      <a:fillRect/>
                    </a:stretch>
                  </pic:blipFill>
                  <pic:spPr>
                    <a:xfrm>
                      <a:off x="0" y="0"/>
                      <a:ext cx="5277485" cy="681990"/>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2-1</w:t>
      </w:r>
      <w:r>
        <w:rPr>
          <w:sz w:val="21"/>
        </w:rPr>
        <w:t>3</w:t>
      </w:r>
    </w:p>
    <w:p>
      <w:pPr>
        <w:adjustRightInd w:val="0"/>
        <w:snapToGrid w:val="0"/>
        <w:ind w:firstLine="420"/>
        <w:rPr>
          <w:rFonts w:hint="eastAsia"/>
        </w:rPr>
      </w:pPr>
      <w:r>
        <w:rPr>
          <w:rFonts w:hint="eastAsia"/>
          <w:color w:val="FF0000"/>
          <w:lang w:val="en-US" w:eastAsia="zh-CN"/>
        </w:rPr>
        <w:t>本单位人员默认委托评审方式为非委托，需要为申报人维护‘是否委托评审’和‘单位推荐排序’。</w:t>
      </w:r>
      <w:r>
        <w:t>如图</w:t>
      </w:r>
      <w:r>
        <w:rPr>
          <w:rFonts w:hint="eastAsia"/>
        </w:rPr>
        <w:t>2-1</w:t>
      </w:r>
      <w:r>
        <w:t>4所示</w:t>
      </w:r>
      <w:r>
        <w:rPr>
          <w:rFonts w:hint="eastAsia"/>
        </w:rPr>
        <w:t>。</w:t>
      </w:r>
    </w:p>
    <w:p>
      <w:pPr>
        <w:adjustRightInd w:val="0"/>
        <w:snapToGrid w:val="0"/>
        <w:ind w:firstLine="420"/>
        <w:rPr>
          <w:rFonts w:hint="eastAsia" w:eastAsiaTheme="minorEastAsia"/>
          <w:lang w:eastAsia="zh-CN"/>
        </w:rPr>
      </w:pPr>
      <w:r>
        <w:rPr>
          <w:rFonts w:hint="eastAsia" w:eastAsiaTheme="minorEastAsia"/>
          <w:lang w:eastAsia="zh-CN"/>
        </w:rPr>
        <w:drawing>
          <wp:inline distT="0" distB="0" distL="114300" distR="114300">
            <wp:extent cx="4914265" cy="2421890"/>
            <wp:effectExtent l="0" t="0" r="635" b="16510"/>
            <wp:docPr id="35" name="图片 35" descr="ab42e4b5df9d7760cfae57d4dbb4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b42e4b5df9d7760cfae57d4dbb41c1"/>
                    <pic:cNvPicPr>
                      <a:picLocks noChangeAspect="1"/>
                    </pic:cNvPicPr>
                  </pic:nvPicPr>
                  <pic:blipFill>
                    <a:blip r:embed="rId44"/>
                    <a:stretch>
                      <a:fillRect/>
                    </a:stretch>
                  </pic:blipFill>
                  <pic:spPr>
                    <a:xfrm>
                      <a:off x="0" y="0"/>
                      <a:ext cx="4914265" cy="2421890"/>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lang w:val="en-US" w:eastAsia="zh-CN"/>
        </w:rPr>
        <w:t xml:space="preserve">   </w:t>
      </w:r>
      <w:r>
        <w:rPr>
          <w:rFonts w:hint="eastAsia"/>
          <w:sz w:val="21"/>
          <w:lang w:val="zh-CN"/>
        </w:rPr>
        <w:t>图</w:t>
      </w:r>
      <w:r>
        <w:rPr>
          <w:rFonts w:hint="eastAsia"/>
          <w:sz w:val="21"/>
        </w:rPr>
        <w:t>2-1</w:t>
      </w:r>
      <w:r>
        <w:rPr>
          <w:sz w:val="21"/>
        </w:rPr>
        <w:t>4</w:t>
      </w:r>
    </w:p>
    <w:p>
      <w:pPr>
        <w:adjustRightInd w:val="0"/>
        <w:snapToGrid w:val="0"/>
        <w:ind w:firstLine="420"/>
        <w:rPr>
          <w:rFonts w:hint="default" w:eastAsiaTheme="minorEastAsia"/>
          <w:lang w:val="en-US" w:eastAsia="zh-CN"/>
        </w:rPr>
      </w:pPr>
    </w:p>
    <w:p>
      <w:pPr>
        <w:adjustRightInd w:val="0"/>
        <w:snapToGrid w:val="0"/>
        <w:ind w:firstLine="420"/>
      </w:pPr>
      <w:r>
        <w:rPr>
          <w:rFonts w:hint="eastAsia"/>
        </w:rPr>
        <w:t>在“数据上报”</w:t>
      </w:r>
      <w:r>
        <w:t>页面</w:t>
      </w:r>
      <w:r>
        <w:rPr>
          <w:rFonts w:hint="eastAsia"/>
        </w:rPr>
        <w:t>中</w:t>
      </w:r>
      <w:r>
        <w:t>，</w:t>
      </w:r>
      <w:r>
        <w:rPr>
          <w:rFonts w:hint="eastAsia"/>
        </w:rPr>
        <w:t>选择上报数据之后点击‘数据上报’可以对本单位通过审核的申报信息按照唯一上报路径进行上报。点击“确定”链接，数据上报完成。</w:t>
      </w:r>
    </w:p>
    <w:p>
      <w:pPr>
        <w:adjustRightInd w:val="0"/>
        <w:snapToGrid w:val="0"/>
        <w:ind w:firstLine="0" w:firstLineChars="0"/>
        <w:rPr>
          <w:b/>
          <w:bCs/>
          <w:sz w:val="24"/>
        </w:rPr>
      </w:pPr>
      <w:r>
        <w:rPr>
          <w:rFonts w:hint="eastAsia"/>
          <w:b/>
          <w:bCs/>
          <w:sz w:val="24"/>
        </w:rPr>
        <w:t>【重点项目说明】</w:t>
      </w:r>
    </w:p>
    <w:p>
      <w:pPr>
        <w:adjustRightInd w:val="0"/>
        <w:snapToGrid w:val="0"/>
        <w:ind w:firstLine="420"/>
      </w:pPr>
      <w:r>
        <w:rPr>
          <w:rFonts w:hint="eastAsia"/>
        </w:rPr>
        <w:t>1、</w:t>
      </w:r>
      <w:r>
        <w:t>带有红色</w:t>
      </w:r>
      <w:r>
        <w:rPr>
          <w:rFonts w:hint="eastAsia"/>
        </w:rPr>
        <w:t>*号</w:t>
      </w:r>
      <w:r>
        <w:t>的信息项</w:t>
      </w:r>
      <w:r>
        <w:rPr>
          <w:rFonts w:hint="eastAsia"/>
        </w:rPr>
        <w:t>必须</w:t>
      </w:r>
      <w:r>
        <w:t>填写。</w:t>
      </w:r>
    </w:p>
    <w:p>
      <w:pPr>
        <w:adjustRightInd w:val="0"/>
        <w:snapToGrid w:val="0"/>
        <w:ind w:firstLine="420"/>
      </w:pPr>
      <w:r>
        <w:rPr>
          <w:rFonts w:hint="eastAsia"/>
        </w:rPr>
        <w:t>2、数据上报前，须先开通该级别、该系列职称的申报路径，具体操作请参考“5、路径申请”。如未开通该级别、改系列的申报路径，则数据无法上报。</w:t>
      </w:r>
    </w:p>
    <w:p>
      <w:pPr>
        <w:pStyle w:val="2"/>
        <w:numPr>
          <w:ilvl w:val="0"/>
          <w:numId w:val="0"/>
        </w:numPr>
        <w:adjustRightInd w:val="0"/>
        <w:snapToGrid w:val="0"/>
        <w:spacing w:line="240" w:lineRule="auto"/>
      </w:pPr>
      <w:bookmarkStart w:id="35" w:name="_Toc18357"/>
      <w:bookmarkStart w:id="36" w:name="_Toc20541"/>
      <w:bookmarkStart w:id="37" w:name="_Toc15981443"/>
      <w:r>
        <w:rPr>
          <w:rFonts w:hint="eastAsia"/>
        </w:rPr>
        <w:t>2.</w:t>
      </w:r>
      <w:r>
        <w:t>5</w:t>
      </w:r>
      <w:r>
        <w:rPr>
          <w:rFonts w:hint="eastAsia"/>
        </w:rPr>
        <w:t xml:space="preserve"> 路径申请</w:t>
      </w:r>
      <w:bookmarkEnd w:id="35"/>
      <w:bookmarkEnd w:id="36"/>
      <w:bookmarkEnd w:id="37"/>
    </w:p>
    <w:p>
      <w:pPr>
        <w:adjustRightInd w:val="0"/>
        <w:snapToGrid w:val="0"/>
        <w:ind w:firstLine="0" w:firstLineChars="0"/>
        <w:rPr>
          <w:b/>
          <w:bCs/>
          <w:sz w:val="24"/>
        </w:rPr>
      </w:pPr>
      <w:r>
        <w:rPr>
          <w:rFonts w:hint="eastAsia"/>
          <w:b/>
          <w:bCs/>
          <w:sz w:val="24"/>
        </w:rPr>
        <w:t>【功能简介】</w:t>
      </w:r>
    </w:p>
    <w:p>
      <w:pPr>
        <w:adjustRightInd w:val="0"/>
        <w:snapToGrid w:val="0"/>
        <w:ind w:firstLine="420"/>
      </w:pPr>
      <w:r>
        <w:rPr>
          <w:rFonts w:hint="eastAsia"/>
        </w:rPr>
        <w:t>1、单位路径申请</w:t>
      </w:r>
      <w:r>
        <w:t>。如上一级是主管部门或者呈报部门</w:t>
      </w:r>
      <w:r>
        <w:rPr>
          <w:rFonts w:hint="eastAsia"/>
        </w:rPr>
        <w:t>，</w:t>
      </w:r>
      <w:r>
        <w:t>则点击单位路径申请</w:t>
      </w:r>
      <w:r>
        <w:rPr>
          <w:rFonts w:hint="eastAsia"/>
        </w:rPr>
        <w:t>。</w:t>
      </w:r>
    </w:p>
    <w:p>
      <w:pPr>
        <w:adjustRightInd w:val="0"/>
        <w:snapToGrid w:val="0"/>
        <w:ind w:firstLine="420"/>
      </w:pPr>
      <w:r>
        <w:rPr>
          <w:rFonts w:hint="eastAsia"/>
        </w:rPr>
        <w:t>2、评委会路径申请。如上一级不再有主管部门或者呈报部门，而是直接相应的评委会，则点击评委会路径申请。</w:t>
      </w:r>
    </w:p>
    <w:p>
      <w:pPr>
        <w:adjustRightInd w:val="0"/>
        <w:snapToGrid w:val="0"/>
        <w:ind w:firstLine="0" w:firstLineChars="0"/>
        <w:rPr>
          <w:b/>
          <w:bCs/>
          <w:sz w:val="24"/>
        </w:rPr>
      </w:pPr>
      <w:r>
        <w:rPr>
          <w:rFonts w:hint="eastAsia"/>
          <w:b/>
          <w:bCs/>
          <w:sz w:val="24"/>
        </w:rPr>
        <w:t>【操作</w:t>
      </w:r>
      <w:r>
        <w:rPr>
          <w:b/>
          <w:bCs/>
          <w:sz w:val="24"/>
        </w:rPr>
        <w:t>说明</w:t>
      </w:r>
      <w:r>
        <w:rPr>
          <w:rFonts w:hint="eastAsia"/>
          <w:b/>
          <w:bCs/>
          <w:sz w:val="24"/>
        </w:rPr>
        <w:t>】</w:t>
      </w:r>
    </w:p>
    <w:p>
      <w:pPr>
        <w:pStyle w:val="3"/>
        <w:numPr>
          <w:ilvl w:val="0"/>
          <w:numId w:val="0"/>
        </w:numPr>
        <w:tabs>
          <w:tab w:val="clear" w:pos="720"/>
        </w:tabs>
        <w:adjustRightInd w:val="0"/>
        <w:snapToGrid w:val="0"/>
        <w:spacing w:line="240" w:lineRule="auto"/>
      </w:pPr>
      <w:bookmarkStart w:id="38" w:name="_Toc15981444"/>
      <w:bookmarkStart w:id="39" w:name="_Toc3674"/>
      <w:bookmarkStart w:id="40" w:name="_Toc7732"/>
      <w:r>
        <w:rPr>
          <w:rFonts w:hint="eastAsia"/>
        </w:rPr>
        <w:t>2.5.1 单位路径申请</w:t>
      </w:r>
      <w:bookmarkEnd w:id="38"/>
      <w:bookmarkEnd w:id="39"/>
      <w:bookmarkEnd w:id="40"/>
    </w:p>
    <w:p>
      <w:pPr>
        <w:adjustRightInd w:val="0"/>
        <w:snapToGrid w:val="0"/>
        <w:ind w:left="360" w:firstLine="0" w:firstLineChars="0"/>
      </w:pPr>
      <w:r>
        <w:rPr>
          <w:rFonts w:hint="eastAsia"/>
        </w:rPr>
        <w:t>点击进入“单位路径申请”，如</w:t>
      </w:r>
      <w:r>
        <w:t>图</w:t>
      </w:r>
      <w:r>
        <w:rPr>
          <w:rFonts w:hint="eastAsia"/>
        </w:rPr>
        <w:t>2-1</w:t>
      </w:r>
      <w:r>
        <w:t>5</w:t>
      </w:r>
      <w:r>
        <w:rPr>
          <w:rFonts w:hint="eastAsia"/>
        </w:rPr>
        <w:t>所示</w:t>
      </w:r>
      <w:r>
        <w:t>：</w:t>
      </w:r>
    </w:p>
    <w:p>
      <w:pPr>
        <w:pStyle w:val="18"/>
        <w:adjustRightInd w:val="0"/>
        <w:snapToGrid w:val="0"/>
        <w:spacing w:line="240" w:lineRule="auto"/>
        <w:ind w:firstLine="560"/>
      </w:pPr>
      <w:r>
        <w:drawing>
          <wp:inline distT="0" distB="0" distL="0" distR="0">
            <wp:extent cx="4798695" cy="3101340"/>
            <wp:effectExtent l="0" t="0" r="1905" b="381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812214" cy="3110383"/>
                    </a:xfrm>
                    <a:prstGeom prst="rect">
                      <a:avLst/>
                    </a:prstGeom>
                  </pic:spPr>
                </pic:pic>
              </a:graphicData>
            </a:graphic>
          </wp:inline>
        </w:drawing>
      </w:r>
    </w:p>
    <w:p>
      <w:pPr>
        <w:pStyle w:val="18"/>
        <w:adjustRightInd w:val="0"/>
        <w:snapToGrid w:val="0"/>
        <w:spacing w:line="240" w:lineRule="auto"/>
        <w:ind w:firstLine="0" w:firstLineChars="0"/>
        <w:jc w:val="center"/>
        <w:rPr>
          <w:rFonts w:ascii="宋体" w:hAnsi="宋体" w:cs="微软雅黑"/>
          <w:sz w:val="18"/>
          <w:szCs w:val="18"/>
          <w:lang w:val="zh-CN"/>
        </w:rPr>
      </w:pPr>
      <w:r>
        <w:rPr>
          <w:rFonts w:hint="eastAsia"/>
          <w:sz w:val="21"/>
          <w:lang w:val="zh-CN"/>
        </w:rPr>
        <w:t>图</w:t>
      </w:r>
      <w:r>
        <w:rPr>
          <w:rFonts w:hint="eastAsia"/>
          <w:sz w:val="21"/>
        </w:rPr>
        <w:t>2-1</w:t>
      </w:r>
      <w:r>
        <w:rPr>
          <w:sz w:val="21"/>
        </w:rPr>
        <w:t>5</w:t>
      </w:r>
    </w:p>
    <w:p>
      <w:pPr>
        <w:adjustRightInd w:val="0"/>
        <w:snapToGrid w:val="0"/>
        <w:ind w:firstLine="420"/>
      </w:pPr>
      <w:r>
        <w:rPr>
          <w:rFonts w:hint="eastAsia"/>
        </w:rPr>
        <w:t>选择“新增路径”，如图2-1</w:t>
      </w:r>
      <w:r>
        <w:t>6所示：</w:t>
      </w:r>
    </w:p>
    <w:p>
      <w:pPr>
        <w:adjustRightInd w:val="0"/>
        <w:snapToGrid w:val="0"/>
        <w:ind w:left="360" w:firstLine="0" w:firstLineChars="0"/>
        <w:jc w:val="center"/>
      </w:pPr>
      <w:r>
        <w:rPr>
          <w:rFonts w:hint="eastAsia"/>
        </w:rPr>
        <w:drawing>
          <wp:inline distT="0" distB="0" distL="114300" distR="114300">
            <wp:extent cx="4095115" cy="2654935"/>
            <wp:effectExtent l="0" t="0" r="635" b="0"/>
            <wp:docPr id="3" name="图片 31"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descr="5-3"/>
                    <pic:cNvPicPr>
                      <a:picLocks noChangeAspect="1"/>
                    </pic:cNvPicPr>
                  </pic:nvPicPr>
                  <pic:blipFill>
                    <a:blip r:embed="rId46"/>
                    <a:stretch>
                      <a:fillRect/>
                    </a:stretch>
                  </pic:blipFill>
                  <pic:spPr>
                    <a:xfrm>
                      <a:off x="0" y="0"/>
                      <a:ext cx="4098149" cy="2657384"/>
                    </a:xfrm>
                    <a:prstGeom prst="rect">
                      <a:avLst/>
                    </a:prstGeom>
                    <a:noFill/>
                    <a:ln w="9525">
                      <a:noFill/>
                    </a:ln>
                  </pic:spPr>
                </pic:pic>
              </a:graphicData>
            </a:graphic>
          </wp:inline>
        </w:drawing>
      </w:r>
    </w:p>
    <w:p>
      <w:pPr>
        <w:pStyle w:val="18"/>
        <w:adjustRightInd w:val="0"/>
        <w:snapToGrid w:val="0"/>
        <w:spacing w:line="240" w:lineRule="auto"/>
        <w:ind w:firstLine="0" w:firstLineChars="0"/>
        <w:jc w:val="center"/>
      </w:pPr>
      <w:r>
        <w:rPr>
          <w:rFonts w:hint="eastAsia"/>
          <w:sz w:val="21"/>
          <w:lang w:val="zh-CN"/>
        </w:rPr>
        <w:t>图</w:t>
      </w:r>
      <w:r>
        <w:rPr>
          <w:rFonts w:hint="eastAsia"/>
          <w:sz w:val="21"/>
        </w:rPr>
        <w:t>2-1</w:t>
      </w:r>
      <w:r>
        <w:rPr>
          <w:sz w:val="21"/>
        </w:rPr>
        <w:t>6</w:t>
      </w:r>
    </w:p>
    <w:p>
      <w:pPr>
        <w:adjustRightInd w:val="0"/>
        <w:snapToGrid w:val="0"/>
        <w:ind w:firstLine="420"/>
      </w:pPr>
      <w:r>
        <w:t>点击“</w:t>
      </w:r>
      <w:r>
        <w:rPr>
          <w:rFonts w:hint="eastAsia"/>
        </w:rPr>
        <w:t>选择单位</w:t>
      </w:r>
      <w:r>
        <w:t>”，</w:t>
      </w:r>
      <w:r>
        <w:rPr>
          <w:rFonts w:hint="eastAsia"/>
        </w:rPr>
        <w:t>可根据单位名称进行模糊搜索，</w:t>
      </w:r>
      <w:r>
        <w:t xml:space="preserve"> 如图</w:t>
      </w:r>
      <w:r>
        <w:rPr>
          <w:rFonts w:hint="eastAsia"/>
        </w:rPr>
        <w:t>2-1</w:t>
      </w:r>
      <w:r>
        <w:t>7</w:t>
      </w:r>
      <w:r>
        <w:rPr>
          <w:rFonts w:hint="eastAsia"/>
        </w:rPr>
        <w:t>所示</w:t>
      </w:r>
      <w:r>
        <w:t>：</w:t>
      </w:r>
    </w:p>
    <w:p>
      <w:pPr>
        <w:pStyle w:val="18"/>
        <w:adjustRightInd w:val="0"/>
        <w:snapToGrid w:val="0"/>
        <w:spacing w:line="240" w:lineRule="auto"/>
        <w:ind w:firstLine="0" w:firstLineChars="0"/>
        <w:rPr>
          <w:sz w:val="21"/>
        </w:rPr>
      </w:pPr>
      <w:r>
        <w:rPr>
          <w:rFonts w:hint="eastAsia"/>
          <w:sz w:val="21"/>
        </w:rPr>
        <w:drawing>
          <wp:inline distT="0" distB="0" distL="114300" distR="114300">
            <wp:extent cx="5274310" cy="3086735"/>
            <wp:effectExtent l="0" t="0" r="2540" b="0"/>
            <wp:docPr id="4" name="图片 3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descr="5-2"/>
                    <pic:cNvPicPr>
                      <a:picLocks noChangeAspect="1"/>
                    </pic:cNvPicPr>
                  </pic:nvPicPr>
                  <pic:blipFill>
                    <a:blip r:embed="rId47"/>
                    <a:stretch>
                      <a:fillRect/>
                    </a:stretch>
                  </pic:blipFill>
                  <pic:spPr>
                    <a:xfrm>
                      <a:off x="0" y="0"/>
                      <a:ext cx="5283251" cy="3092248"/>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2-1</w:t>
      </w:r>
      <w:r>
        <w:rPr>
          <w:sz w:val="21"/>
        </w:rPr>
        <w:t>7</w:t>
      </w:r>
    </w:p>
    <w:p>
      <w:pPr>
        <w:adjustRightInd w:val="0"/>
        <w:snapToGrid w:val="0"/>
        <w:ind w:firstLine="420"/>
      </w:pPr>
      <w:r>
        <w:rPr>
          <w:rFonts w:hint="eastAsia"/>
        </w:rPr>
        <w:t>选择上报单位、职称系列、职称等级之后，保存。信息自动提交给申请单位审核。在列表页面可查看申请路径是否生效和审核状态。如图2-1</w:t>
      </w:r>
      <w:r>
        <w:t>8</w:t>
      </w:r>
      <w:r>
        <w:rPr>
          <w:rFonts w:hint="eastAsia"/>
        </w:rPr>
        <w:t>所示</w:t>
      </w:r>
      <w:r>
        <w:t>:</w:t>
      </w:r>
    </w:p>
    <w:p>
      <w:pPr>
        <w:adjustRightInd w:val="0"/>
        <w:snapToGrid w:val="0"/>
        <w:ind w:firstLine="0" w:firstLineChars="0"/>
      </w:pPr>
      <w:r>
        <w:rPr>
          <w:rFonts w:hint="eastAsia"/>
        </w:rPr>
        <w:drawing>
          <wp:inline distT="0" distB="0" distL="114300" distR="114300">
            <wp:extent cx="5269230" cy="1670050"/>
            <wp:effectExtent l="0" t="0" r="7620" b="6350"/>
            <wp:docPr id="5" name="图片 3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descr="5-5"/>
                    <pic:cNvPicPr>
                      <a:picLocks noChangeAspect="1"/>
                    </pic:cNvPicPr>
                  </pic:nvPicPr>
                  <pic:blipFill>
                    <a:blip r:embed="rId48"/>
                    <a:stretch>
                      <a:fillRect/>
                    </a:stretch>
                  </pic:blipFill>
                  <pic:spPr>
                    <a:xfrm>
                      <a:off x="0" y="0"/>
                      <a:ext cx="5269230" cy="1670050"/>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2-1</w:t>
      </w:r>
      <w:r>
        <w:rPr>
          <w:sz w:val="21"/>
        </w:rPr>
        <w:t>8</w:t>
      </w:r>
    </w:p>
    <w:p>
      <w:pPr>
        <w:adjustRightInd w:val="0"/>
        <w:snapToGrid w:val="0"/>
        <w:ind w:firstLine="420"/>
      </w:pPr>
      <w:r>
        <w:rPr>
          <w:rFonts w:hint="eastAsia"/>
        </w:rPr>
        <w:t>上报单位审核通过后，可以正常上报数据。</w:t>
      </w:r>
    </w:p>
    <w:p>
      <w:pPr>
        <w:pStyle w:val="3"/>
        <w:numPr>
          <w:ilvl w:val="1"/>
          <w:numId w:val="0"/>
        </w:numPr>
        <w:adjustRightInd w:val="0"/>
        <w:snapToGrid w:val="0"/>
        <w:spacing w:line="240" w:lineRule="auto"/>
      </w:pPr>
      <w:bookmarkStart w:id="41" w:name="_Toc28635"/>
      <w:bookmarkStart w:id="42" w:name="_Toc15981445"/>
      <w:bookmarkStart w:id="43" w:name="_Toc5268"/>
      <w:r>
        <w:rPr>
          <w:rFonts w:hint="eastAsia"/>
        </w:rPr>
        <w:t>2.5.2 评委会路径申请</w:t>
      </w:r>
      <w:bookmarkEnd w:id="41"/>
      <w:bookmarkEnd w:id="42"/>
      <w:bookmarkEnd w:id="43"/>
    </w:p>
    <w:p>
      <w:pPr>
        <w:adjustRightInd w:val="0"/>
        <w:snapToGrid w:val="0"/>
        <w:ind w:left="360" w:firstLine="0" w:firstLineChars="0"/>
      </w:pPr>
      <w:r>
        <w:rPr>
          <w:rFonts w:hint="eastAsia"/>
        </w:rPr>
        <w:t>点击进入“评委会路径申请”，如图2-1</w:t>
      </w:r>
      <w:r>
        <w:t>9</w:t>
      </w:r>
      <w:r>
        <w:rPr>
          <w:rFonts w:hint="eastAsia"/>
        </w:rPr>
        <w:t>所示：</w:t>
      </w:r>
    </w:p>
    <w:p>
      <w:pPr>
        <w:adjustRightInd w:val="0"/>
        <w:snapToGrid w:val="0"/>
        <w:ind w:left="360" w:firstLine="0" w:firstLineChars="0"/>
      </w:pPr>
      <w:r>
        <w:drawing>
          <wp:inline distT="0" distB="0" distL="0" distR="0">
            <wp:extent cx="4944745" cy="2724150"/>
            <wp:effectExtent l="0" t="0" r="825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948569" cy="2726074"/>
                    </a:xfrm>
                    <a:prstGeom prst="rect">
                      <a:avLst/>
                    </a:prstGeom>
                  </pic:spPr>
                </pic:pic>
              </a:graphicData>
            </a:graphic>
          </wp:inline>
        </w:drawing>
      </w:r>
    </w:p>
    <w:p>
      <w:pPr>
        <w:pStyle w:val="18"/>
        <w:adjustRightInd w:val="0"/>
        <w:snapToGrid w:val="0"/>
        <w:spacing w:line="240" w:lineRule="auto"/>
        <w:ind w:firstLine="0" w:firstLineChars="0"/>
        <w:jc w:val="center"/>
      </w:pPr>
      <w:r>
        <w:rPr>
          <w:rFonts w:hint="eastAsia"/>
          <w:sz w:val="21"/>
          <w:lang w:val="zh-CN"/>
        </w:rPr>
        <w:t>图</w:t>
      </w:r>
      <w:r>
        <w:rPr>
          <w:rFonts w:hint="eastAsia"/>
          <w:sz w:val="21"/>
        </w:rPr>
        <w:t>2-1</w:t>
      </w:r>
      <w:r>
        <w:rPr>
          <w:sz w:val="21"/>
        </w:rPr>
        <w:t>9</w:t>
      </w:r>
    </w:p>
    <w:p>
      <w:pPr>
        <w:adjustRightInd w:val="0"/>
        <w:snapToGrid w:val="0"/>
        <w:ind w:left="360" w:firstLine="0" w:firstLineChars="0"/>
      </w:pPr>
      <w:r>
        <w:rPr>
          <w:rFonts w:hint="eastAsia"/>
        </w:rPr>
        <w:t>当前无评委会路径，点击‘新增’，如图2-</w:t>
      </w:r>
      <w:r>
        <w:t>20</w:t>
      </w:r>
      <w:r>
        <w:rPr>
          <w:rFonts w:hint="eastAsia"/>
        </w:rPr>
        <w:t>所示:</w:t>
      </w:r>
    </w:p>
    <w:p>
      <w:pPr>
        <w:adjustRightInd w:val="0"/>
        <w:snapToGrid w:val="0"/>
        <w:ind w:left="360" w:firstLine="0" w:firstLineChars="0"/>
      </w:pPr>
      <w:r>
        <w:rPr>
          <w:rFonts w:hint="eastAsia"/>
        </w:rPr>
        <w:drawing>
          <wp:inline distT="0" distB="0" distL="114300" distR="114300">
            <wp:extent cx="4342765" cy="1345565"/>
            <wp:effectExtent l="0" t="0" r="635" b="6985"/>
            <wp:docPr id="7" name="图片 3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descr="5-6"/>
                    <pic:cNvPicPr>
                      <a:picLocks noChangeAspect="1"/>
                    </pic:cNvPicPr>
                  </pic:nvPicPr>
                  <pic:blipFill>
                    <a:blip r:embed="rId50"/>
                    <a:stretch>
                      <a:fillRect/>
                    </a:stretch>
                  </pic:blipFill>
                  <pic:spPr>
                    <a:xfrm>
                      <a:off x="0" y="0"/>
                      <a:ext cx="4357108" cy="1350441"/>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w:t>
      </w:r>
      <w:r>
        <w:rPr>
          <w:sz w:val="21"/>
        </w:rPr>
        <w:t>20</w:t>
      </w:r>
    </w:p>
    <w:p>
      <w:pPr>
        <w:adjustRightInd w:val="0"/>
        <w:snapToGrid w:val="0"/>
        <w:ind w:left="360" w:firstLine="0" w:firstLineChars="0"/>
      </w:pPr>
      <w:r>
        <w:rPr>
          <w:rFonts w:hint="eastAsia"/>
        </w:rPr>
        <w:t xml:space="preserve">    ‘选择评委会’，‘职称系列’和‘职称等级’填报完成之后，保存，可形成评委会路径，评委会审核通过之后可将数据上报评委会。</w:t>
      </w:r>
    </w:p>
    <w:p>
      <w:pPr>
        <w:pStyle w:val="2"/>
        <w:numPr>
          <w:ilvl w:val="0"/>
          <w:numId w:val="0"/>
        </w:numPr>
        <w:adjustRightInd w:val="0"/>
        <w:snapToGrid w:val="0"/>
        <w:spacing w:line="240" w:lineRule="auto"/>
      </w:pPr>
      <w:bookmarkStart w:id="44" w:name="_Toc15806"/>
      <w:bookmarkStart w:id="45" w:name="_Toc15981446"/>
      <w:bookmarkStart w:id="46" w:name="_Toc28041"/>
      <w:r>
        <w:rPr>
          <w:rFonts w:hint="eastAsia"/>
        </w:rPr>
        <w:t>2.</w:t>
      </w:r>
      <w:r>
        <w:t>6</w:t>
      </w:r>
      <w:r>
        <w:rPr>
          <w:rFonts w:hint="eastAsia"/>
        </w:rPr>
        <w:t xml:space="preserve"> 单位路径审核</w:t>
      </w:r>
      <w:bookmarkEnd w:id="44"/>
      <w:bookmarkEnd w:id="45"/>
      <w:bookmarkEnd w:id="46"/>
    </w:p>
    <w:p>
      <w:pPr>
        <w:adjustRightInd w:val="0"/>
        <w:snapToGrid w:val="0"/>
        <w:ind w:firstLine="0" w:firstLineChars="0"/>
        <w:rPr>
          <w:b/>
          <w:bCs/>
          <w:sz w:val="24"/>
        </w:rPr>
      </w:pPr>
      <w:r>
        <w:rPr>
          <w:rFonts w:hint="eastAsia"/>
          <w:b/>
          <w:bCs/>
          <w:sz w:val="24"/>
        </w:rPr>
        <w:t>【功能简介】</w:t>
      </w:r>
    </w:p>
    <w:p>
      <w:pPr>
        <w:adjustRightInd w:val="0"/>
        <w:snapToGrid w:val="0"/>
        <w:ind w:firstLine="420"/>
      </w:pPr>
      <w:r>
        <w:rPr>
          <w:rFonts w:hint="eastAsia"/>
        </w:rPr>
        <w:t>审核下一级单位的路径申请。</w:t>
      </w:r>
    </w:p>
    <w:p>
      <w:pPr>
        <w:adjustRightInd w:val="0"/>
        <w:snapToGrid w:val="0"/>
        <w:ind w:firstLine="0" w:firstLineChars="0"/>
        <w:rPr>
          <w:b/>
          <w:bCs/>
          <w:sz w:val="24"/>
        </w:rPr>
      </w:pPr>
      <w:r>
        <w:rPr>
          <w:rFonts w:hint="eastAsia"/>
          <w:b/>
          <w:bCs/>
          <w:sz w:val="24"/>
        </w:rPr>
        <w:t>【操作</w:t>
      </w:r>
      <w:r>
        <w:rPr>
          <w:b/>
          <w:bCs/>
          <w:sz w:val="24"/>
        </w:rPr>
        <w:t>说明</w:t>
      </w:r>
      <w:r>
        <w:rPr>
          <w:rFonts w:hint="eastAsia"/>
          <w:b/>
          <w:bCs/>
          <w:sz w:val="24"/>
        </w:rPr>
        <w:t>】</w:t>
      </w:r>
    </w:p>
    <w:p>
      <w:pPr>
        <w:adjustRightInd w:val="0"/>
        <w:snapToGrid w:val="0"/>
        <w:ind w:left="360" w:firstLine="0" w:firstLineChars="0"/>
      </w:pPr>
      <w:r>
        <w:rPr>
          <w:rFonts w:hint="eastAsia"/>
        </w:rPr>
        <w:t>打开单位路径审核页面，如图2-</w:t>
      </w:r>
      <w:r>
        <w:t>21</w:t>
      </w:r>
      <w:r>
        <w:rPr>
          <w:rFonts w:hint="eastAsia"/>
        </w:rPr>
        <w:t>所示：</w:t>
      </w:r>
    </w:p>
    <w:p>
      <w:pPr>
        <w:pStyle w:val="18"/>
        <w:adjustRightInd w:val="0"/>
        <w:snapToGrid w:val="0"/>
        <w:spacing w:line="240" w:lineRule="auto"/>
        <w:ind w:firstLine="420"/>
        <w:rPr>
          <w:sz w:val="21"/>
        </w:rPr>
      </w:pPr>
      <w:r>
        <w:rPr>
          <w:sz w:val="21"/>
        </w:rPr>
        <w:drawing>
          <wp:inline distT="0" distB="0" distL="0" distR="0">
            <wp:extent cx="4630420" cy="261112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638209" cy="2615920"/>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rFonts w:hint="eastAsia"/>
          <w:sz w:val="21"/>
        </w:rPr>
        <w:t>2-2</w:t>
      </w:r>
      <w:r>
        <w:rPr>
          <w:sz w:val="21"/>
        </w:rPr>
        <w:t>1</w:t>
      </w:r>
    </w:p>
    <w:p>
      <w:pPr>
        <w:adjustRightInd w:val="0"/>
        <w:snapToGrid w:val="0"/>
        <w:ind w:left="360" w:firstLine="0" w:firstLineChars="0"/>
      </w:pPr>
      <w:r>
        <w:rPr>
          <w:rFonts w:hint="eastAsia"/>
        </w:rPr>
        <w:t xml:space="preserve">    可以查看下属单位的所有路径申请，即数据上报申请，可以根据申请状态分别查看。</w:t>
      </w:r>
    </w:p>
    <w:p>
      <w:pPr>
        <w:adjustRightInd w:val="0"/>
        <w:snapToGrid w:val="0"/>
        <w:ind w:left="360" w:firstLine="0" w:firstLineChars="0"/>
      </w:pPr>
      <w:r>
        <w:rPr>
          <w:rFonts w:hint="eastAsia"/>
        </w:rPr>
        <w:t xml:space="preserve">    选择其中一条申请，选择‘审核通过’，如图2-2</w:t>
      </w:r>
      <w:r>
        <w:t>2</w:t>
      </w:r>
      <w:r>
        <w:rPr>
          <w:rFonts w:hint="eastAsia"/>
        </w:rPr>
        <w:t>所示：</w:t>
      </w:r>
    </w:p>
    <w:p>
      <w:pPr>
        <w:adjustRightInd w:val="0"/>
        <w:snapToGrid w:val="0"/>
        <w:ind w:left="360" w:firstLine="0" w:firstLineChars="0"/>
      </w:pPr>
      <w:r>
        <w:rPr>
          <w:rFonts w:hint="eastAsia"/>
        </w:rPr>
        <w:drawing>
          <wp:inline distT="0" distB="0" distL="114300" distR="114300">
            <wp:extent cx="5017770" cy="2013585"/>
            <wp:effectExtent l="0" t="0" r="0" b="5715"/>
            <wp:docPr id="9" name="图片 37"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6-2"/>
                    <pic:cNvPicPr>
                      <a:picLocks noChangeAspect="1"/>
                    </pic:cNvPicPr>
                  </pic:nvPicPr>
                  <pic:blipFill>
                    <a:blip r:embed="rId52"/>
                    <a:stretch>
                      <a:fillRect/>
                    </a:stretch>
                  </pic:blipFill>
                  <pic:spPr>
                    <a:xfrm>
                      <a:off x="0" y="0"/>
                      <a:ext cx="5023113" cy="2015545"/>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rFonts w:hint="eastAsia"/>
          <w:sz w:val="21"/>
        </w:rPr>
        <w:t>2-2</w:t>
      </w:r>
      <w:r>
        <w:rPr>
          <w:sz w:val="21"/>
        </w:rPr>
        <w:t>2</w:t>
      </w:r>
    </w:p>
    <w:p>
      <w:pPr>
        <w:adjustRightInd w:val="0"/>
        <w:snapToGrid w:val="0"/>
        <w:ind w:firstLine="420"/>
      </w:pPr>
      <w:r>
        <w:rPr>
          <w:rFonts w:hint="eastAsia"/>
          <w:lang w:val="zh-CN"/>
        </w:rPr>
        <w:t>点击‘审核通过’，下级单位与本单位之间的数据上报路径建立。点击‘审核不通过’，如图</w:t>
      </w:r>
      <w:r>
        <w:rPr>
          <w:rFonts w:hint="eastAsia"/>
        </w:rPr>
        <w:t>2-2</w:t>
      </w:r>
      <w:r>
        <w:t>3</w:t>
      </w:r>
      <w:r>
        <w:rPr>
          <w:rFonts w:hint="eastAsia"/>
        </w:rPr>
        <w:t>所示：</w:t>
      </w:r>
    </w:p>
    <w:p>
      <w:pPr>
        <w:pStyle w:val="18"/>
        <w:adjustRightInd w:val="0"/>
        <w:snapToGrid w:val="0"/>
        <w:spacing w:line="240" w:lineRule="auto"/>
        <w:ind w:firstLine="420"/>
        <w:rPr>
          <w:sz w:val="21"/>
          <w:lang w:val="zh-CN"/>
        </w:rPr>
      </w:pPr>
      <w:r>
        <w:rPr>
          <w:rFonts w:hint="eastAsia"/>
          <w:sz w:val="21"/>
        </w:rPr>
        <w:drawing>
          <wp:inline distT="0" distB="0" distL="114300" distR="114300">
            <wp:extent cx="4915535" cy="1649730"/>
            <wp:effectExtent l="0" t="0" r="0" b="7620"/>
            <wp:docPr id="10" name="图片 38"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6-3"/>
                    <pic:cNvPicPr>
                      <a:picLocks noChangeAspect="1"/>
                    </pic:cNvPicPr>
                  </pic:nvPicPr>
                  <pic:blipFill>
                    <a:blip r:embed="rId53"/>
                    <a:stretch>
                      <a:fillRect/>
                    </a:stretch>
                  </pic:blipFill>
                  <pic:spPr>
                    <a:xfrm>
                      <a:off x="0" y="0"/>
                      <a:ext cx="4920888" cy="1651433"/>
                    </a:xfrm>
                    <a:prstGeom prst="rect">
                      <a:avLst/>
                    </a:prstGeom>
                    <a:noFill/>
                    <a:ln w="9525">
                      <a:noFill/>
                    </a:ln>
                  </pic:spPr>
                </pic:pic>
              </a:graphicData>
            </a:graphic>
          </wp:inline>
        </w:drawing>
      </w:r>
    </w:p>
    <w:p>
      <w:pPr>
        <w:adjustRightInd w:val="0"/>
        <w:snapToGrid w:val="0"/>
        <w:ind w:firstLine="0" w:firstLineChars="0"/>
        <w:jc w:val="center"/>
        <w:rPr>
          <w:sz w:val="21"/>
          <w:lang w:val="zh-CN"/>
        </w:rPr>
      </w:pPr>
      <w:r>
        <w:rPr>
          <w:rFonts w:hint="eastAsia"/>
          <w:sz w:val="21"/>
          <w:lang w:val="zh-CN"/>
        </w:rPr>
        <w:t>图</w:t>
      </w:r>
      <w:r>
        <w:rPr>
          <w:rFonts w:hint="eastAsia"/>
          <w:sz w:val="21"/>
        </w:rPr>
        <w:t>2-2</w:t>
      </w:r>
      <w:r>
        <w:rPr>
          <w:sz w:val="21"/>
        </w:rPr>
        <w:t>3</w:t>
      </w:r>
    </w:p>
    <w:p>
      <w:pPr>
        <w:adjustRightInd w:val="0"/>
        <w:snapToGrid w:val="0"/>
        <w:ind w:firstLine="420"/>
      </w:pPr>
      <w:r>
        <w:rPr>
          <w:rFonts w:hint="eastAsia"/>
        </w:rPr>
        <w:t>选择不通过时，要求输入审核不通过原因，此条申请退回，在下级单位路径申请页面可查看路径状态。</w:t>
      </w:r>
    </w:p>
    <w:p>
      <w:pPr>
        <w:pStyle w:val="2"/>
        <w:numPr>
          <w:ilvl w:val="0"/>
          <w:numId w:val="0"/>
        </w:numPr>
        <w:tabs>
          <w:tab w:val="left" w:pos="420"/>
        </w:tabs>
        <w:adjustRightInd w:val="0"/>
        <w:snapToGrid w:val="0"/>
        <w:spacing w:line="240" w:lineRule="auto"/>
        <w:ind w:firstLine="221" w:firstLineChars="50"/>
      </w:pPr>
      <w:bookmarkStart w:id="47" w:name="_Toc15981450"/>
      <w:bookmarkStart w:id="48" w:name="_Toc12532"/>
      <w:r>
        <w:t>2</w:t>
      </w:r>
      <w:r>
        <w:rPr>
          <w:rFonts w:hint="eastAsia"/>
        </w:rPr>
        <w:t>.</w:t>
      </w:r>
      <w:r>
        <w:rPr>
          <w:rFonts w:hint="eastAsia"/>
          <w:lang w:val="en-US" w:eastAsia="zh-CN"/>
        </w:rPr>
        <w:t>8</w:t>
      </w:r>
      <w:r>
        <w:t xml:space="preserve"> </w:t>
      </w:r>
      <w:r>
        <w:rPr>
          <w:rFonts w:hint="eastAsia"/>
        </w:rPr>
        <w:t>单位信息修改</w:t>
      </w:r>
      <w:bookmarkEnd w:id="47"/>
      <w:bookmarkEnd w:id="48"/>
    </w:p>
    <w:p>
      <w:pPr>
        <w:adjustRightInd w:val="0"/>
        <w:snapToGrid w:val="0"/>
        <w:ind w:firstLine="0" w:firstLineChars="0"/>
        <w:rPr>
          <w:b/>
          <w:bCs/>
          <w:sz w:val="24"/>
        </w:rPr>
      </w:pPr>
      <w:r>
        <w:rPr>
          <w:rFonts w:hint="eastAsia"/>
          <w:b/>
          <w:bCs/>
          <w:sz w:val="24"/>
        </w:rPr>
        <w:t>【功能简介】</w:t>
      </w:r>
    </w:p>
    <w:p>
      <w:pPr>
        <w:adjustRightInd w:val="0"/>
        <w:snapToGrid w:val="0"/>
        <w:ind w:firstLine="420"/>
      </w:pPr>
      <w:r>
        <w:rPr>
          <w:rFonts w:hint="eastAsia"/>
        </w:rPr>
        <w:t>单位注册之后可修改部分单位基本信息</w:t>
      </w:r>
      <w:r>
        <w:t>。</w:t>
      </w:r>
    </w:p>
    <w:p>
      <w:pPr>
        <w:adjustRightInd w:val="0"/>
        <w:snapToGrid w:val="0"/>
        <w:ind w:firstLine="0" w:firstLineChars="0"/>
        <w:rPr>
          <w:b/>
          <w:bCs/>
          <w:sz w:val="24"/>
        </w:rPr>
      </w:pPr>
      <w:r>
        <w:rPr>
          <w:rFonts w:hint="eastAsia"/>
          <w:b/>
          <w:bCs/>
          <w:sz w:val="24"/>
        </w:rPr>
        <w:t>【操作说明】</w:t>
      </w:r>
    </w:p>
    <w:p>
      <w:pPr>
        <w:adjustRightInd w:val="0"/>
        <w:snapToGrid w:val="0"/>
        <w:ind w:firstLine="420"/>
      </w:pPr>
      <w:r>
        <w:rPr>
          <w:rFonts w:hint="eastAsia"/>
        </w:rPr>
        <w:t>登录单位账号，页面上点击 ‘基本信息’按钮，如图</w:t>
      </w:r>
      <w:r>
        <w:t>2</w:t>
      </w:r>
      <w:r>
        <w:rPr>
          <w:rFonts w:hint="eastAsia"/>
        </w:rPr>
        <w:t>-</w:t>
      </w:r>
      <w:r>
        <w:t>29</w:t>
      </w:r>
      <w:r>
        <w:rPr>
          <w:rFonts w:hint="eastAsia"/>
        </w:rPr>
        <w:t>所示：</w:t>
      </w:r>
    </w:p>
    <w:p>
      <w:pPr>
        <w:pStyle w:val="18"/>
        <w:adjustRightInd w:val="0"/>
        <w:snapToGrid w:val="0"/>
        <w:spacing w:line="240" w:lineRule="auto"/>
        <w:ind w:left="1540" w:leftChars="1" w:hanging="1537" w:hangingChars="549"/>
        <w:jc w:val="center"/>
      </w:pPr>
      <w:r>
        <w:drawing>
          <wp:inline distT="0" distB="0" distL="0" distR="0">
            <wp:extent cx="5278120" cy="21418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78120" cy="2141855"/>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lang w:val="zh-CN"/>
        </w:rPr>
        <w:t>图</w:t>
      </w:r>
      <w:r>
        <w:rPr>
          <w:sz w:val="21"/>
        </w:rPr>
        <w:t>2</w:t>
      </w:r>
      <w:r>
        <w:rPr>
          <w:rFonts w:hint="eastAsia"/>
          <w:sz w:val="21"/>
        </w:rPr>
        <w:t>-</w:t>
      </w:r>
      <w:r>
        <w:rPr>
          <w:sz w:val="21"/>
        </w:rPr>
        <w:t>29</w:t>
      </w:r>
    </w:p>
    <w:p>
      <w:pPr>
        <w:adjustRightInd w:val="0"/>
        <w:snapToGrid w:val="0"/>
        <w:ind w:firstLine="420"/>
      </w:pPr>
      <w:r>
        <w:rPr>
          <w:rFonts w:hint="eastAsia"/>
        </w:rPr>
        <w:t>点击之后进入信息维护页面，如图</w:t>
      </w:r>
      <w:r>
        <w:t>2</w:t>
      </w:r>
      <w:r>
        <w:rPr>
          <w:rFonts w:hint="eastAsia"/>
        </w:rPr>
        <w:t>-</w:t>
      </w:r>
      <w:r>
        <w:t>30</w:t>
      </w:r>
      <w:r>
        <w:rPr>
          <w:rFonts w:hint="eastAsia"/>
        </w:rPr>
        <w:t>所示：</w:t>
      </w:r>
    </w:p>
    <w:p>
      <w:pPr>
        <w:adjustRightInd w:val="0"/>
        <w:snapToGrid w:val="0"/>
        <w:ind w:firstLine="420"/>
      </w:pPr>
      <w:r>
        <w:drawing>
          <wp:inline distT="0" distB="0" distL="0" distR="0">
            <wp:extent cx="5278120" cy="16319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278120" cy="1631950"/>
                    </a:xfrm>
                    <a:prstGeom prst="rect">
                      <a:avLst/>
                    </a:prstGeom>
                  </pic:spPr>
                </pic:pic>
              </a:graphicData>
            </a:graphic>
          </wp:inline>
        </w:drawing>
      </w:r>
    </w:p>
    <w:p>
      <w:pPr>
        <w:adjustRightInd w:val="0"/>
        <w:snapToGrid w:val="0"/>
        <w:ind w:firstLine="315"/>
        <w:jc w:val="center"/>
        <w:rPr>
          <w:color w:val="000000" w:themeColor="text1"/>
          <w14:textFill>
            <w14:solidFill>
              <w14:schemeClr w14:val="tx1"/>
            </w14:solidFill>
          </w14:textFill>
        </w:rPr>
      </w:pPr>
      <w:r>
        <w:rPr>
          <w:rFonts w:hint="eastAsia"/>
          <w:sz w:val="21"/>
          <w:lang w:val="zh-CN"/>
        </w:rPr>
        <w:t>图</w:t>
      </w:r>
      <w:r>
        <w:rPr>
          <w:sz w:val="21"/>
        </w:rPr>
        <w:t>2</w:t>
      </w:r>
      <w:r>
        <w:rPr>
          <w:rFonts w:hint="eastAsia"/>
          <w:sz w:val="21"/>
        </w:rPr>
        <w:t>-</w:t>
      </w:r>
      <w:r>
        <w:rPr>
          <w:sz w:val="21"/>
        </w:rPr>
        <w:t>30</w:t>
      </w:r>
    </w:p>
    <w:p>
      <w:pPr>
        <w:adjustRightInd w:val="0"/>
        <w:snapToGrid w:val="0"/>
        <w:ind w:firstLine="420"/>
        <w:rPr>
          <w:rFonts w:ascii="宋体" w:hAnsi="宋体" w:cs="微软雅黑"/>
          <w:sz w:val="18"/>
          <w:szCs w:val="18"/>
          <w:lang w:val="zh-CN"/>
        </w:rPr>
      </w:pPr>
      <w:r>
        <w:t xml:space="preserve"> </w:t>
      </w:r>
    </w:p>
    <w:p>
      <w:pPr>
        <w:adjustRightInd w:val="0"/>
        <w:snapToGrid w:val="0"/>
        <w:ind w:firstLine="420"/>
      </w:pPr>
      <w:r>
        <w:rPr>
          <w:rFonts w:hint="eastAsia"/>
        </w:rPr>
        <w:t>其中民族、邮箱、固定电话、微信、移动电话信息项可进行修改。</w:t>
      </w:r>
    </w:p>
    <w:p>
      <w:pPr>
        <w:adjustRightInd w:val="0"/>
        <w:snapToGrid w:val="0"/>
        <w:ind w:firstLine="420"/>
      </w:pPr>
      <w:r>
        <w:rPr>
          <w:rFonts w:hint="eastAsia"/>
        </w:rPr>
        <w:t>登录个人账号，页面上点击 ‘修改密码’按钮，可进行登录密码修改，如图</w:t>
      </w:r>
      <w:r>
        <w:t>2</w:t>
      </w:r>
      <w:r>
        <w:rPr>
          <w:rFonts w:hint="eastAsia"/>
        </w:rPr>
        <w:t>-</w:t>
      </w:r>
      <w:r>
        <w:t>31</w:t>
      </w:r>
      <w:r>
        <w:rPr>
          <w:rFonts w:hint="eastAsia"/>
        </w:rPr>
        <w:t>所示：</w:t>
      </w:r>
    </w:p>
    <w:p>
      <w:pPr>
        <w:adjustRightInd w:val="0"/>
        <w:snapToGrid w:val="0"/>
        <w:ind w:firstLine="420"/>
      </w:pPr>
      <w:r>
        <w:rPr>
          <w:rFonts w:hint="eastAsia"/>
          <w:lang w:val="zh-CN"/>
        </w:rPr>
        <w:drawing>
          <wp:inline distT="0" distB="0" distL="0" distR="0">
            <wp:extent cx="5278120" cy="175069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8120" cy="1750695"/>
                    </a:xfrm>
                    <a:prstGeom prst="rect">
                      <a:avLst/>
                    </a:prstGeom>
                  </pic:spPr>
                </pic:pic>
              </a:graphicData>
            </a:graphic>
          </wp:inline>
        </w:drawing>
      </w:r>
    </w:p>
    <w:p>
      <w:pPr>
        <w:pStyle w:val="18"/>
        <w:adjustRightInd w:val="0"/>
        <w:snapToGrid w:val="0"/>
        <w:spacing w:line="240" w:lineRule="auto"/>
        <w:ind w:firstLine="0" w:firstLineChars="0"/>
        <w:jc w:val="center"/>
        <w:rPr>
          <w:sz w:val="21"/>
          <w:lang w:val="zh-CN"/>
        </w:rPr>
      </w:pPr>
      <w:r>
        <w:rPr>
          <w:rFonts w:hint="eastAsia"/>
          <w:sz w:val="21"/>
          <w:lang w:val="zh-CN"/>
        </w:rPr>
        <w:t>图</w:t>
      </w:r>
      <w:r>
        <w:rPr>
          <w:sz w:val="21"/>
        </w:rPr>
        <w:t>2</w:t>
      </w:r>
      <w:r>
        <w:rPr>
          <w:rFonts w:hint="eastAsia"/>
          <w:sz w:val="21"/>
        </w:rPr>
        <w:t>-</w:t>
      </w:r>
      <w:r>
        <w:rPr>
          <w:sz w:val="21"/>
        </w:rPr>
        <w:t>31</w:t>
      </w:r>
    </w:p>
    <w:p>
      <w:pPr>
        <w:adjustRightInd w:val="0"/>
        <w:snapToGrid w:val="0"/>
        <w:ind w:firstLine="0" w:firstLineChars="0"/>
        <w:rPr>
          <w:lang w:val="zh-CN"/>
        </w:rPr>
      </w:pPr>
      <w:r>
        <w:rPr>
          <w:rFonts w:hint="eastAsia"/>
        </w:rPr>
        <w:t xml:space="preserve">   </w:t>
      </w:r>
    </w:p>
    <w:p>
      <w:pPr>
        <w:adjustRightInd w:val="0"/>
        <w:snapToGrid w:val="0"/>
        <w:ind w:firstLine="0" w:firstLineChars="0"/>
        <w:rPr>
          <w:b/>
          <w:bCs/>
          <w:sz w:val="24"/>
        </w:rPr>
      </w:pPr>
      <w:r>
        <w:rPr>
          <w:rFonts w:hint="eastAsia"/>
          <w:b/>
          <w:bCs/>
          <w:sz w:val="24"/>
        </w:rPr>
        <w:t>【重点项目说明】</w:t>
      </w:r>
    </w:p>
    <w:p>
      <w:pPr>
        <w:adjustRightInd w:val="0"/>
        <w:snapToGrid w:val="0"/>
        <w:ind w:left="425" w:firstLine="0" w:firstLineChars="0"/>
      </w:pPr>
      <w:r>
        <w:rPr>
          <w:rFonts w:hint="eastAsia"/>
        </w:rPr>
        <w:t>1</w:t>
      </w:r>
      <w:r>
        <w:t>.</w:t>
      </w:r>
      <w:r>
        <w:rPr>
          <w:rFonts w:hint="eastAsia"/>
        </w:rPr>
        <w:t>个人信息修改仅能修改部分信息，注册时填报的信息不允许个人修改，请注册完成之前确保注册信息准确。</w:t>
      </w:r>
    </w:p>
    <w:p>
      <w:pPr>
        <w:adjustRightInd w:val="0"/>
        <w:snapToGrid w:val="0"/>
        <w:ind w:firstLine="420"/>
      </w:pPr>
    </w:p>
    <w:p>
      <w:pPr>
        <w:pStyle w:val="2"/>
        <w:numPr>
          <w:ilvl w:val="0"/>
          <w:numId w:val="2"/>
        </w:numPr>
        <w:adjustRightInd w:val="0"/>
        <w:snapToGrid w:val="0"/>
        <w:spacing w:line="240" w:lineRule="auto"/>
      </w:pPr>
      <w:bookmarkStart w:id="49" w:name="_Toc16152878"/>
      <w:bookmarkStart w:id="50" w:name="_Toc27494"/>
      <w:r>
        <w:rPr>
          <w:rFonts w:hint="eastAsia"/>
        </w:rPr>
        <w:t>账号、密码找回功能介绍</w:t>
      </w:r>
      <w:bookmarkEnd w:id="49"/>
      <w:bookmarkEnd w:id="50"/>
    </w:p>
    <w:p>
      <w:pPr>
        <w:adjustRightInd w:val="0"/>
        <w:snapToGrid w:val="0"/>
        <w:ind w:firstLine="0" w:firstLineChars="0"/>
        <w:rPr>
          <w:b/>
          <w:bCs/>
          <w:sz w:val="24"/>
        </w:rPr>
      </w:pPr>
      <w:r>
        <w:rPr>
          <w:rFonts w:hint="eastAsia"/>
          <w:b/>
          <w:bCs/>
          <w:sz w:val="24"/>
        </w:rPr>
        <w:t>【功能简介】</w:t>
      </w:r>
    </w:p>
    <w:p>
      <w:pPr>
        <w:pStyle w:val="18"/>
        <w:adjustRightInd w:val="0"/>
        <w:snapToGrid w:val="0"/>
        <w:spacing w:line="240" w:lineRule="auto"/>
        <w:ind w:firstLine="0" w:firstLineChars="0"/>
        <w:rPr>
          <w:sz w:val="21"/>
        </w:rPr>
      </w:pPr>
      <w:r>
        <w:rPr>
          <w:rFonts w:hint="eastAsia"/>
          <w:sz w:val="21"/>
        </w:rPr>
        <w:t xml:space="preserve">   </w:t>
      </w:r>
      <w:r>
        <w:rPr>
          <w:rFonts w:hint="eastAsia"/>
        </w:rPr>
        <w:t>个人、单位</w:t>
      </w:r>
      <w:r>
        <w:t>用户</w:t>
      </w:r>
      <w:r>
        <w:rPr>
          <w:rFonts w:hint="eastAsia"/>
        </w:rPr>
        <w:t>账号、密码找回功能。</w:t>
      </w:r>
    </w:p>
    <w:p>
      <w:pPr>
        <w:adjustRightInd w:val="0"/>
        <w:snapToGrid w:val="0"/>
        <w:ind w:firstLine="0" w:firstLineChars="0"/>
      </w:pPr>
      <w:r>
        <w:rPr>
          <w:rFonts w:hint="eastAsia"/>
          <w:b/>
          <w:bCs/>
          <w:sz w:val="24"/>
        </w:rPr>
        <w:t>【操作</w:t>
      </w:r>
      <w:r>
        <w:rPr>
          <w:b/>
          <w:bCs/>
          <w:sz w:val="24"/>
        </w:rPr>
        <w:t>说明</w:t>
      </w:r>
      <w:r>
        <w:rPr>
          <w:rFonts w:hint="eastAsia"/>
          <w:b/>
          <w:bCs/>
          <w:sz w:val="24"/>
        </w:rPr>
        <w:t>】</w:t>
      </w:r>
    </w:p>
    <w:p>
      <w:pPr>
        <w:adjustRightInd w:val="0"/>
        <w:snapToGrid w:val="0"/>
        <w:ind w:firstLine="420"/>
      </w:pPr>
      <w:r>
        <w:rPr>
          <w:rFonts w:hint="eastAsia"/>
        </w:rPr>
        <w:t>系统设置密码找回功能，对于忘记密码的单位和个人注册用户可选择短信或者邮箱找回密码方式。如图</w:t>
      </w:r>
      <w:r>
        <w:t>3</w:t>
      </w:r>
      <w:r>
        <w:rPr>
          <w:rFonts w:hint="eastAsia"/>
        </w:rPr>
        <w:t>-1所示：</w:t>
      </w:r>
    </w:p>
    <w:p>
      <w:pPr>
        <w:adjustRightInd w:val="0"/>
        <w:snapToGrid w:val="0"/>
        <w:ind w:firstLine="420"/>
      </w:pPr>
      <w:r>
        <w:drawing>
          <wp:inline distT="0" distB="0" distL="0" distR="0">
            <wp:extent cx="4849495" cy="2680970"/>
            <wp:effectExtent l="0" t="0" r="8255" b="508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852445" cy="2682334"/>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rPr>
        <w:t>图</w:t>
      </w:r>
      <w:r>
        <w:rPr>
          <w:sz w:val="21"/>
        </w:rPr>
        <w:t>3</w:t>
      </w:r>
      <w:r>
        <w:rPr>
          <w:rFonts w:hint="eastAsia"/>
          <w:sz w:val="21"/>
        </w:rPr>
        <w:t>-1</w:t>
      </w:r>
    </w:p>
    <w:p>
      <w:pPr>
        <w:adjustRightInd w:val="0"/>
        <w:snapToGrid w:val="0"/>
        <w:ind w:firstLine="420"/>
      </w:pPr>
      <w:r>
        <w:rPr>
          <w:rFonts w:hint="eastAsia"/>
        </w:rPr>
        <w:t>点击‘找回用户名或密码’，进入页面，如图</w:t>
      </w:r>
      <w:r>
        <w:t>3</w:t>
      </w:r>
      <w:r>
        <w:rPr>
          <w:rFonts w:hint="eastAsia"/>
        </w:rPr>
        <w:t>-2所示：</w:t>
      </w:r>
      <w:r>
        <w:rPr>
          <w:rFonts w:hint="eastAsia"/>
        </w:rPr>
        <w:drawing>
          <wp:inline distT="0" distB="0" distL="114300" distR="114300">
            <wp:extent cx="5270500" cy="2457450"/>
            <wp:effectExtent l="0" t="0" r="6350" b="0"/>
            <wp:docPr id="90" name="图片 9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5"/>
                    <pic:cNvPicPr>
                      <a:picLocks noChangeAspect="1"/>
                    </pic:cNvPicPr>
                  </pic:nvPicPr>
                  <pic:blipFill>
                    <a:blip r:embed="rId57"/>
                    <a:stretch>
                      <a:fillRect/>
                    </a:stretch>
                  </pic:blipFill>
                  <pic:spPr>
                    <a:xfrm>
                      <a:off x="0" y="0"/>
                      <a:ext cx="5309245" cy="2475776"/>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rPr>
        <w:t>图3-2</w:t>
      </w:r>
    </w:p>
    <w:p>
      <w:pPr>
        <w:adjustRightInd w:val="0"/>
        <w:snapToGrid w:val="0"/>
        <w:ind w:firstLine="420"/>
      </w:pPr>
      <w:r>
        <w:rPr>
          <w:rFonts w:hint="eastAsia"/>
        </w:rPr>
        <w:t>输入登录账号、密码，验证码，点击下一步，选择短信或邮件发送方式，如图</w:t>
      </w:r>
      <w:r>
        <w:t>3</w:t>
      </w:r>
      <w:r>
        <w:rPr>
          <w:rFonts w:hint="eastAsia"/>
        </w:rPr>
        <w:t>-</w:t>
      </w:r>
      <w:r>
        <w:t>3</w:t>
      </w:r>
      <w:r>
        <w:rPr>
          <w:rFonts w:hint="eastAsia"/>
        </w:rPr>
        <w:t>所示：</w:t>
      </w:r>
      <w:r>
        <w:t xml:space="preserve"> </w:t>
      </w:r>
    </w:p>
    <w:p>
      <w:pPr>
        <w:adjustRightInd w:val="0"/>
        <w:snapToGrid w:val="0"/>
        <w:ind w:firstLine="420"/>
        <w:jc w:val="center"/>
      </w:pPr>
    </w:p>
    <w:p>
      <w:pPr>
        <w:adjustRightInd w:val="0"/>
        <w:snapToGrid w:val="0"/>
        <w:ind w:firstLine="420"/>
        <w:jc w:val="center"/>
      </w:pPr>
      <w:r>
        <w:drawing>
          <wp:inline distT="0" distB="0" distL="0" distR="0">
            <wp:extent cx="4905375" cy="2211705"/>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905375" cy="2211705"/>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rPr>
        <w:t>图</w:t>
      </w:r>
      <w:r>
        <w:rPr>
          <w:sz w:val="21"/>
        </w:rPr>
        <w:t>3</w:t>
      </w:r>
      <w:r>
        <w:rPr>
          <w:rFonts w:hint="eastAsia"/>
          <w:sz w:val="21"/>
        </w:rPr>
        <w:t>-3</w:t>
      </w:r>
    </w:p>
    <w:p>
      <w:pPr>
        <w:adjustRightInd w:val="0"/>
        <w:snapToGrid w:val="0"/>
        <w:ind w:firstLine="420"/>
      </w:pPr>
      <w:r>
        <w:rPr>
          <w:rFonts w:hint="eastAsia"/>
        </w:rPr>
        <w:t>确认之后系统生成随机密码，手机接收来自12333的短信提醒，如图</w:t>
      </w:r>
      <w:r>
        <w:t>3</w:t>
      </w:r>
      <w:r>
        <w:rPr>
          <w:rFonts w:hint="eastAsia"/>
        </w:rPr>
        <w:t>-4所示：</w:t>
      </w:r>
    </w:p>
    <w:p>
      <w:pPr>
        <w:adjustRightInd w:val="0"/>
        <w:snapToGrid w:val="0"/>
        <w:ind w:firstLine="420"/>
      </w:pPr>
      <w:r>
        <w:drawing>
          <wp:inline distT="0" distB="0" distL="0" distR="0">
            <wp:extent cx="4681220" cy="2873375"/>
            <wp:effectExtent l="0" t="0" r="508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685529" cy="2875708"/>
                    </a:xfrm>
                    <a:prstGeom prst="rect">
                      <a:avLst/>
                    </a:prstGeom>
                  </pic:spPr>
                </pic:pic>
              </a:graphicData>
            </a:graphic>
          </wp:inline>
        </w:drawing>
      </w:r>
    </w:p>
    <w:p>
      <w:pPr>
        <w:adjustRightInd w:val="0"/>
        <w:snapToGrid w:val="0"/>
        <w:ind w:firstLine="420"/>
      </w:pPr>
      <w:r>
        <w:drawing>
          <wp:inline distT="0" distB="0" distL="0" distR="0">
            <wp:extent cx="5278120" cy="15525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278120" cy="1552575"/>
                    </a:xfrm>
                    <a:prstGeom prst="rect">
                      <a:avLst/>
                    </a:prstGeom>
                  </pic:spPr>
                </pic:pic>
              </a:graphicData>
            </a:graphic>
          </wp:inline>
        </w:drawing>
      </w:r>
    </w:p>
    <w:p>
      <w:pPr>
        <w:pStyle w:val="18"/>
        <w:adjustRightInd w:val="0"/>
        <w:snapToGrid w:val="0"/>
        <w:spacing w:line="240" w:lineRule="auto"/>
        <w:ind w:firstLine="0" w:firstLineChars="0"/>
        <w:jc w:val="center"/>
        <w:rPr>
          <w:sz w:val="21"/>
        </w:rPr>
      </w:pPr>
      <w:r>
        <w:rPr>
          <w:rFonts w:hint="eastAsia"/>
          <w:sz w:val="21"/>
        </w:rPr>
        <w:t>图</w:t>
      </w:r>
      <w:r>
        <w:rPr>
          <w:sz w:val="21"/>
        </w:rPr>
        <w:t>3</w:t>
      </w:r>
      <w:r>
        <w:rPr>
          <w:rFonts w:hint="eastAsia"/>
          <w:sz w:val="21"/>
        </w:rPr>
        <w:t>-4</w:t>
      </w:r>
    </w:p>
    <w:p>
      <w:pPr>
        <w:adjustRightInd w:val="0"/>
        <w:snapToGrid w:val="0"/>
        <w:ind w:firstLine="420"/>
      </w:pPr>
      <w:r>
        <w:rPr>
          <w:rFonts w:hint="eastAsia"/>
        </w:rPr>
        <w:t>若忘记登录账号，在找回密码页面选择‘忘记用户名’，填报个人身份信息，如图</w:t>
      </w:r>
      <w:r>
        <w:t>3</w:t>
      </w:r>
      <w:r>
        <w:rPr>
          <w:rFonts w:hint="eastAsia"/>
        </w:rPr>
        <w:t>-5所示：</w:t>
      </w:r>
    </w:p>
    <w:p>
      <w:pPr>
        <w:adjustRightInd w:val="0"/>
        <w:snapToGrid w:val="0"/>
        <w:ind w:firstLine="420"/>
      </w:pPr>
      <w:r>
        <w:rPr>
          <w:rFonts w:hint="eastAsia"/>
        </w:rPr>
        <w:drawing>
          <wp:inline distT="0" distB="0" distL="114300" distR="114300">
            <wp:extent cx="4537075" cy="4138295"/>
            <wp:effectExtent l="0" t="0" r="15875" b="14605"/>
            <wp:docPr id="95" name="图片 9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8"/>
                    <pic:cNvPicPr>
                      <a:picLocks noChangeAspect="1"/>
                    </pic:cNvPicPr>
                  </pic:nvPicPr>
                  <pic:blipFill>
                    <a:blip r:embed="rId61"/>
                    <a:stretch>
                      <a:fillRect/>
                    </a:stretch>
                  </pic:blipFill>
                  <pic:spPr>
                    <a:xfrm>
                      <a:off x="0" y="0"/>
                      <a:ext cx="4537075" cy="4138295"/>
                    </a:xfrm>
                    <a:prstGeom prst="rect">
                      <a:avLst/>
                    </a:prstGeom>
                  </pic:spPr>
                </pic:pic>
              </a:graphicData>
            </a:graphic>
          </wp:inline>
        </w:drawing>
      </w:r>
    </w:p>
    <w:p>
      <w:pPr>
        <w:adjustRightInd w:val="0"/>
        <w:snapToGrid w:val="0"/>
        <w:ind w:firstLine="315"/>
        <w:jc w:val="center"/>
      </w:pPr>
      <w:r>
        <w:rPr>
          <w:rFonts w:hint="eastAsia"/>
          <w:sz w:val="21"/>
        </w:rPr>
        <w:t>图</w:t>
      </w:r>
      <w:r>
        <w:rPr>
          <w:sz w:val="21"/>
        </w:rPr>
        <w:t>3</w:t>
      </w:r>
      <w:r>
        <w:rPr>
          <w:rFonts w:hint="eastAsia"/>
          <w:sz w:val="21"/>
        </w:rPr>
        <w:t>-5</w:t>
      </w:r>
    </w:p>
    <w:p>
      <w:pPr>
        <w:adjustRightInd w:val="0"/>
        <w:snapToGrid w:val="0"/>
        <w:ind w:firstLine="420"/>
      </w:pPr>
      <w:r>
        <w:rPr>
          <w:rFonts w:hint="eastAsia"/>
        </w:rPr>
        <w:t>录入之后选择下一步，转入用户名提示页面，如图</w:t>
      </w:r>
      <w:r>
        <w:t>3</w:t>
      </w:r>
      <w:r>
        <w:rPr>
          <w:rFonts w:hint="eastAsia"/>
        </w:rPr>
        <w:t>-6所示：</w:t>
      </w:r>
      <w:r>
        <w:rPr>
          <w:rFonts w:hint="eastAsia"/>
        </w:rPr>
        <w:drawing>
          <wp:inline distT="0" distB="0" distL="114300" distR="114300">
            <wp:extent cx="5276850" cy="1923415"/>
            <wp:effectExtent l="0" t="0" r="0" b="635"/>
            <wp:docPr id="96" name="图片 9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9"/>
                    <pic:cNvPicPr>
                      <a:picLocks noChangeAspect="1"/>
                    </pic:cNvPicPr>
                  </pic:nvPicPr>
                  <pic:blipFill>
                    <a:blip r:embed="rId62"/>
                    <a:stretch>
                      <a:fillRect/>
                    </a:stretch>
                  </pic:blipFill>
                  <pic:spPr>
                    <a:xfrm>
                      <a:off x="0" y="0"/>
                      <a:ext cx="5297264" cy="1931341"/>
                    </a:xfrm>
                    <a:prstGeom prst="rect">
                      <a:avLst/>
                    </a:prstGeom>
                  </pic:spPr>
                </pic:pic>
              </a:graphicData>
            </a:graphic>
          </wp:inline>
        </w:drawing>
      </w:r>
    </w:p>
    <w:p>
      <w:pPr>
        <w:adjustRightInd w:val="0"/>
        <w:snapToGrid w:val="0"/>
        <w:ind w:firstLine="315"/>
        <w:jc w:val="center"/>
        <w:rPr>
          <w:sz w:val="21"/>
        </w:rPr>
      </w:pPr>
      <w:r>
        <w:rPr>
          <w:rFonts w:hint="eastAsia"/>
          <w:sz w:val="21"/>
        </w:rPr>
        <w:t>图</w:t>
      </w:r>
      <w:r>
        <w:rPr>
          <w:sz w:val="21"/>
        </w:rPr>
        <w:t>3</w:t>
      </w:r>
      <w:r>
        <w:rPr>
          <w:rFonts w:hint="eastAsia"/>
          <w:sz w:val="21"/>
        </w:rPr>
        <w:t>-6</w:t>
      </w:r>
    </w:p>
    <w:p>
      <w:pPr>
        <w:adjustRightInd w:val="0"/>
        <w:snapToGrid w:val="0"/>
        <w:ind w:firstLine="0" w:firstLineChars="0"/>
      </w:pPr>
      <w:r>
        <w:rPr>
          <w:rFonts w:hint="eastAsia"/>
        </w:rPr>
        <w:t xml:space="preserve">   可以继续选择找回密码或者返回登录页进行登录。</w:t>
      </w:r>
    </w:p>
    <w:p>
      <w:pPr>
        <w:adjustRightInd w:val="0"/>
        <w:snapToGrid w:val="0"/>
        <w:ind w:firstLine="0" w:firstLineChars="0"/>
        <w:rPr>
          <w:b/>
          <w:bCs/>
          <w:sz w:val="24"/>
        </w:rPr>
      </w:pPr>
      <w:r>
        <w:rPr>
          <w:rFonts w:hint="eastAsia"/>
          <w:b/>
          <w:bCs/>
          <w:sz w:val="24"/>
        </w:rPr>
        <w:t>【重点项目说明】</w:t>
      </w:r>
    </w:p>
    <w:p>
      <w:pPr>
        <w:pStyle w:val="21"/>
        <w:numPr>
          <w:ilvl w:val="0"/>
          <w:numId w:val="3"/>
        </w:numPr>
        <w:adjustRightInd w:val="0"/>
        <w:snapToGrid w:val="0"/>
        <w:ind w:firstLineChars="0"/>
      </w:pPr>
      <w:r>
        <w:rPr>
          <w:rFonts w:hint="eastAsia"/>
        </w:rPr>
        <w:t>目前系统仅支持山东省内号码的密码找回功能，其他用户可联系相关人员进行手工重置。</w:t>
      </w:r>
    </w:p>
    <w:p>
      <w:pPr>
        <w:pStyle w:val="21"/>
        <w:numPr>
          <w:ilvl w:val="0"/>
          <w:numId w:val="3"/>
        </w:numPr>
        <w:adjustRightInd w:val="0"/>
        <w:snapToGrid w:val="0"/>
        <w:ind w:firstLineChars="0"/>
      </w:pPr>
      <w:r>
        <w:rPr>
          <w:rFonts w:hint="eastAsia"/>
        </w:rPr>
        <w:t>不支持单位账号找回功能，单位账号可通过此功能接收手机短信，邮件进行密码找回。</w:t>
      </w:r>
    </w:p>
    <w:p>
      <w:pPr>
        <w:pStyle w:val="21"/>
        <w:numPr>
          <w:ilvl w:val="0"/>
          <w:numId w:val="3"/>
        </w:numPr>
        <w:adjustRightInd w:val="0"/>
        <w:snapToGrid w:val="0"/>
        <w:ind w:firstLineChars="0"/>
      </w:pPr>
      <w:r>
        <w:rPr>
          <w:rFonts w:hint="eastAsia"/>
        </w:rPr>
        <w:t>找回账号密码之后，再次尝试登录时请刷新页面。</w:t>
      </w:r>
    </w:p>
    <w:p>
      <w:pPr>
        <w:adjustRightInd w:val="0"/>
        <w:snapToGrid w:val="0"/>
        <w:ind w:firstLine="560" w:firstLineChars="200"/>
      </w:pPr>
      <w:r>
        <w:rPr>
          <w:rFonts w:hint="eastAsia"/>
        </w:rPr>
        <w:br w:type="page"/>
      </w:r>
    </w:p>
    <w:p>
      <w:pPr>
        <w:pStyle w:val="2"/>
        <w:numPr>
          <w:ilvl w:val="0"/>
          <w:numId w:val="2"/>
        </w:numPr>
        <w:adjustRightInd w:val="0"/>
        <w:snapToGrid w:val="0"/>
        <w:spacing w:line="240" w:lineRule="auto"/>
      </w:pPr>
      <w:bookmarkStart w:id="51" w:name="_Toc290"/>
      <w:r>
        <w:rPr>
          <w:rFonts w:hint="eastAsia"/>
          <w:lang w:val="en-US" w:eastAsia="zh-CN"/>
        </w:rPr>
        <w:t>证书查询</w:t>
      </w:r>
      <w:bookmarkEnd w:id="51"/>
    </w:p>
    <w:p>
      <w:r>
        <w:rPr>
          <w:rFonts w:hint="eastAsia"/>
          <w:lang w:val="en-US" w:eastAsia="zh-CN"/>
        </w:rPr>
        <w:t>在登录页面点击登录框下方的‘证书查询’，如图4-1所示：</w:t>
      </w:r>
    </w:p>
    <w:p>
      <w:pPr>
        <w:bidi w:val="0"/>
        <w:rPr>
          <w:rFonts w:hint="eastAsia"/>
          <w:lang w:eastAsia="zh-CN"/>
        </w:rPr>
      </w:pPr>
      <w:bookmarkStart w:id="52" w:name="_Toc24722"/>
      <w:r>
        <w:rPr>
          <w:rFonts w:hint="eastAsia"/>
          <w:lang w:eastAsia="zh-CN"/>
        </w:rPr>
        <w:drawing>
          <wp:inline distT="0" distB="0" distL="114300" distR="114300">
            <wp:extent cx="4829175" cy="1857375"/>
            <wp:effectExtent l="0" t="0" r="9525" b="9525"/>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pic:cNvPicPr>
                  </pic:nvPicPr>
                  <pic:blipFill>
                    <a:blip r:embed="rId63"/>
                    <a:stretch>
                      <a:fillRect/>
                    </a:stretch>
                  </pic:blipFill>
                  <pic:spPr>
                    <a:xfrm>
                      <a:off x="0" y="0"/>
                      <a:ext cx="4829175" cy="1857375"/>
                    </a:xfrm>
                    <a:prstGeom prst="rect">
                      <a:avLst/>
                    </a:prstGeom>
                  </pic:spPr>
                </pic:pic>
              </a:graphicData>
            </a:graphic>
          </wp:inline>
        </w:drawing>
      </w:r>
      <w:bookmarkEnd w:id="52"/>
    </w:p>
    <w:p>
      <w:pPr>
        <w:adjustRightInd w:val="0"/>
        <w:snapToGrid w:val="0"/>
        <w:ind w:firstLine="315"/>
        <w:jc w:val="center"/>
        <w:rPr>
          <w:rFonts w:hint="eastAsia"/>
          <w:sz w:val="21"/>
          <w:lang w:val="en-US" w:eastAsia="zh-CN"/>
        </w:rPr>
      </w:pPr>
      <w:r>
        <w:rPr>
          <w:rFonts w:hint="eastAsia"/>
          <w:sz w:val="21"/>
        </w:rPr>
        <w:t>图</w:t>
      </w:r>
      <w:r>
        <w:rPr>
          <w:rFonts w:hint="eastAsia"/>
          <w:sz w:val="21"/>
          <w:lang w:val="en-US" w:eastAsia="zh-CN"/>
        </w:rPr>
        <w:t>4-1</w:t>
      </w:r>
    </w:p>
    <w:p>
      <w:pPr>
        <w:adjustRightInd w:val="0"/>
        <w:snapToGrid w:val="0"/>
        <w:ind w:firstLine="315"/>
        <w:jc w:val="both"/>
        <w:rPr>
          <w:rFonts w:hint="eastAsia"/>
          <w:sz w:val="21"/>
          <w:lang w:val="en-US" w:eastAsia="zh-CN"/>
        </w:rPr>
      </w:pPr>
      <w:r>
        <w:rPr>
          <w:rFonts w:hint="eastAsia"/>
          <w:sz w:val="21"/>
          <w:lang w:val="en-US" w:eastAsia="zh-CN"/>
        </w:rPr>
        <w:t>点击之后进入证书核验页面，如图4-2岁所示：</w:t>
      </w:r>
    </w:p>
    <w:p>
      <w:pPr>
        <w:adjustRightInd w:val="0"/>
        <w:snapToGrid w:val="0"/>
        <w:ind w:firstLine="315"/>
        <w:jc w:val="both"/>
        <w:rPr>
          <w:rFonts w:hint="default"/>
          <w:sz w:val="21"/>
          <w:lang w:val="en-US" w:eastAsia="zh-CN"/>
        </w:rPr>
      </w:pPr>
      <w:r>
        <w:rPr>
          <w:rFonts w:hint="default"/>
          <w:sz w:val="21"/>
          <w:lang w:val="en-US" w:eastAsia="zh-CN"/>
        </w:rPr>
        <w:drawing>
          <wp:inline distT="0" distB="0" distL="114300" distR="114300">
            <wp:extent cx="5271770" cy="3032125"/>
            <wp:effectExtent l="0" t="0" r="5080" b="15875"/>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64"/>
                    <a:stretch>
                      <a:fillRect/>
                    </a:stretch>
                  </pic:blipFill>
                  <pic:spPr>
                    <a:xfrm>
                      <a:off x="0" y="0"/>
                      <a:ext cx="5271770" cy="3032125"/>
                    </a:xfrm>
                    <a:prstGeom prst="rect">
                      <a:avLst/>
                    </a:prstGeom>
                  </pic:spPr>
                </pic:pic>
              </a:graphicData>
            </a:graphic>
          </wp:inline>
        </w:drawing>
      </w:r>
    </w:p>
    <w:p/>
    <w:p>
      <w:pPr>
        <w:adjustRightInd w:val="0"/>
        <w:snapToGrid w:val="0"/>
        <w:ind w:firstLine="315"/>
        <w:jc w:val="center"/>
        <w:rPr>
          <w:rFonts w:hint="eastAsia"/>
          <w:sz w:val="21"/>
          <w:lang w:val="en-US" w:eastAsia="zh-CN"/>
        </w:rPr>
      </w:pPr>
      <w:r>
        <w:rPr>
          <w:rFonts w:hint="eastAsia"/>
          <w:sz w:val="21"/>
        </w:rPr>
        <w:t>图</w:t>
      </w:r>
      <w:r>
        <w:rPr>
          <w:rFonts w:hint="eastAsia"/>
          <w:sz w:val="21"/>
          <w:lang w:val="en-US" w:eastAsia="zh-CN"/>
        </w:rPr>
        <w:t>4-2</w:t>
      </w:r>
    </w:p>
    <w:p>
      <w:pPr>
        <w:adjustRightInd w:val="0"/>
        <w:snapToGrid w:val="0"/>
        <w:ind w:firstLine="315"/>
        <w:jc w:val="both"/>
        <w:rPr>
          <w:rFonts w:hint="eastAsia"/>
          <w:sz w:val="21"/>
          <w:lang w:val="en-US" w:eastAsia="zh-CN"/>
        </w:rPr>
      </w:pPr>
      <w:r>
        <w:rPr>
          <w:rFonts w:hint="eastAsia"/>
          <w:sz w:val="21"/>
          <w:lang w:val="en-US" w:eastAsia="zh-CN"/>
        </w:rPr>
        <w:t>按照页面提示录入姓名和身份证件号码，可查询人员所有证书，录入姓名和身份证件号码以及在线验证码/证书编号，可查询对应证书信息。若证书被注销，可通过证书信息页面查看状态。，如图4-3所示：</w:t>
      </w:r>
    </w:p>
    <w:p>
      <w:pPr>
        <w:adjustRightInd w:val="0"/>
        <w:snapToGrid w:val="0"/>
        <w:ind w:firstLine="315"/>
        <w:jc w:val="both"/>
        <w:rPr>
          <w:rFonts w:hint="default"/>
          <w:sz w:val="21"/>
          <w:lang w:val="en-US" w:eastAsia="zh-CN"/>
        </w:rPr>
      </w:pPr>
      <w:r>
        <w:rPr>
          <w:rFonts w:hint="default"/>
          <w:sz w:val="21"/>
          <w:lang w:val="en-US" w:eastAsia="zh-CN"/>
        </w:rPr>
        <w:drawing>
          <wp:inline distT="0" distB="0" distL="114300" distR="114300">
            <wp:extent cx="4926965" cy="3049270"/>
            <wp:effectExtent l="0" t="0" r="6985" b="17780"/>
            <wp:docPr id="41"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
                    <pic:cNvPicPr>
                      <a:picLocks noChangeAspect="1"/>
                    </pic:cNvPicPr>
                  </pic:nvPicPr>
                  <pic:blipFill>
                    <a:blip r:embed="rId65"/>
                    <a:stretch>
                      <a:fillRect/>
                    </a:stretch>
                  </pic:blipFill>
                  <pic:spPr>
                    <a:xfrm>
                      <a:off x="0" y="0"/>
                      <a:ext cx="4926965" cy="3049270"/>
                    </a:xfrm>
                    <a:prstGeom prst="rect">
                      <a:avLst/>
                    </a:prstGeom>
                  </pic:spPr>
                </pic:pic>
              </a:graphicData>
            </a:graphic>
          </wp:inline>
        </w:drawing>
      </w:r>
    </w:p>
    <w:p>
      <w:pPr>
        <w:adjustRightInd w:val="0"/>
        <w:snapToGrid w:val="0"/>
        <w:ind w:firstLine="315"/>
        <w:jc w:val="center"/>
        <w:rPr>
          <w:rFonts w:hint="eastAsia"/>
          <w:sz w:val="21"/>
          <w:lang w:val="en-US" w:eastAsia="zh-CN"/>
        </w:rPr>
      </w:pPr>
      <w:r>
        <w:rPr>
          <w:rFonts w:hint="eastAsia"/>
          <w:sz w:val="21"/>
        </w:rPr>
        <w:t>图</w:t>
      </w:r>
      <w:r>
        <w:rPr>
          <w:rFonts w:hint="eastAsia"/>
          <w:sz w:val="21"/>
          <w:lang w:val="en-US" w:eastAsia="zh-CN"/>
        </w:rPr>
        <w:t>4-3</w:t>
      </w:r>
    </w:p>
    <w:p/>
    <w:p>
      <w:pPr>
        <w:ind w:firstLine="42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Microsoft Sans Serif">
    <w:panose1 w:val="020B0604020202020204"/>
    <w:charset w:val="00"/>
    <w:family w:val="swiss"/>
    <w:pitch w:val="default"/>
    <w:sig w:usb0="61007BDF" w:usb1="80000000" w:usb2="00000008" w:usb3="00000000" w:csb0="200101FF" w:csb1="20280000"/>
  </w:font>
  <w:font w:name="方正小标宋简体">
    <w:altName w:val="微软雅黑"/>
    <w:panose1 w:val="00000000000000000000"/>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7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jc w:val="both"/>
    </w:pPr>
    <w:r>
      <w:rPr>
        <w:rFonts w:hint="eastAsia" w:ascii="ˎ̥" w:hAnsi="ˎ̥"/>
        <w:color w:val="000000"/>
      </w:rPr>
      <w:t>职称申报评审管理系统</w:t>
    </w:r>
    <w:r>
      <w:rPr>
        <w:rFonts w:ascii="ˎ̥" w:hAnsi="ˎ̥"/>
        <w:color w:val="000000"/>
      </w:rPr>
      <w:t>操作</w:t>
    </w:r>
    <w:r>
      <w:rPr>
        <w:rFonts w:hint="eastAsia"/>
      </w:rPr>
      <w:t>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27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jc w:val="both"/>
    </w:pPr>
    <w:r>
      <w:rPr>
        <w:rFonts w:hint="eastAsia" w:ascii="ˎ̥" w:hAnsi="ˎ̥"/>
        <w:color w:val="000000"/>
      </w:rPr>
      <w:t>职称申报评审管理系统</w:t>
    </w:r>
    <w:r>
      <w:rPr>
        <w:rFonts w:ascii="ˎ̥" w:hAnsi="ˎ̥"/>
        <w:color w:val="000000"/>
      </w:rPr>
      <w:t>操作</w:t>
    </w:r>
    <w:r>
      <w:rPr>
        <w:rFonts w:hint="eastAsia"/>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54499"/>
    <w:multiLevelType w:val="multilevel"/>
    <w:tmpl w:val="46654499"/>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593D3DD8"/>
    <w:multiLevelType w:val="singleLevel"/>
    <w:tmpl w:val="593D3DD8"/>
    <w:lvl w:ilvl="0" w:tentative="0">
      <w:start w:val="2"/>
      <w:numFmt w:val="chineseCounting"/>
      <w:suff w:val="nothing"/>
      <w:lvlText w:val="%1、"/>
      <w:lvlJc w:val="left"/>
    </w:lvl>
  </w:abstractNum>
  <w:abstractNum w:abstractNumId="2">
    <w:nsid w:val="5F435E74"/>
    <w:multiLevelType w:val="multilevel"/>
    <w:tmpl w:val="5F435E74"/>
    <w:lvl w:ilvl="0" w:tentative="0">
      <w:start w:val="1"/>
      <w:numFmt w:val="decimal"/>
      <w:pStyle w:val="2"/>
      <w:lvlText w:val="第%1章"/>
      <w:lvlJc w:val="left"/>
      <w:pPr>
        <w:tabs>
          <w:tab w:val="left" w:pos="1080"/>
        </w:tabs>
        <w:ind w:left="432" w:hanging="432"/>
      </w:pPr>
      <w:rPr>
        <w:rFonts w:hint="eastAsia"/>
      </w:rPr>
    </w:lvl>
    <w:lvl w:ilvl="1" w:tentative="0">
      <w:start w:val="1"/>
      <w:numFmt w:val="decimal"/>
      <w:pStyle w:val="3"/>
      <w:lvlText w:val="§%1.%2"/>
      <w:lvlJc w:val="left"/>
      <w:pPr>
        <w:tabs>
          <w:tab w:val="left" w:pos="720"/>
        </w:tabs>
        <w:ind w:left="576" w:hanging="576"/>
      </w:pPr>
      <w:rPr>
        <w:rFonts w:hint="eastAsia"/>
        <w:sz w:val="28"/>
        <w:szCs w:val="28"/>
      </w:rPr>
    </w:lvl>
    <w:lvl w:ilvl="2" w:tentative="0">
      <w:start w:val="1"/>
      <w:numFmt w:val="decimal"/>
      <w:lvlText w:val="§%1.%2.%3"/>
      <w:lvlJc w:val="left"/>
      <w:pPr>
        <w:tabs>
          <w:tab w:val="left" w:pos="108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jOGEzODgyMDBlZjI0MzdmY2Y3MzFlMTUzMWZlZjIifQ=="/>
  </w:docVars>
  <w:rsids>
    <w:rsidRoot w:val="001D3279"/>
    <w:rsid w:val="001D3279"/>
    <w:rsid w:val="002C1351"/>
    <w:rsid w:val="00607571"/>
    <w:rsid w:val="00935D22"/>
    <w:rsid w:val="00A30F6D"/>
    <w:rsid w:val="00CD0173"/>
    <w:rsid w:val="00D60196"/>
    <w:rsid w:val="00EE0470"/>
    <w:rsid w:val="0D3508EB"/>
    <w:rsid w:val="0EB02139"/>
    <w:rsid w:val="1B0E5A5A"/>
    <w:rsid w:val="1ECE3918"/>
    <w:rsid w:val="25D0483D"/>
    <w:rsid w:val="279311D7"/>
    <w:rsid w:val="28934DB7"/>
    <w:rsid w:val="29166911"/>
    <w:rsid w:val="2A2E597B"/>
    <w:rsid w:val="2A8664B7"/>
    <w:rsid w:val="34077B6E"/>
    <w:rsid w:val="38943164"/>
    <w:rsid w:val="3C906CF1"/>
    <w:rsid w:val="3CB019D7"/>
    <w:rsid w:val="41054268"/>
    <w:rsid w:val="48FA4C84"/>
    <w:rsid w:val="4B110387"/>
    <w:rsid w:val="4FE3592E"/>
    <w:rsid w:val="51C54857"/>
    <w:rsid w:val="54B93987"/>
    <w:rsid w:val="6E5E764B"/>
    <w:rsid w:val="747205AF"/>
    <w:rsid w:val="75492A00"/>
    <w:rsid w:val="797038D1"/>
    <w:rsid w:val="7B775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semiHidden="0"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360" w:firstLineChars="150"/>
      <w:jc w:val="both"/>
    </w:pPr>
    <w:rPr>
      <w:rFonts w:asciiTheme="minorHAnsi" w:hAnsiTheme="minorHAnsi" w:eastAsiaTheme="minorEastAsia" w:cstheme="minorBidi"/>
      <w:kern w:val="0"/>
      <w:sz w:val="28"/>
      <w:szCs w:val="21"/>
      <w:lang w:val="en-US" w:eastAsia="zh-CN" w:bidi="ar-SA"/>
    </w:rPr>
  </w:style>
  <w:style w:type="paragraph" w:styleId="2">
    <w:name w:val="heading 1"/>
    <w:basedOn w:val="1"/>
    <w:next w:val="1"/>
    <w:link w:val="15"/>
    <w:qFormat/>
    <w:uiPriority w:val="0"/>
    <w:pPr>
      <w:keepNext/>
      <w:keepLines/>
      <w:numPr>
        <w:ilvl w:val="0"/>
        <w:numId w:val="1"/>
      </w:numPr>
      <w:spacing w:before="340" w:after="330" w:line="578" w:lineRule="auto"/>
      <w:ind w:firstLine="0" w:firstLineChars="0"/>
      <w:outlineLvl w:val="0"/>
    </w:pPr>
    <w:rPr>
      <w:rFonts w:eastAsia="黑体"/>
      <w:b/>
      <w:bCs/>
      <w:kern w:val="44"/>
      <w:sz w:val="44"/>
      <w:szCs w:val="44"/>
    </w:rPr>
  </w:style>
  <w:style w:type="paragraph" w:styleId="3">
    <w:name w:val="heading 2"/>
    <w:basedOn w:val="1"/>
    <w:next w:val="1"/>
    <w:link w:val="16"/>
    <w:unhideWhenUsed/>
    <w:qFormat/>
    <w:uiPriority w:val="0"/>
    <w:pPr>
      <w:keepNext/>
      <w:keepLines/>
      <w:numPr>
        <w:ilvl w:val="1"/>
        <w:numId w:val="1"/>
      </w:numPr>
      <w:spacing w:before="260" w:after="260" w:line="416" w:lineRule="auto"/>
      <w:ind w:firstLine="0" w:firstLineChars="0"/>
      <w:outlineLvl w:val="1"/>
    </w:pPr>
    <w:rPr>
      <w:rFonts w:ascii="Arial" w:hAnsi="Arial" w:eastAsia="黑体"/>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link w:val="14"/>
    <w:unhideWhenUsed/>
    <w:qFormat/>
    <w:uiPriority w:val="0"/>
    <w:pPr>
      <w:tabs>
        <w:tab w:val="center" w:pos="4153"/>
        <w:tab w:val="right" w:pos="8306"/>
      </w:tabs>
      <w:snapToGrid w:val="0"/>
      <w:jc w:val="left"/>
    </w:pPr>
    <w:rPr>
      <w:sz w:val="18"/>
      <w:szCs w:val="18"/>
    </w:rPr>
  </w:style>
  <w:style w:type="paragraph" w:styleId="6">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tabs>
        <w:tab w:val="left" w:pos="540"/>
        <w:tab w:val="right" w:leader="dot" w:pos="8302"/>
      </w:tabs>
      <w:spacing w:before="120" w:after="120"/>
      <w:ind w:firstLine="663"/>
      <w:jc w:val="left"/>
    </w:pPr>
    <w:rPr>
      <w:b/>
      <w:bCs/>
      <w:caps/>
      <w:szCs w:val="24"/>
    </w:rPr>
  </w:style>
  <w:style w:type="paragraph" w:styleId="8">
    <w:name w:val="toc 2"/>
    <w:basedOn w:val="1"/>
    <w:next w:val="1"/>
    <w:qFormat/>
    <w:uiPriority w:val="39"/>
    <w:pPr>
      <w:tabs>
        <w:tab w:val="left" w:pos="840"/>
        <w:tab w:val="right" w:leader="dot" w:pos="8302"/>
      </w:tabs>
      <w:ind w:left="210" w:firstLine="315"/>
      <w:jc w:val="left"/>
    </w:pPr>
    <w:rPr>
      <w:smallCaps/>
      <w:szCs w:val="24"/>
    </w:rPr>
  </w:style>
  <w:style w:type="character" w:styleId="11">
    <w:name w:val="page number"/>
    <w:basedOn w:val="10"/>
    <w:qFormat/>
    <w:uiPriority w:val="0"/>
  </w:style>
  <w:style w:type="character" w:styleId="12">
    <w:name w:val="Hyperlink"/>
    <w:qFormat/>
    <w:uiPriority w:val="99"/>
    <w:rPr>
      <w:color w:val="0000FF"/>
      <w:u w:val="single"/>
    </w:rPr>
  </w:style>
  <w:style w:type="character" w:customStyle="1" w:styleId="13">
    <w:name w:val="页眉 字符"/>
    <w:basedOn w:val="10"/>
    <w:link w:val="6"/>
    <w:qFormat/>
    <w:uiPriority w:val="99"/>
    <w:rPr>
      <w:sz w:val="18"/>
      <w:szCs w:val="18"/>
    </w:rPr>
  </w:style>
  <w:style w:type="character" w:customStyle="1" w:styleId="14">
    <w:name w:val="页脚 字符"/>
    <w:basedOn w:val="10"/>
    <w:link w:val="5"/>
    <w:uiPriority w:val="99"/>
    <w:rPr>
      <w:sz w:val="18"/>
      <w:szCs w:val="18"/>
    </w:rPr>
  </w:style>
  <w:style w:type="character" w:customStyle="1" w:styleId="15">
    <w:name w:val="标题 1 字符"/>
    <w:basedOn w:val="10"/>
    <w:link w:val="2"/>
    <w:uiPriority w:val="0"/>
    <w:rPr>
      <w:rFonts w:eastAsia="黑体"/>
      <w:b/>
      <w:bCs/>
      <w:kern w:val="44"/>
      <w:sz w:val="44"/>
      <w:szCs w:val="44"/>
    </w:rPr>
  </w:style>
  <w:style w:type="character" w:customStyle="1" w:styleId="16">
    <w:name w:val="标题 2 字符"/>
    <w:basedOn w:val="10"/>
    <w:link w:val="3"/>
    <w:qFormat/>
    <w:uiPriority w:val="0"/>
    <w:rPr>
      <w:rFonts w:ascii="Arial" w:hAnsi="Arial" w:eastAsia="黑体"/>
      <w:b/>
      <w:bCs/>
      <w:kern w:val="0"/>
      <w:sz w:val="32"/>
      <w:szCs w:val="32"/>
    </w:rPr>
  </w:style>
  <w:style w:type="character" w:customStyle="1" w:styleId="17">
    <w:name w:val="批注框文本 字符"/>
    <w:basedOn w:val="10"/>
    <w:link w:val="4"/>
    <w:qFormat/>
    <w:uiPriority w:val="0"/>
    <w:rPr>
      <w:kern w:val="0"/>
      <w:sz w:val="18"/>
      <w:szCs w:val="18"/>
    </w:rPr>
  </w:style>
  <w:style w:type="paragraph" w:customStyle="1" w:styleId="18">
    <w:name w:val="样式 首行缩进:  1.5 字符"/>
    <w:basedOn w:val="1"/>
    <w:qFormat/>
    <w:uiPriority w:val="0"/>
    <w:pPr>
      <w:spacing w:line="440" w:lineRule="atLeast"/>
      <w:ind w:firstLine="200" w:firstLineChars="200"/>
    </w:pPr>
  </w:style>
  <w:style w:type="paragraph" w:customStyle="1" w:styleId="19">
    <w:name w:val="正文1"/>
    <w:qFormat/>
    <w:uiPriority w:val="0"/>
    <w:pPr>
      <w:widowControl w:val="0"/>
      <w:adjustRightInd w:val="0"/>
      <w:spacing w:line="312" w:lineRule="atLeast"/>
      <w:jc w:val="both"/>
      <w:textAlignment w:val="baseline"/>
    </w:pPr>
    <w:rPr>
      <w:rFonts w:ascii="宋体" w:hAnsiTheme="minorHAnsi" w:eastAsiaTheme="minorEastAsia" w:cstheme="minorBidi"/>
      <w:kern w:val="0"/>
      <w:sz w:val="34"/>
      <w:szCs w:val="22"/>
      <w:lang w:val="en-US" w:eastAsia="zh-CN" w:bidi="ar-SA"/>
    </w:rPr>
  </w:style>
  <w:style w:type="character" w:customStyle="1" w:styleId="20">
    <w:name w:val="font01"/>
    <w:basedOn w:val="10"/>
    <w:qFormat/>
    <w:uiPriority w:val="0"/>
    <w:rPr>
      <w:rFonts w:ascii="Microsoft Sans Serif" w:hAnsi="Microsoft Sans Serif" w:eastAsia="Microsoft Sans Serif" w:cs="Microsoft Sans Serif"/>
      <w:b/>
      <w:color w:val="000000"/>
      <w:sz w:val="20"/>
      <w:szCs w:val="20"/>
      <w:u w:val="none"/>
    </w:rPr>
  </w:style>
  <w:style w:type="paragraph" w:styleId="21">
    <w:name w:val="List Paragraph"/>
    <w:basedOn w:val="1"/>
    <w:unhideWhenUsed/>
    <w:qFormat/>
    <w:uiPriority w:val="99"/>
    <w:pPr>
      <w:ind w:firstLine="420" w:firstLineChars="200"/>
    </w:pPr>
  </w:style>
  <w:style w:type="character" w:customStyle="1" w:styleId="22">
    <w:name w:val="Unresolved Mention"/>
    <w:basedOn w:val="1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99C625-26C0-4A7E-A052-457D506212F8}">
  <ds:schemaRefs/>
</ds:datastoreItem>
</file>

<file path=docProps/app.xml><?xml version="1.0" encoding="utf-8"?>
<Properties xmlns="http://schemas.openxmlformats.org/officeDocument/2006/extended-properties" xmlns:vt="http://schemas.openxmlformats.org/officeDocument/2006/docPropsVTypes">
  <Template>Normal.dotm</Template>
  <Pages>37</Pages>
  <Words>5714</Words>
  <Characters>6188</Characters>
  <Lines>57</Lines>
  <Paragraphs>16</Paragraphs>
  <TotalTime>85</TotalTime>
  <ScaleCrop>false</ScaleCrop>
  <LinksUpToDate>false</LinksUpToDate>
  <CharactersWithSpaces>6286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2019-08-29T13:27:00Z</dcterms:created>
  <dc:creator>tan</dc:creator>
  <cp:lastModifiedBy>Administrator</cp:lastModifiedBy>
  <dcterms:modified xsi:type="dcterms:W3CDTF">2022-08-16T04:42:19Z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D06EF2AFA2CE4540B29F4842A75AA818</vt:lpwstr>
  </property>
</Properties>
</file>